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0B99" w14:textId="522FABB3" w:rsidR="00645A75" w:rsidRPr="001E545E" w:rsidRDefault="00F24DA2" w:rsidP="007B4738">
      <w:pPr>
        <w:pStyle w:val="a6"/>
        <w:jc w:val="both"/>
        <w:rPr>
          <w:smallCaps/>
          <w:color w:val="205C75" w:themeColor="accent2" w:themeShade="80"/>
          <w:lang w:bidi="he-IL"/>
        </w:rPr>
      </w:pPr>
      <w:r w:rsidRPr="001E545E">
        <w:rPr>
          <w:smallCaps/>
          <w:color w:val="205C75" w:themeColor="accent2" w:themeShade="80"/>
          <w:lang w:bidi="he-IL"/>
        </w:rPr>
        <w:t>Животные. Этика. Право. Продвинутый курс</w:t>
      </w:r>
    </w:p>
    <w:p w14:paraId="72310F33" w14:textId="40A53AB7" w:rsidR="00645A75" w:rsidRPr="00541F6A" w:rsidRDefault="00115117" w:rsidP="00493BBB">
      <w:pPr>
        <w:pStyle w:val="1"/>
        <w:spacing w:before="480" w:after="120"/>
        <w:jc w:val="both"/>
      </w:pPr>
      <w:sdt>
        <w:sdtPr>
          <w:alias w:val="Общие сведения:"/>
          <w:tag w:val="Общие сведения:"/>
          <w:id w:val="1237982013"/>
          <w:placeholder>
            <w:docPart w:val="97F4077CBC714788B83274D8475E0BB2"/>
          </w:placeholder>
          <w:temporary/>
          <w:showingPlcHdr/>
          <w15:appearance w15:val="hidden"/>
        </w:sdtPr>
        <w:sdtEndPr/>
        <w:sdtContent>
          <w:r w:rsidR="0059569D" w:rsidRPr="00356261">
            <w:rPr>
              <w:smallCaps/>
              <w:color w:val="205C75" w:themeColor="accent2" w:themeShade="80"/>
              <w:sz w:val="28"/>
              <w:szCs w:val="24"/>
              <w:lang w:bidi="ru-RU"/>
            </w:rPr>
            <w:t>Общие сведения</w:t>
          </w:r>
        </w:sdtContent>
      </w:sdt>
    </w:p>
    <w:p w14:paraId="1BD6D8F0" w14:textId="78C09465" w:rsidR="00FD4891" w:rsidRPr="00356261" w:rsidRDefault="001F3E31" w:rsidP="007B4738">
      <w:pPr>
        <w:pStyle w:val="21"/>
        <w:spacing w:before="120"/>
        <w:jc w:val="both"/>
        <w:rPr>
          <w:smallCaps/>
          <w:color w:val="3089AE" w:themeColor="accent2" w:themeShade="BF"/>
        </w:rPr>
      </w:pPr>
      <w:r w:rsidRPr="00356261">
        <w:rPr>
          <w:smallCaps/>
          <w:color w:val="3089AE" w:themeColor="accent2" w:themeShade="BF"/>
        </w:rPr>
        <w:t>Основные параметры</w:t>
      </w:r>
    </w:p>
    <w:p w14:paraId="1C71F441" w14:textId="70E218EE" w:rsidR="00A91D57" w:rsidRDefault="00751A5D" w:rsidP="007B4738">
      <w:pPr>
        <w:pStyle w:val="affff7"/>
        <w:numPr>
          <w:ilvl w:val="0"/>
          <w:numId w:val="19"/>
        </w:numPr>
        <w:spacing w:after="0"/>
        <w:ind w:left="714" w:hanging="357"/>
        <w:contextualSpacing w:val="0"/>
        <w:jc w:val="both"/>
        <w:outlineLvl w:val="2"/>
        <w15:collapsed/>
      </w:pPr>
      <w:r w:rsidRPr="00DE673B">
        <w:rPr>
          <w:i/>
          <w:iCs/>
        </w:rPr>
        <w:t>Продолжительность</w:t>
      </w:r>
      <w:r w:rsidR="001F3E31" w:rsidRPr="00DE673B">
        <w:rPr>
          <w:i/>
          <w:iCs/>
        </w:rPr>
        <w:t xml:space="preserve"> курса</w:t>
      </w:r>
      <w:r w:rsidR="009629A0" w:rsidRPr="00DE673B">
        <w:rPr>
          <w:i/>
          <w:iCs/>
        </w:rPr>
        <w:t>:</w:t>
      </w:r>
      <w:r w:rsidR="001F3E31" w:rsidRPr="00DE673B">
        <w:rPr>
          <w:i/>
          <w:iCs/>
        </w:rPr>
        <w:t xml:space="preserve"> </w:t>
      </w:r>
      <w:r w:rsidR="005D14EA">
        <w:t>1</w:t>
      </w:r>
      <w:r w:rsidR="003131FC">
        <w:t>2</w:t>
      </w:r>
      <w:r w:rsidR="005D14EA">
        <w:t xml:space="preserve"> недель</w:t>
      </w:r>
      <w:r w:rsidR="006839F2">
        <w:t xml:space="preserve"> + </w:t>
      </w:r>
      <w:r w:rsidR="003131FC">
        <w:t>подготовка и защита</w:t>
      </w:r>
      <w:r w:rsidR="006839F2">
        <w:t xml:space="preserve"> итогового проекта</w:t>
      </w:r>
    </w:p>
    <w:p w14:paraId="5DA66C65" w14:textId="77777777" w:rsidR="006839F2" w:rsidRDefault="006839F2" w:rsidP="001C5EEB">
      <w:pPr>
        <w:pStyle w:val="affff7"/>
        <w:numPr>
          <w:ilvl w:val="1"/>
          <w:numId w:val="19"/>
        </w:numPr>
        <w:spacing w:before="60" w:after="0"/>
        <w:ind w:left="1434" w:hanging="357"/>
        <w:contextualSpacing w:val="0"/>
      </w:pPr>
      <w:r>
        <w:t>занятия – 12 недель/занятий</w:t>
      </w:r>
    </w:p>
    <w:p w14:paraId="54994066" w14:textId="097E0519" w:rsidR="006839F2" w:rsidRDefault="00B60E6F" w:rsidP="001C5EEB">
      <w:pPr>
        <w:pStyle w:val="affff7"/>
        <w:numPr>
          <w:ilvl w:val="1"/>
          <w:numId w:val="19"/>
        </w:numPr>
        <w:spacing w:before="60" w:after="0"/>
        <w:contextualSpacing w:val="0"/>
        <w:jc w:val="both"/>
        <w:outlineLvl w:val="3"/>
      </w:pPr>
      <w:r>
        <w:t>ф</w:t>
      </w:r>
      <w:r w:rsidR="006839F2" w:rsidRPr="00CE5432">
        <w:t>инализация итогового проекта</w:t>
      </w:r>
      <w:r w:rsidR="006839F2">
        <w:t xml:space="preserve"> – 2 недели</w:t>
      </w:r>
    </w:p>
    <w:p w14:paraId="16485D80" w14:textId="1506F827" w:rsidR="006839F2" w:rsidRDefault="006839F2" w:rsidP="00B60E6F">
      <w:pPr>
        <w:pStyle w:val="affff7"/>
        <w:numPr>
          <w:ilvl w:val="2"/>
          <w:numId w:val="19"/>
        </w:numPr>
        <w:spacing w:before="40" w:after="0"/>
        <w:ind w:left="2154" w:hanging="357"/>
        <w:contextualSpacing w:val="0"/>
      </w:pPr>
      <w:r>
        <w:t xml:space="preserve">опционально – </w:t>
      </w:r>
      <w:proofErr w:type="spellStart"/>
      <w:r>
        <w:t>тьюторинг</w:t>
      </w:r>
      <w:proofErr w:type="spellEnd"/>
      <w:r>
        <w:t xml:space="preserve"> - до 90 мин /</w:t>
      </w:r>
      <w:r w:rsidR="009B59C3">
        <w:t>проект</w:t>
      </w:r>
    </w:p>
    <w:p w14:paraId="0E5B3FAC" w14:textId="6ED0CF4B" w:rsidR="006839F2" w:rsidRDefault="006839F2" w:rsidP="001C5EEB">
      <w:pPr>
        <w:pStyle w:val="affff7"/>
        <w:numPr>
          <w:ilvl w:val="1"/>
          <w:numId w:val="19"/>
        </w:numPr>
        <w:spacing w:before="60" w:after="0"/>
        <w:ind w:left="1434" w:hanging="357"/>
        <w:contextualSpacing w:val="0"/>
      </w:pPr>
      <w:r>
        <w:t xml:space="preserve">защита итогового проекта – </w:t>
      </w:r>
      <w:r w:rsidR="00F34F73">
        <w:t>2</w:t>
      </w:r>
      <w:r>
        <w:t>0 мин /</w:t>
      </w:r>
      <w:r w:rsidR="009B59C3">
        <w:t>проект</w:t>
      </w:r>
    </w:p>
    <w:p w14:paraId="12A60BCE" w14:textId="77777777" w:rsidR="000F219A" w:rsidRPr="000F219A" w:rsidRDefault="000F219A" w:rsidP="000F219A">
      <w:pPr>
        <w:pStyle w:val="affff7"/>
        <w:numPr>
          <w:ilvl w:val="0"/>
          <w:numId w:val="19"/>
        </w:numPr>
        <w:spacing w:after="0"/>
        <w:ind w:left="714" w:hanging="357"/>
        <w:contextualSpacing w:val="0"/>
        <w:outlineLvl w:val="2"/>
        <w:rPr>
          <w:sz w:val="2"/>
          <w:szCs w:val="2"/>
        </w:rPr>
      </w:pPr>
    </w:p>
    <w:p w14:paraId="791CE5C0" w14:textId="6E6250EB" w:rsidR="009629A0" w:rsidRPr="003F3882" w:rsidRDefault="00751A5D" w:rsidP="000F219A">
      <w:pPr>
        <w:pStyle w:val="affff7"/>
        <w:numPr>
          <w:ilvl w:val="0"/>
          <w:numId w:val="19"/>
        </w:numPr>
        <w:spacing w:before="120" w:after="0"/>
        <w:ind w:left="714" w:hanging="357"/>
        <w:contextualSpacing w:val="0"/>
      </w:pPr>
      <w:r w:rsidRPr="00812574">
        <w:rPr>
          <w:i/>
          <w:iCs/>
        </w:rPr>
        <w:t>Продолжительность занятия:</w:t>
      </w:r>
      <w:r w:rsidRPr="00812574">
        <w:t xml:space="preserve"> </w:t>
      </w:r>
      <w:r w:rsidR="00ED6576">
        <w:t>90</w:t>
      </w:r>
      <w:r w:rsidR="009629A0" w:rsidRPr="00812574">
        <w:t xml:space="preserve"> минут</w:t>
      </w:r>
      <w:r w:rsidR="00EC6E1D" w:rsidRPr="003F3882">
        <w:t>.</w:t>
      </w:r>
    </w:p>
    <w:p w14:paraId="413171A8" w14:textId="77777777" w:rsidR="00566E57" w:rsidRDefault="00EC6E1D" w:rsidP="000F219A">
      <w:pPr>
        <w:pStyle w:val="affff7"/>
        <w:numPr>
          <w:ilvl w:val="0"/>
          <w:numId w:val="19"/>
        </w:numPr>
        <w:spacing w:before="120" w:after="0"/>
        <w:ind w:left="714" w:hanging="357"/>
        <w:contextualSpacing w:val="0"/>
      </w:pPr>
      <w:r w:rsidRPr="003F3882">
        <w:rPr>
          <w:i/>
          <w:iCs/>
        </w:rPr>
        <w:t>Частота занятий:</w:t>
      </w:r>
      <w:r>
        <w:t xml:space="preserve"> </w:t>
      </w:r>
      <w:r w:rsidR="00F303D1">
        <w:t>1</w:t>
      </w:r>
      <w:r>
        <w:t xml:space="preserve"> заняти</w:t>
      </w:r>
      <w:r w:rsidR="00751A5D">
        <w:t>е</w:t>
      </w:r>
      <w:r>
        <w:t xml:space="preserve"> в неделю.</w:t>
      </w:r>
    </w:p>
    <w:p w14:paraId="1FE94088" w14:textId="6E5BFFA9" w:rsidR="003D11B1" w:rsidRDefault="00D96272" w:rsidP="00754ECC">
      <w:pPr>
        <w:pStyle w:val="affff7"/>
        <w:numPr>
          <w:ilvl w:val="0"/>
          <w:numId w:val="19"/>
        </w:numPr>
        <w:spacing w:before="120" w:after="0"/>
        <w:ind w:left="714" w:hanging="357"/>
        <w:contextualSpacing w:val="0"/>
        <w:jc w:val="both"/>
        <w:outlineLvl w:val="2"/>
      </w:pPr>
      <w:r w:rsidRPr="00DE673B">
        <w:rPr>
          <w:i/>
          <w:iCs/>
        </w:rPr>
        <w:t>Формат</w:t>
      </w:r>
      <w:r w:rsidR="00751A5D" w:rsidRPr="00DE673B">
        <w:rPr>
          <w:i/>
          <w:iCs/>
        </w:rPr>
        <w:t xml:space="preserve"> занятий</w:t>
      </w:r>
      <w:r w:rsidRPr="00DE673B">
        <w:rPr>
          <w:i/>
          <w:iCs/>
        </w:rPr>
        <w:t>:</w:t>
      </w:r>
      <w:r>
        <w:t xml:space="preserve"> </w:t>
      </w:r>
      <w:r w:rsidR="00566E57">
        <w:t>семинары</w:t>
      </w:r>
      <w:r w:rsidR="00754ECC">
        <w:rPr>
          <w:lang w:bidi="he-IL"/>
        </w:rPr>
        <w:t>, практикумы</w:t>
      </w:r>
      <w:r w:rsidR="00DE673B">
        <w:t xml:space="preserve"> и внеаудиторная работа:</w:t>
      </w:r>
    </w:p>
    <w:p w14:paraId="32F29FA4" w14:textId="056CF7C5" w:rsidR="003D11B1" w:rsidRDefault="00CF1A89" w:rsidP="00FC5264">
      <w:pPr>
        <w:pStyle w:val="affff7"/>
        <w:numPr>
          <w:ilvl w:val="1"/>
          <w:numId w:val="19"/>
        </w:numPr>
        <w:spacing w:before="60" w:after="0"/>
        <w:ind w:left="1434" w:hanging="357"/>
        <w:contextualSpacing w:val="0"/>
      </w:pPr>
      <w:proofErr w:type="spellStart"/>
      <w:r>
        <w:t>внеаудиторно</w:t>
      </w:r>
      <w:proofErr w:type="spellEnd"/>
      <w:r>
        <w:t xml:space="preserve">: </w:t>
      </w:r>
      <w:r w:rsidR="00566E57">
        <w:t>координированно</w:t>
      </w:r>
      <w:r w:rsidR="00150C32">
        <w:t>е</w:t>
      </w:r>
      <w:r w:rsidR="00566E57">
        <w:t xml:space="preserve"> изучени</w:t>
      </w:r>
      <w:r w:rsidR="003D11B1">
        <w:t>е</w:t>
      </w:r>
      <w:r w:rsidR="00566E57">
        <w:t xml:space="preserve"> </w:t>
      </w:r>
      <w:r w:rsidR="0003577B">
        <w:t xml:space="preserve">и комментирование </w:t>
      </w:r>
      <w:r w:rsidR="00566E57">
        <w:t>литературы</w:t>
      </w:r>
      <w:r w:rsidR="003D11B1">
        <w:t>;</w:t>
      </w:r>
    </w:p>
    <w:p w14:paraId="0B38B09D" w14:textId="3FC60889" w:rsidR="00D37833" w:rsidRDefault="00CF1A89" w:rsidP="00FC5264">
      <w:pPr>
        <w:pStyle w:val="affff7"/>
        <w:numPr>
          <w:ilvl w:val="1"/>
          <w:numId w:val="19"/>
        </w:numPr>
        <w:spacing w:before="60" w:after="0"/>
        <w:ind w:left="1434" w:hanging="357"/>
        <w:contextualSpacing w:val="0"/>
      </w:pPr>
      <w:proofErr w:type="spellStart"/>
      <w:r>
        <w:t>аудиторно</w:t>
      </w:r>
      <w:proofErr w:type="spellEnd"/>
      <w:r>
        <w:t xml:space="preserve">: </w:t>
      </w:r>
      <w:r w:rsidR="00566E57">
        <w:t>дискусси</w:t>
      </w:r>
      <w:r w:rsidR="00150C32">
        <w:t>и</w:t>
      </w:r>
      <w:r w:rsidR="00566E57">
        <w:t xml:space="preserve"> </w:t>
      </w:r>
      <w:r w:rsidR="006E04CA">
        <w:t xml:space="preserve">и </w:t>
      </w:r>
      <w:r w:rsidR="00F01DBD">
        <w:t>интерактивные задания</w:t>
      </w:r>
      <w:r w:rsidR="006E04CA">
        <w:t xml:space="preserve"> </w:t>
      </w:r>
      <w:r w:rsidR="00566E57">
        <w:t>по изученным материалам.</w:t>
      </w:r>
    </w:p>
    <w:p w14:paraId="24CDCCC2" w14:textId="77777777" w:rsidR="00672805" w:rsidRPr="00672805" w:rsidRDefault="00672805" w:rsidP="000F219A">
      <w:pPr>
        <w:pStyle w:val="affff7"/>
        <w:numPr>
          <w:ilvl w:val="0"/>
          <w:numId w:val="19"/>
        </w:numPr>
        <w:spacing w:after="0"/>
        <w:ind w:left="714" w:hanging="357"/>
        <w:contextualSpacing w:val="0"/>
        <w:outlineLvl w:val="2"/>
        <w:rPr>
          <w:sz w:val="2"/>
          <w:szCs w:val="2"/>
        </w:rPr>
      </w:pPr>
    </w:p>
    <w:p w14:paraId="29680E8A" w14:textId="77777777" w:rsidR="00672805" w:rsidRPr="00672805" w:rsidRDefault="00672805" w:rsidP="000F219A">
      <w:pPr>
        <w:spacing w:after="0"/>
        <w:rPr>
          <w:sz w:val="2"/>
          <w:szCs w:val="2"/>
        </w:rPr>
      </w:pPr>
    </w:p>
    <w:p w14:paraId="3E714E55" w14:textId="7A31F991" w:rsidR="00FD4891" w:rsidRPr="005574F0" w:rsidRDefault="00D37833" w:rsidP="000F219A">
      <w:pPr>
        <w:pStyle w:val="affff7"/>
        <w:numPr>
          <w:ilvl w:val="0"/>
          <w:numId w:val="19"/>
        </w:numPr>
        <w:spacing w:before="120" w:after="0"/>
        <w:ind w:left="714" w:hanging="357"/>
        <w:contextualSpacing w:val="0"/>
      </w:pPr>
      <w:r w:rsidRPr="00FC5264">
        <w:rPr>
          <w:i/>
          <w:iCs/>
        </w:rPr>
        <w:t>Дополнительные элементы:</w:t>
      </w:r>
      <w:r>
        <w:t xml:space="preserve"> </w:t>
      </w:r>
      <w:r w:rsidR="00382C5A">
        <w:t xml:space="preserve">гостевые лекции, </w:t>
      </w:r>
      <w:r>
        <w:t xml:space="preserve">круглые столы и </w:t>
      </w:r>
      <w:r w:rsidR="004D73CA">
        <w:t>др</w:t>
      </w:r>
      <w:r w:rsidR="00FD4891">
        <w:t>.</w:t>
      </w:r>
      <w:r w:rsidR="00B4736A">
        <w:t xml:space="preserve"> </w:t>
      </w:r>
      <w:r w:rsidR="005618F8">
        <w:t xml:space="preserve">Конкретный перечень форматов определяется автором курса в зависимости </w:t>
      </w:r>
      <w:r w:rsidR="009641A9">
        <w:t>о</w:t>
      </w:r>
      <w:r w:rsidR="00B4736A">
        <w:t>т с</w:t>
      </w:r>
      <w:r w:rsidR="009641A9">
        <w:t>остава</w:t>
      </w:r>
      <w:r w:rsidR="00B4736A">
        <w:t xml:space="preserve"> </w:t>
      </w:r>
      <w:r w:rsidR="009641A9">
        <w:t xml:space="preserve">слушателей </w:t>
      </w:r>
      <w:r w:rsidR="005618F8">
        <w:t>текущего</w:t>
      </w:r>
      <w:r w:rsidR="009641A9">
        <w:t xml:space="preserve"> набора</w:t>
      </w:r>
      <w:r w:rsidR="00CF705A">
        <w:t xml:space="preserve"> и не исчерпывается приведёнными в программе</w:t>
      </w:r>
      <w:r w:rsidR="009641A9">
        <w:t>.</w:t>
      </w:r>
    </w:p>
    <w:p w14:paraId="4E9BFE8F" w14:textId="77777777" w:rsidR="003F3882" w:rsidRPr="00350563" w:rsidRDefault="003F3882" w:rsidP="003F3882">
      <w:pPr>
        <w:pStyle w:val="affff7"/>
        <w:numPr>
          <w:ilvl w:val="0"/>
          <w:numId w:val="19"/>
        </w:numPr>
        <w:spacing w:before="120" w:after="0"/>
        <w:ind w:left="714" w:hanging="357"/>
        <w:contextualSpacing w:val="0"/>
        <w:jc w:val="both"/>
      </w:pPr>
      <w:r w:rsidRPr="001E545E">
        <w:rPr>
          <w:i/>
          <w:iCs/>
        </w:rPr>
        <w:t>Цель курса:</w:t>
      </w:r>
      <w:r w:rsidRPr="00010550">
        <w:t xml:space="preserve"> Формирование углублённого понимания </w:t>
      </w:r>
      <w:proofErr w:type="spellStart"/>
      <w:r w:rsidRPr="00010550">
        <w:t>зооправа</w:t>
      </w:r>
      <w:proofErr w:type="spellEnd"/>
      <w:r w:rsidRPr="00010550">
        <w:t xml:space="preserve"> в контексте актуальных этических и правовых концепций, динамики развития законодательства и правоприменения, с использованием сравнительного метода и учётом как межотраслевых, так и междисциплинарных связей</w:t>
      </w:r>
      <w:r>
        <w:t>.</w:t>
      </w:r>
    </w:p>
    <w:p w14:paraId="51818133" w14:textId="77777777" w:rsidR="003F3882" w:rsidRPr="005574F0" w:rsidRDefault="003F3882" w:rsidP="003F3882">
      <w:pPr>
        <w:pStyle w:val="affff7"/>
        <w:numPr>
          <w:ilvl w:val="0"/>
          <w:numId w:val="19"/>
        </w:numPr>
        <w:spacing w:before="120" w:after="0"/>
        <w:ind w:left="714" w:hanging="357"/>
        <w:contextualSpacing w:val="0"/>
        <w:jc w:val="both"/>
      </w:pPr>
      <w:r w:rsidRPr="00581C5E">
        <w:rPr>
          <w:i/>
          <w:iCs/>
        </w:rPr>
        <w:t>Ожидаемые результаты:</w:t>
      </w:r>
      <w:r>
        <w:t xml:space="preserve"> </w:t>
      </w:r>
      <w:r>
        <w:rPr>
          <w:lang w:bidi="he-IL"/>
        </w:rPr>
        <w:t>Ф</w:t>
      </w:r>
      <w:r>
        <w:t xml:space="preserve">ормирование у слушателей углублённого понимания </w:t>
      </w:r>
      <w:proofErr w:type="spellStart"/>
      <w:r>
        <w:t>зооправа</w:t>
      </w:r>
      <w:proofErr w:type="spellEnd"/>
      <w:r>
        <w:t xml:space="preserve"> в контексте актуальных этических и правовых концепций, динамики развития законодательства и правоприменения, с использованием сравнительного метода и учётом как межотраслевых, так и междисциплинарных связей. </w:t>
      </w:r>
    </w:p>
    <w:p w14:paraId="24E54114" w14:textId="3E4184F8" w:rsidR="00181EC1" w:rsidRDefault="0036449B" w:rsidP="00FC5264">
      <w:pPr>
        <w:pStyle w:val="affff7"/>
        <w:numPr>
          <w:ilvl w:val="0"/>
          <w:numId w:val="19"/>
        </w:numPr>
        <w:spacing w:before="120" w:after="0"/>
        <w:ind w:left="714" w:hanging="357"/>
        <w:contextualSpacing w:val="0"/>
        <w:jc w:val="both"/>
        <w:outlineLvl w:val="2"/>
      </w:pPr>
      <w:r>
        <w:rPr>
          <w:b/>
          <w:bCs/>
          <w:i/>
          <w:iCs/>
          <w:lang w:bidi="he-IL"/>
        </w:rPr>
        <w:t>Оценка</w:t>
      </w:r>
      <w:r w:rsidR="00314015">
        <w:rPr>
          <w:b/>
          <w:bCs/>
          <w:i/>
          <w:iCs/>
          <w:lang w:bidi="he-IL"/>
        </w:rPr>
        <w:t xml:space="preserve"> – для получения сертификата</w:t>
      </w:r>
      <w:r w:rsidRPr="0036449B">
        <w:rPr>
          <w:b/>
          <w:bCs/>
          <w:i/>
          <w:iCs/>
          <w:lang w:bidi="he-IL"/>
        </w:rPr>
        <w:t>:</w:t>
      </w:r>
      <w:r w:rsidR="005574F0" w:rsidRPr="0036449B">
        <w:rPr>
          <w:i/>
          <w:iCs/>
        </w:rPr>
        <w:t xml:space="preserve"> </w:t>
      </w:r>
      <w:r w:rsidR="00CE7783" w:rsidRPr="007E2FBB">
        <w:t>зач</w:t>
      </w:r>
      <w:r>
        <w:t>тено</w:t>
      </w:r>
      <w:r w:rsidRPr="0036449B">
        <w:t>/</w:t>
      </w:r>
      <w:proofErr w:type="spellStart"/>
      <w:r>
        <w:t>незачтено</w:t>
      </w:r>
      <w:proofErr w:type="spellEnd"/>
      <w:r w:rsidR="00181EC1">
        <w:t>.</w:t>
      </w:r>
    </w:p>
    <w:p w14:paraId="5CD4CCA6" w14:textId="15698B94" w:rsidR="005574F0" w:rsidRPr="00FC5264" w:rsidRDefault="009C080D" w:rsidP="00FC5264">
      <w:pPr>
        <w:pStyle w:val="affff7"/>
        <w:numPr>
          <w:ilvl w:val="1"/>
          <w:numId w:val="19"/>
        </w:numPr>
        <w:spacing w:before="60" w:after="0"/>
        <w:ind w:left="1434" w:hanging="357"/>
        <w:contextualSpacing w:val="0"/>
        <w:rPr>
          <w:lang w:val="en-US"/>
        </w:rPr>
      </w:pPr>
      <w:r w:rsidRPr="00181EC1">
        <w:rPr>
          <w:lang w:bidi="he-IL"/>
        </w:rPr>
        <w:t>опци</w:t>
      </w:r>
      <w:r>
        <w:rPr>
          <w:lang w:bidi="he-IL"/>
        </w:rPr>
        <w:t>о</w:t>
      </w:r>
      <w:r w:rsidRPr="00181EC1">
        <w:rPr>
          <w:lang w:bidi="he-IL"/>
        </w:rPr>
        <w:t>нал</w:t>
      </w:r>
      <w:r>
        <w:rPr>
          <w:lang w:bidi="he-IL"/>
        </w:rPr>
        <w:t>ь</w:t>
      </w:r>
      <w:r w:rsidRPr="00181EC1">
        <w:rPr>
          <w:lang w:bidi="he-IL"/>
        </w:rPr>
        <w:t>но</w:t>
      </w:r>
      <w:r w:rsidR="00181EC1" w:rsidRPr="00FC5264">
        <w:rPr>
          <w:lang w:val="en-US" w:bidi="he-IL"/>
        </w:rPr>
        <w:t>:</w:t>
      </w:r>
      <w:r w:rsidR="0036449B" w:rsidRPr="00FC5264">
        <w:rPr>
          <w:lang w:val="en-US"/>
        </w:rPr>
        <w:t xml:space="preserve"> </w:t>
      </w:r>
      <w:r w:rsidR="007E2FBB">
        <w:t>степени</w:t>
      </w:r>
      <w:r w:rsidR="00993E15" w:rsidRPr="00FC5264">
        <w:rPr>
          <w:lang w:val="en-US"/>
        </w:rPr>
        <w:t>:</w:t>
      </w:r>
      <w:r w:rsidR="007E2FBB" w:rsidRPr="00FC5264">
        <w:rPr>
          <w:lang w:val="en-US"/>
        </w:rPr>
        <w:t xml:space="preserve"> cum laude, </w:t>
      </w:r>
      <w:r w:rsidR="00F41994" w:rsidRPr="00FC5264">
        <w:rPr>
          <w:lang w:val="en-US"/>
        </w:rPr>
        <w:t>magna</w:t>
      </w:r>
      <w:r w:rsidR="007E2FBB" w:rsidRPr="00FC5264">
        <w:rPr>
          <w:lang w:val="en-US"/>
        </w:rPr>
        <w:t xml:space="preserve"> cum laude, </w:t>
      </w:r>
      <w:r w:rsidR="00F41994" w:rsidRPr="00FC5264">
        <w:rPr>
          <w:lang w:val="en-US"/>
        </w:rPr>
        <w:t>summa</w:t>
      </w:r>
      <w:r w:rsidR="007E2FBB" w:rsidRPr="00FC5264">
        <w:rPr>
          <w:lang w:val="en-US"/>
        </w:rPr>
        <w:t xml:space="preserve"> cum laude</w:t>
      </w:r>
      <w:r w:rsidR="00993E15" w:rsidRPr="00FC5264">
        <w:rPr>
          <w:lang w:val="en-US"/>
        </w:rPr>
        <w:t>.</w:t>
      </w:r>
      <w:r w:rsidR="00E475DD" w:rsidRPr="00FC5264">
        <w:rPr>
          <w:lang w:val="en-US"/>
        </w:rPr>
        <w:t xml:space="preserve"> </w:t>
      </w:r>
    </w:p>
    <w:p w14:paraId="53FD7E9F" w14:textId="6770BF1D" w:rsidR="00314015" w:rsidRPr="00181EC1" w:rsidRDefault="00314015" w:rsidP="00314015">
      <w:pPr>
        <w:pStyle w:val="affff7"/>
        <w:numPr>
          <w:ilvl w:val="1"/>
          <w:numId w:val="19"/>
        </w:numPr>
        <w:spacing w:before="60" w:after="0"/>
        <w:ind w:left="1434" w:hanging="357"/>
        <w:contextualSpacing w:val="0"/>
        <w:jc w:val="both"/>
        <w:outlineLvl w:val="3"/>
        <w:rPr>
          <w:lang w:val="en-US"/>
        </w:rPr>
      </w:pPr>
      <w:r>
        <w:t>параметры оценивания:</w:t>
      </w:r>
    </w:p>
    <w:p w14:paraId="6ABBDC10" w14:textId="77777777" w:rsidR="005574F0" w:rsidRPr="00517C01" w:rsidRDefault="005574F0" w:rsidP="00010550">
      <w:pPr>
        <w:pStyle w:val="affff7"/>
        <w:numPr>
          <w:ilvl w:val="2"/>
          <w:numId w:val="19"/>
        </w:numPr>
        <w:spacing w:before="40" w:after="0"/>
        <w:ind w:left="2154" w:hanging="357"/>
        <w:contextualSpacing w:val="0"/>
      </w:pPr>
      <w:r w:rsidRPr="00517C01">
        <w:t>посещаемость;</w:t>
      </w:r>
    </w:p>
    <w:p w14:paraId="43F630E6" w14:textId="77777777" w:rsidR="005574F0" w:rsidRPr="00517C01" w:rsidRDefault="005574F0" w:rsidP="00010550">
      <w:pPr>
        <w:pStyle w:val="affff7"/>
        <w:numPr>
          <w:ilvl w:val="2"/>
          <w:numId w:val="19"/>
        </w:numPr>
        <w:spacing w:before="40" w:after="0"/>
        <w:ind w:left="2154" w:hanging="357"/>
        <w:contextualSpacing w:val="0"/>
      </w:pPr>
      <w:r w:rsidRPr="00517C01">
        <w:t>активное участие в дискуссиях;</w:t>
      </w:r>
    </w:p>
    <w:p w14:paraId="56BEAE49" w14:textId="77777777" w:rsidR="005574F0" w:rsidRPr="00517C01" w:rsidRDefault="005574F0" w:rsidP="00010550">
      <w:pPr>
        <w:pStyle w:val="affff7"/>
        <w:numPr>
          <w:ilvl w:val="2"/>
          <w:numId w:val="19"/>
        </w:numPr>
        <w:spacing w:before="40" w:after="0"/>
        <w:ind w:left="2154" w:hanging="357"/>
        <w:contextualSpacing w:val="0"/>
      </w:pPr>
      <w:r w:rsidRPr="00517C01">
        <w:t>выполнение домашних заданий;</w:t>
      </w:r>
    </w:p>
    <w:p w14:paraId="68B4029A" w14:textId="11B0886B" w:rsidR="005574F0" w:rsidRDefault="005574F0" w:rsidP="00010550">
      <w:pPr>
        <w:pStyle w:val="affff7"/>
        <w:numPr>
          <w:ilvl w:val="2"/>
          <w:numId w:val="19"/>
        </w:numPr>
        <w:spacing w:before="40" w:after="0"/>
        <w:ind w:left="2154" w:hanging="357"/>
        <w:contextualSpacing w:val="0"/>
      </w:pPr>
      <w:r w:rsidRPr="00517C01">
        <w:t>успешная защита итогового проекта.</w:t>
      </w:r>
    </w:p>
    <w:p w14:paraId="5F21121C" w14:textId="6057031E" w:rsidR="00645A75" w:rsidRPr="001E545E" w:rsidRDefault="009C4EB6" w:rsidP="00FC278C">
      <w:pPr>
        <w:pStyle w:val="21"/>
        <w:spacing w:before="240"/>
        <w:jc w:val="both"/>
        <w:rPr>
          <w:smallCaps/>
          <w:color w:val="3089AE" w:themeColor="accent2" w:themeShade="BF"/>
        </w:rPr>
      </w:pPr>
      <w:proofErr w:type="spellStart"/>
      <w:r w:rsidRPr="001E545E">
        <w:rPr>
          <w:smallCaps/>
          <w:color w:val="3089AE" w:themeColor="accent2" w:themeShade="BF"/>
        </w:rPr>
        <w:t>Пререквизиты</w:t>
      </w:r>
      <w:proofErr w:type="spellEnd"/>
      <w:r w:rsidR="0027267A">
        <w:rPr>
          <w:smallCaps/>
          <w:color w:val="3089AE" w:themeColor="accent2" w:themeShade="BF"/>
        </w:rPr>
        <w:t xml:space="preserve"> курса</w:t>
      </w:r>
    </w:p>
    <w:p w14:paraId="475316A4" w14:textId="359DB260" w:rsidR="009C4EB6" w:rsidRDefault="00F00C53" w:rsidP="007B4738">
      <w:pPr>
        <w:pStyle w:val="affff7"/>
        <w:numPr>
          <w:ilvl w:val="0"/>
          <w:numId w:val="23"/>
        </w:numPr>
        <w:spacing w:before="120" w:after="0"/>
        <w:contextualSpacing w:val="0"/>
        <w:jc w:val="both"/>
      </w:pPr>
      <w:r>
        <w:t>У</w:t>
      </w:r>
      <w:r w:rsidR="009C4EB6" w:rsidRPr="00444E56">
        <w:t>спешное завершение базового курса «Животные. Этика. Право» или подтверждённые знания сопоставимого уровня по теме курса</w:t>
      </w:r>
      <w:r>
        <w:t>.</w:t>
      </w:r>
    </w:p>
    <w:p w14:paraId="11B84B46" w14:textId="0650421E" w:rsidR="00240162" w:rsidRPr="00554B2E" w:rsidRDefault="00F00C53" w:rsidP="007B4738">
      <w:pPr>
        <w:pStyle w:val="affff7"/>
        <w:numPr>
          <w:ilvl w:val="0"/>
          <w:numId w:val="23"/>
        </w:numPr>
        <w:spacing w:before="120" w:after="0"/>
        <w:ind w:left="714" w:hanging="357"/>
        <w:contextualSpacing w:val="0"/>
        <w:jc w:val="both"/>
      </w:pPr>
      <w:r>
        <w:t>П</w:t>
      </w:r>
      <w:r w:rsidR="009C4EB6" w:rsidRPr="00444E56">
        <w:t>редпочтительно знание английского языка</w:t>
      </w:r>
      <w:r w:rsidR="00110161">
        <w:t>.</w:t>
      </w:r>
    </w:p>
    <w:p w14:paraId="1D243956" w14:textId="58B45C72" w:rsidR="00240162" w:rsidRPr="00C84B1E" w:rsidRDefault="003E557C" w:rsidP="00FC278C">
      <w:pPr>
        <w:pStyle w:val="21"/>
        <w:spacing w:before="240"/>
        <w:jc w:val="both"/>
        <w:rPr>
          <w:smallCaps/>
          <w:color w:val="3089AE" w:themeColor="accent2" w:themeShade="BF"/>
        </w:rPr>
      </w:pPr>
      <w:r w:rsidRPr="00C84B1E">
        <w:rPr>
          <w:smallCaps/>
          <w:color w:val="3089AE" w:themeColor="accent2" w:themeShade="BF"/>
        </w:rPr>
        <w:t>Политик</w:t>
      </w:r>
      <w:r w:rsidR="007A2C1E" w:rsidRPr="00C84B1E">
        <w:rPr>
          <w:smallCaps/>
          <w:color w:val="3089AE" w:themeColor="accent2" w:themeShade="BF"/>
          <w:lang w:bidi="he-IL"/>
        </w:rPr>
        <w:t>и курса</w:t>
      </w:r>
    </w:p>
    <w:p w14:paraId="0F054692" w14:textId="27393089" w:rsidR="004E0C85" w:rsidRPr="004E0C85" w:rsidRDefault="004E0C85" w:rsidP="00CC0388">
      <w:pPr>
        <w:pStyle w:val="affff7"/>
        <w:numPr>
          <w:ilvl w:val="0"/>
          <w:numId w:val="26"/>
        </w:numPr>
        <w:spacing w:before="120" w:after="0"/>
        <w:ind w:hanging="357"/>
        <w:contextualSpacing w:val="0"/>
        <w:jc w:val="both"/>
      </w:pPr>
      <w:r>
        <w:t xml:space="preserve">Политики курса предназначены для обеспечения комфортной </w:t>
      </w:r>
      <w:r w:rsidR="00AB30DC">
        <w:t>среды для продуктивной работы слушателей и других участников курса (преподавателей, гостевых лекторов, членов комиссии и др.)</w:t>
      </w:r>
      <w:r w:rsidR="00A17A18">
        <w:t xml:space="preserve">. Нарушение политик курса ведёт к вынесению предупреждения, а в случае повторного нарушения – к отчислению с </w:t>
      </w:r>
      <w:r w:rsidR="00367A81">
        <w:t>курса.</w:t>
      </w:r>
    </w:p>
    <w:p w14:paraId="31133E9E" w14:textId="7CEC444D" w:rsidR="003E557C" w:rsidRDefault="007A2C1E" w:rsidP="00CC0388">
      <w:pPr>
        <w:pStyle w:val="affff7"/>
        <w:numPr>
          <w:ilvl w:val="0"/>
          <w:numId w:val="26"/>
        </w:numPr>
        <w:spacing w:before="120" w:after="0"/>
        <w:ind w:hanging="357"/>
        <w:contextualSpacing w:val="0"/>
        <w:jc w:val="both"/>
      </w:pPr>
      <w:r w:rsidRPr="00F00C53">
        <w:rPr>
          <w:i/>
          <w:iCs/>
        </w:rPr>
        <w:t>Политика занятий:</w:t>
      </w:r>
      <w:r w:rsidR="00F00C53">
        <w:rPr>
          <w:i/>
          <w:iCs/>
        </w:rPr>
        <w:t xml:space="preserve"> </w:t>
      </w:r>
      <w:r w:rsidR="004F3D03">
        <w:t>определяется правилами</w:t>
      </w:r>
      <w:r w:rsidR="003E557C" w:rsidRPr="00554B2E">
        <w:t xml:space="preserve"> </w:t>
      </w:r>
      <w:r w:rsidR="003E557C">
        <w:t xml:space="preserve">Университета </w:t>
      </w:r>
      <w:r w:rsidR="004F3D03">
        <w:t>с учётом</w:t>
      </w:r>
      <w:r w:rsidR="003E557C">
        <w:t xml:space="preserve"> принцип</w:t>
      </w:r>
      <w:r w:rsidR="004F3D03">
        <w:t>ов</w:t>
      </w:r>
      <w:r w:rsidR="003E557C">
        <w:t xml:space="preserve"> </w:t>
      </w:r>
      <w:hyperlink r:id="rId8" w:history="1">
        <w:r w:rsidR="003E557C" w:rsidRPr="00F00C53">
          <w:rPr>
            <w:rStyle w:val="afffb"/>
            <w:lang w:val="en-US"/>
          </w:rPr>
          <w:t>Community</w:t>
        </w:r>
        <w:r w:rsidR="003E557C" w:rsidRPr="005574F0">
          <w:rPr>
            <w:rStyle w:val="afffb"/>
          </w:rPr>
          <w:t xml:space="preserve"> </w:t>
        </w:r>
        <w:r w:rsidR="003E557C" w:rsidRPr="00F00C53">
          <w:rPr>
            <w:rStyle w:val="afffb"/>
            <w:lang w:val="en-US"/>
          </w:rPr>
          <w:t>Agreements</w:t>
        </w:r>
      </w:hyperlink>
      <w:r w:rsidR="005574F0" w:rsidRPr="005574F0">
        <w:t>.</w:t>
      </w:r>
    </w:p>
    <w:p w14:paraId="53697D54" w14:textId="0C1AA1F3" w:rsidR="00335BB7" w:rsidRDefault="006C2931" w:rsidP="007B4738">
      <w:pPr>
        <w:pStyle w:val="affff7"/>
        <w:numPr>
          <w:ilvl w:val="0"/>
          <w:numId w:val="26"/>
        </w:numPr>
        <w:spacing w:before="120" w:after="0"/>
        <w:ind w:hanging="357"/>
        <w:contextualSpacing w:val="0"/>
        <w:jc w:val="both"/>
        <w:outlineLvl w:val="2"/>
      </w:pPr>
      <w:r>
        <w:rPr>
          <w:i/>
          <w:iCs/>
        </w:rPr>
        <w:t>Политика оригинальности:</w:t>
      </w:r>
      <w:r w:rsidRPr="00BA7EC8">
        <w:t xml:space="preserve"> </w:t>
      </w:r>
      <w:r w:rsidR="00AC2A72" w:rsidRPr="00BA7EC8">
        <w:t xml:space="preserve">не менее 80% оригинального </w:t>
      </w:r>
      <w:r w:rsidR="00AC2A72">
        <w:t xml:space="preserve">авторского </w:t>
      </w:r>
      <w:r w:rsidR="00AC2A72" w:rsidRPr="00BA7EC8">
        <w:t>текста</w:t>
      </w:r>
      <w:r w:rsidR="00F83EB4">
        <w:t>, с учётом</w:t>
      </w:r>
      <w:r w:rsidR="00A31342">
        <w:t>:</w:t>
      </w:r>
    </w:p>
    <w:p w14:paraId="1DC0D614" w14:textId="2FAA78F3" w:rsidR="006C2931" w:rsidRDefault="00F83EB4" w:rsidP="00CC0388">
      <w:pPr>
        <w:pStyle w:val="affff7"/>
        <w:numPr>
          <w:ilvl w:val="1"/>
          <w:numId w:val="26"/>
        </w:numPr>
        <w:spacing w:before="60" w:after="0"/>
        <w:ind w:left="1434" w:hanging="357"/>
        <w:contextualSpacing w:val="0"/>
        <w:jc w:val="both"/>
      </w:pPr>
      <w:r>
        <w:t>исключения</w:t>
      </w:r>
      <w:r w:rsidR="00BA7EC8">
        <w:t xml:space="preserve"> </w:t>
      </w:r>
      <w:r w:rsidR="00DB62A5">
        <w:t>имен собственных</w:t>
      </w:r>
      <w:r w:rsidR="00B713F6">
        <w:t>, наименований, реквизитов</w:t>
      </w:r>
      <w:r w:rsidR="00AE4410">
        <w:t>, терминов, устойчивых формулировок</w:t>
      </w:r>
      <w:r w:rsidR="00B713F6">
        <w:t xml:space="preserve"> и </w:t>
      </w:r>
      <w:proofErr w:type="gramStart"/>
      <w:r w:rsidR="00B713F6">
        <w:t>т.п.</w:t>
      </w:r>
      <w:proofErr w:type="gramEnd"/>
      <w:r w:rsidR="0068164B">
        <w:t>;</w:t>
      </w:r>
      <w:r w:rsidR="00335BB7">
        <w:t xml:space="preserve"> </w:t>
      </w:r>
    </w:p>
    <w:p w14:paraId="5CE0608C" w14:textId="75CA6063" w:rsidR="00335BB7" w:rsidRDefault="00F83EB4" w:rsidP="00CC0388">
      <w:pPr>
        <w:pStyle w:val="affff7"/>
        <w:numPr>
          <w:ilvl w:val="1"/>
          <w:numId w:val="26"/>
        </w:numPr>
        <w:spacing w:before="60" w:after="0"/>
        <w:ind w:left="1434" w:hanging="357"/>
        <w:contextualSpacing w:val="0"/>
        <w:jc w:val="both"/>
      </w:pPr>
      <w:r>
        <w:lastRenderedPageBreak/>
        <w:t>полного запрета на</w:t>
      </w:r>
      <w:r w:rsidR="00A31342">
        <w:t xml:space="preserve"> </w:t>
      </w:r>
      <w:r w:rsidR="0028406C">
        <w:t>компиляци</w:t>
      </w:r>
      <w:r>
        <w:t>ю</w:t>
      </w:r>
      <w:r w:rsidR="0028406C">
        <w:t xml:space="preserve"> материалов </w:t>
      </w:r>
      <w:r w:rsidR="00D67BA9">
        <w:t xml:space="preserve">без </w:t>
      </w:r>
      <w:r w:rsidR="00C831F9">
        <w:t>анализ</w:t>
      </w:r>
      <w:r w:rsidR="00CF09FD">
        <w:t>а</w:t>
      </w:r>
      <w:r w:rsidR="00C831F9">
        <w:t xml:space="preserve"> </w:t>
      </w:r>
      <w:r w:rsidR="00B172FF">
        <w:t xml:space="preserve">(интерпретации) </w:t>
      </w:r>
      <w:r w:rsidR="00C831F9">
        <w:t>и вывод</w:t>
      </w:r>
      <w:r w:rsidR="00CF09FD">
        <w:t>ов,</w:t>
      </w:r>
      <w:r w:rsidR="00C831F9">
        <w:t xml:space="preserve"> значимы</w:t>
      </w:r>
      <w:r w:rsidR="00CF09FD">
        <w:t>х</w:t>
      </w:r>
      <w:r w:rsidR="00C831F9">
        <w:t xml:space="preserve"> для целей </w:t>
      </w:r>
      <w:r w:rsidR="00CF09FD">
        <w:t>проекта</w:t>
      </w:r>
      <w:r w:rsidR="0026260C">
        <w:t>;</w:t>
      </w:r>
    </w:p>
    <w:p w14:paraId="192133BC" w14:textId="3820FB20" w:rsidR="0026260C" w:rsidRDefault="0026260C" w:rsidP="00CC0388">
      <w:pPr>
        <w:pStyle w:val="affff7"/>
        <w:numPr>
          <w:ilvl w:val="1"/>
          <w:numId w:val="26"/>
        </w:numPr>
        <w:spacing w:before="60" w:after="0"/>
        <w:ind w:left="1434" w:hanging="357"/>
        <w:contextualSpacing w:val="0"/>
        <w:jc w:val="both"/>
      </w:pPr>
      <w:r>
        <w:t xml:space="preserve">соблюдения </w:t>
      </w:r>
      <w:hyperlink w:anchor="Политика_использования_ИИ" w:history="1">
        <w:r w:rsidRPr="0026260C">
          <w:rPr>
            <w:rStyle w:val="afffb"/>
          </w:rPr>
          <w:t>Политики использования ИИ</w:t>
        </w:r>
      </w:hyperlink>
      <w:r>
        <w:t>.</w:t>
      </w:r>
    </w:p>
    <w:p w14:paraId="779C1CD4" w14:textId="1434CB20" w:rsidR="00EB20EF" w:rsidRDefault="007A2C1E" w:rsidP="007B4738">
      <w:pPr>
        <w:pStyle w:val="affff7"/>
        <w:numPr>
          <w:ilvl w:val="0"/>
          <w:numId w:val="26"/>
        </w:numPr>
        <w:spacing w:before="120" w:after="0"/>
        <w:ind w:hanging="357"/>
        <w:contextualSpacing w:val="0"/>
        <w:jc w:val="both"/>
        <w:outlineLvl w:val="2"/>
      </w:pPr>
      <w:r w:rsidRPr="00F00C53">
        <w:rPr>
          <w:i/>
          <w:iCs/>
        </w:rPr>
        <w:t>Политика антиплагиата:</w:t>
      </w:r>
      <w:r>
        <w:t xml:space="preserve"> </w:t>
      </w:r>
      <w:r w:rsidR="0051431D">
        <w:t>нулевая терпимость к плагиату</w:t>
      </w:r>
      <w:r w:rsidR="00F83EB4">
        <w:t>, под которым</w:t>
      </w:r>
      <w:r w:rsidR="00EB20EF">
        <w:t xml:space="preserve"> для целей данного курса понимается:</w:t>
      </w:r>
    </w:p>
    <w:p w14:paraId="2D3D436E" w14:textId="1DE9B8DC" w:rsidR="009D7A10" w:rsidRDefault="00EB20EF" w:rsidP="00CC0388">
      <w:pPr>
        <w:pStyle w:val="affff7"/>
        <w:numPr>
          <w:ilvl w:val="1"/>
          <w:numId w:val="26"/>
        </w:numPr>
        <w:spacing w:before="60" w:after="0"/>
        <w:ind w:hanging="357"/>
        <w:contextualSpacing w:val="0"/>
        <w:jc w:val="both"/>
      </w:pPr>
      <w:r>
        <w:t>п</w:t>
      </w:r>
      <w:r w:rsidRPr="00EB20EF">
        <w:t xml:space="preserve">рямое копирование </w:t>
      </w:r>
      <w:r>
        <w:t>или пересказ</w:t>
      </w:r>
      <w:r w:rsidR="009D7A10">
        <w:t xml:space="preserve"> с копированием идей без ссылки на автора;</w:t>
      </w:r>
    </w:p>
    <w:p w14:paraId="6F073283" w14:textId="353EA3B6" w:rsidR="009D7A10" w:rsidRDefault="001E599F" w:rsidP="00CC0388">
      <w:pPr>
        <w:pStyle w:val="affff7"/>
        <w:numPr>
          <w:ilvl w:val="1"/>
          <w:numId w:val="26"/>
        </w:numPr>
        <w:spacing w:before="60" w:after="0"/>
        <w:ind w:hanging="357"/>
        <w:contextualSpacing w:val="0"/>
        <w:jc w:val="both"/>
      </w:pPr>
      <w:r>
        <w:t xml:space="preserve">изменение ранее </w:t>
      </w:r>
      <w:r w:rsidR="008B19A5">
        <w:t xml:space="preserve">использованных </w:t>
      </w:r>
      <w:r>
        <w:t>данных без изменения анализа и выводов;</w:t>
      </w:r>
    </w:p>
    <w:p w14:paraId="4817B028" w14:textId="0068C0BF" w:rsidR="006E3F25" w:rsidRDefault="006E3F25" w:rsidP="00CC0388">
      <w:pPr>
        <w:pStyle w:val="affff7"/>
        <w:numPr>
          <w:ilvl w:val="1"/>
          <w:numId w:val="26"/>
        </w:numPr>
        <w:spacing w:before="60" w:after="0"/>
        <w:ind w:hanging="357"/>
        <w:contextualSpacing w:val="0"/>
        <w:jc w:val="both"/>
      </w:pPr>
      <w:r>
        <w:t>прямой перевод и парафраз без ссылки на источник</w:t>
      </w:r>
      <w:r w:rsidR="00920F8B">
        <w:t xml:space="preserve"> и анализа</w:t>
      </w:r>
      <w:r w:rsidR="0028406C">
        <w:t>;</w:t>
      </w:r>
    </w:p>
    <w:p w14:paraId="3DC71986" w14:textId="17BCDE7A" w:rsidR="007A2C1E" w:rsidRDefault="00590158" w:rsidP="00CC0388">
      <w:pPr>
        <w:pStyle w:val="affff7"/>
        <w:numPr>
          <w:ilvl w:val="1"/>
          <w:numId w:val="26"/>
        </w:numPr>
        <w:spacing w:before="60" w:after="0"/>
        <w:ind w:hanging="357"/>
        <w:contextualSpacing w:val="0"/>
        <w:jc w:val="both"/>
      </w:pPr>
      <w:r>
        <w:t xml:space="preserve">самоплагиат в объеме свыше </w:t>
      </w:r>
      <w:r w:rsidR="006E3F25">
        <w:t>30% текста</w:t>
      </w:r>
      <w:r w:rsidR="00EB20EF" w:rsidRPr="00EB20EF">
        <w:t>.</w:t>
      </w:r>
    </w:p>
    <w:p w14:paraId="5CEC007B" w14:textId="77777777" w:rsidR="002D2030" w:rsidRDefault="007A2C1E" w:rsidP="007B4738">
      <w:pPr>
        <w:pStyle w:val="affff7"/>
        <w:numPr>
          <w:ilvl w:val="0"/>
          <w:numId w:val="26"/>
        </w:numPr>
        <w:spacing w:before="120" w:after="0"/>
        <w:ind w:hanging="357"/>
        <w:contextualSpacing w:val="0"/>
        <w:jc w:val="both"/>
        <w:outlineLvl w:val="2"/>
      </w:pPr>
      <w:bookmarkStart w:id="0" w:name="Политика_использования_ИИ"/>
      <w:bookmarkEnd w:id="0"/>
      <w:r w:rsidRPr="002D2030">
        <w:rPr>
          <w:i/>
          <w:iCs/>
        </w:rPr>
        <w:t>Политика использования искусственного интеллекта</w:t>
      </w:r>
      <w:r w:rsidR="002D2030" w:rsidRPr="002D2030">
        <w:rPr>
          <w:i/>
          <w:iCs/>
        </w:rPr>
        <w:t xml:space="preserve"> (ИИ)</w:t>
      </w:r>
      <w:r w:rsidRPr="002D2030">
        <w:rPr>
          <w:i/>
          <w:iCs/>
        </w:rPr>
        <w:t>:</w:t>
      </w:r>
      <w:r w:rsidR="00F83EB4">
        <w:t xml:space="preserve"> </w:t>
      </w:r>
      <w:r w:rsidR="002D2030">
        <w:t xml:space="preserve">использование инструментов ИИ </w:t>
      </w:r>
      <w:r w:rsidR="0025181F" w:rsidRPr="001F51E3">
        <w:t xml:space="preserve">(включая генеративные модели) в качестве вспомогательных средств обучения </w:t>
      </w:r>
      <w:r w:rsidR="002D2030">
        <w:t xml:space="preserve">допускается </w:t>
      </w:r>
      <w:r w:rsidR="0025181F" w:rsidRPr="001F51E3">
        <w:t>при соблюдении следующих правил:</w:t>
      </w:r>
    </w:p>
    <w:p w14:paraId="3A1F587C" w14:textId="63916C0C" w:rsidR="00AB2701" w:rsidRDefault="0025181F" w:rsidP="008329E4">
      <w:pPr>
        <w:pStyle w:val="affff7"/>
        <w:numPr>
          <w:ilvl w:val="1"/>
          <w:numId w:val="26"/>
        </w:numPr>
        <w:spacing w:before="120" w:after="0"/>
        <w:ind w:left="1434" w:hanging="357"/>
        <w:contextualSpacing w:val="0"/>
        <w:jc w:val="both"/>
      </w:pPr>
      <w:r w:rsidRPr="0026260C">
        <w:rPr>
          <w:smallCaps/>
        </w:rPr>
        <w:t>Прозрачность использования:</w:t>
      </w:r>
      <w:r w:rsidRPr="001F51E3">
        <w:t xml:space="preserve"> </w:t>
      </w:r>
      <w:r w:rsidR="00F61E79">
        <w:t>Л</w:t>
      </w:r>
      <w:r w:rsidRPr="001F51E3">
        <w:t>юбое применение ИИ должно быть явно раскрыто — указать, какой инструмент использовался и для каких конкретных задач</w:t>
      </w:r>
      <w:r w:rsidR="00AB2701">
        <w:t xml:space="preserve"> </w:t>
      </w:r>
      <w:r w:rsidRPr="001F51E3">
        <w:t xml:space="preserve">(например, составление плана, </w:t>
      </w:r>
      <w:r w:rsidR="00AB2701">
        <w:t xml:space="preserve">подбор источников, </w:t>
      </w:r>
      <w:r w:rsidRPr="001F51E3">
        <w:t>лексическая правка</w:t>
      </w:r>
      <w:r w:rsidR="00AB2701">
        <w:t xml:space="preserve"> и др.)</w:t>
      </w:r>
      <w:r w:rsidRPr="001F51E3">
        <w:t>.</w:t>
      </w:r>
    </w:p>
    <w:p w14:paraId="1CDDA382" w14:textId="2ED9E8E9" w:rsidR="00833274" w:rsidRPr="00833274" w:rsidRDefault="00833274" w:rsidP="00465467">
      <w:pPr>
        <w:pStyle w:val="affff7"/>
        <w:numPr>
          <w:ilvl w:val="1"/>
          <w:numId w:val="26"/>
        </w:numPr>
        <w:spacing w:before="120" w:after="0"/>
        <w:ind w:left="1434" w:hanging="357"/>
        <w:contextualSpacing w:val="0"/>
        <w:jc w:val="both"/>
        <w:outlineLvl w:val="3"/>
      </w:pPr>
      <w:r>
        <w:rPr>
          <w:smallCaps/>
        </w:rPr>
        <w:t>Авторство:</w:t>
      </w:r>
      <w:r w:rsidRPr="00465467">
        <w:t xml:space="preserve"> </w:t>
      </w:r>
      <w:r w:rsidR="004E4181">
        <w:t xml:space="preserve">не допускается использование ИИ в качестве </w:t>
      </w:r>
      <w:r w:rsidR="00465467" w:rsidRPr="00465467">
        <w:t>автор</w:t>
      </w:r>
      <w:r w:rsidR="004E4181">
        <w:t>а</w:t>
      </w:r>
      <w:r w:rsidR="00465467">
        <w:t xml:space="preserve"> тезисов, идей, анализа</w:t>
      </w:r>
      <w:r w:rsidR="004E4181">
        <w:t>,</w:t>
      </w:r>
      <w:r w:rsidR="00465467">
        <w:t xml:space="preserve"> выводов </w:t>
      </w:r>
      <w:r w:rsidR="004E4181">
        <w:t>и других существенных элементов исследования. В том числе:</w:t>
      </w:r>
    </w:p>
    <w:p w14:paraId="6323F9DB" w14:textId="77777777" w:rsidR="00B22FFE" w:rsidRPr="001F51E3" w:rsidRDefault="00B22FFE" w:rsidP="008329E4">
      <w:pPr>
        <w:pStyle w:val="affff7"/>
        <w:numPr>
          <w:ilvl w:val="2"/>
          <w:numId w:val="26"/>
        </w:numPr>
        <w:spacing w:before="120" w:after="0"/>
        <w:ind w:left="2154" w:hanging="357"/>
        <w:contextualSpacing w:val="0"/>
        <w:jc w:val="both"/>
      </w:pPr>
      <w:r>
        <w:rPr>
          <w:i/>
          <w:iCs/>
        </w:rPr>
        <w:t>Сугубо инструментальное использование ИИ:</w:t>
      </w:r>
      <w:r w:rsidRPr="001F51E3">
        <w:t xml:space="preserve"> может применяться </w:t>
      </w:r>
      <w:r>
        <w:t xml:space="preserve">как вспомогательный инструмент и не должен заменять собой </w:t>
      </w:r>
      <w:r w:rsidRPr="001F51E3">
        <w:t>независимый интеллектуальный вклад с</w:t>
      </w:r>
      <w:r>
        <w:t>лушателя</w:t>
      </w:r>
      <w:r w:rsidRPr="001F51E3">
        <w:t>.</w:t>
      </w:r>
    </w:p>
    <w:p w14:paraId="410ED204" w14:textId="77777777" w:rsidR="005E44FF" w:rsidRDefault="0026260C" w:rsidP="005E44FF">
      <w:pPr>
        <w:pStyle w:val="affff7"/>
        <w:numPr>
          <w:ilvl w:val="2"/>
          <w:numId w:val="26"/>
        </w:numPr>
        <w:spacing w:before="120" w:after="0"/>
        <w:ind w:left="2154" w:hanging="357"/>
        <w:contextualSpacing w:val="0"/>
        <w:jc w:val="both"/>
      </w:pPr>
      <w:r w:rsidRPr="00833274">
        <w:rPr>
          <w:i/>
          <w:iCs/>
        </w:rPr>
        <w:t xml:space="preserve">Запрет </w:t>
      </w:r>
      <w:r w:rsidR="0083798C" w:rsidRPr="00833274">
        <w:rPr>
          <w:i/>
          <w:iCs/>
        </w:rPr>
        <w:t>результатов</w:t>
      </w:r>
      <w:r w:rsidRPr="00833274">
        <w:rPr>
          <w:i/>
          <w:iCs/>
        </w:rPr>
        <w:t>, полностью созданных ИИ</w:t>
      </w:r>
      <w:r w:rsidR="00D67823" w:rsidRPr="00833274">
        <w:rPr>
          <w:i/>
          <w:iCs/>
        </w:rPr>
        <w:t>:</w:t>
      </w:r>
      <w:r w:rsidR="0025181F" w:rsidRPr="001F51E3">
        <w:t xml:space="preserve"> </w:t>
      </w:r>
      <w:r w:rsidR="008F1CE6">
        <w:t>Р</w:t>
      </w:r>
      <w:r w:rsidR="00D67823">
        <w:t>езультаты выполнения аудиторных и домашних заданий, а также итоговых проектов</w:t>
      </w:r>
      <w:r w:rsidR="00D973B1">
        <w:t xml:space="preserve"> </w:t>
      </w:r>
      <w:r w:rsidR="00F61E79">
        <w:t xml:space="preserve">требуют значимого </w:t>
      </w:r>
      <w:r w:rsidR="008539AC">
        <w:t>исследовательского</w:t>
      </w:r>
      <w:r w:rsidR="008F1CE6">
        <w:t xml:space="preserve"> </w:t>
      </w:r>
      <w:r w:rsidR="00F61E79">
        <w:t xml:space="preserve">участия слушателя. </w:t>
      </w:r>
    </w:p>
    <w:p w14:paraId="7456092E" w14:textId="77777777" w:rsidR="000F219A" w:rsidRPr="000F219A" w:rsidRDefault="000F219A" w:rsidP="00755AF4">
      <w:pPr>
        <w:pStyle w:val="affff7"/>
        <w:numPr>
          <w:ilvl w:val="0"/>
          <w:numId w:val="26"/>
        </w:numPr>
        <w:spacing w:after="0"/>
        <w:ind w:left="714" w:hanging="357"/>
        <w:contextualSpacing w:val="0"/>
        <w:jc w:val="both"/>
        <w:outlineLvl w:val="3"/>
        <w:rPr>
          <w:sz w:val="2"/>
          <w:szCs w:val="2"/>
        </w:rPr>
      </w:pPr>
    </w:p>
    <w:p w14:paraId="0970EDB7" w14:textId="4D673D71" w:rsidR="00367A81" w:rsidRPr="00755AF4" w:rsidRDefault="001E3C57" w:rsidP="00755AF4">
      <w:pPr>
        <w:pStyle w:val="affff7"/>
        <w:numPr>
          <w:ilvl w:val="1"/>
          <w:numId w:val="26"/>
        </w:numPr>
        <w:spacing w:before="120" w:after="0"/>
        <w:ind w:left="1434" w:hanging="357"/>
        <w:contextualSpacing w:val="0"/>
        <w:jc w:val="both"/>
      </w:pPr>
      <w:r w:rsidRPr="000F219A">
        <w:rPr>
          <w:smallCaps/>
        </w:rPr>
        <w:t>Ответственность слушателя за содержание:</w:t>
      </w:r>
      <w:r w:rsidRPr="003B6CEE">
        <w:t xml:space="preserve"> Слушатель несёт полную ответственность за качество информации, содержащейся в работе (в т. ч. за точность фактов, ссылок, аргументации, интерпретаций и др.) независимо от использования слушателем ИИ. Вымышленные факты, некорректные компиляции, сгенерированные источники и другие ошибки ИИ не освобождают слушателя от ответственности. </w:t>
      </w:r>
    </w:p>
    <w:p w14:paraId="76740E62" w14:textId="5D9D6720" w:rsidR="00B22FFE" w:rsidRPr="00B22FFE" w:rsidRDefault="0025181F" w:rsidP="00B22FFE">
      <w:pPr>
        <w:pStyle w:val="affff7"/>
        <w:numPr>
          <w:ilvl w:val="1"/>
          <w:numId w:val="26"/>
        </w:numPr>
        <w:spacing w:before="120" w:after="0"/>
        <w:ind w:left="1434" w:hanging="357"/>
        <w:contextualSpacing w:val="0"/>
        <w:jc w:val="both"/>
        <w:outlineLvl w:val="3"/>
        <w:rPr>
          <w:smallCaps/>
        </w:rPr>
      </w:pPr>
      <w:r w:rsidRPr="00B22FFE">
        <w:rPr>
          <w:smallCaps/>
        </w:rPr>
        <w:t xml:space="preserve">Этические ограничения: </w:t>
      </w:r>
      <w:r w:rsidRPr="00B22FFE">
        <w:t>запрещено использовать ИИ для:</w:t>
      </w:r>
    </w:p>
    <w:p w14:paraId="33DA1F10" w14:textId="77777777" w:rsidR="00B22FFE" w:rsidRPr="00B22FFE" w:rsidRDefault="0025181F" w:rsidP="006C78FE">
      <w:pPr>
        <w:pStyle w:val="affff7"/>
        <w:numPr>
          <w:ilvl w:val="2"/>
          <w:numId w:val="26"/>
        </w:numPr>
        <w:spacing w:before="60" w:after="0"/>
        <w:ind w:left="2154" w:hanging="357"/>
        <w:contextualSpacing w:val="0"/>
        <w:jc w:val="both"/>
        <w:rPr>
          <w:smallCaps/>
        </w:rPr>
      </w:pPr>
      <w:r w:rsidRPr="001F51E3">
        <w:t xml:space="preserve">обхода проверок на </w:t>
      </w:r>
      <w:r w:rsidR="00B22FFE">
        <w:t>соблюдение политик курса</w:t>
      </w:r>
      <w:r w:rsidRPr="001F51E3">
        <w:t>;</w:t>
      </w:r>
    </w:p>
    <w:p w14:paraId="01D7D517" w14:textId="77777777" w:rsidR="00631BB8" w:rsidRPr="00755AF4" w:rsidRDefault="0025181F" w:rsidP="006C78FE">
      <w:pPr>
        <w:pStyle w:val="affff7"/>
        <w:numPr>
          <w:ilvl w:val="2"/>
          <w:numId w:val="26"/>
        </w:numPr>
        <w:spacing w:before="60" w:after="0"/>
        <w:ind w:left="2154" w:hanging="357"/>
        <w:contextualSpacing w:val="0"/>
        <w:jc w:val="both"/>
        <w:rPr>
          <w:smallCaps/>
        </w:rPr>
      </w:pPr>
      <w:r w:rsidRPr="001F51E3">
        <w:t xml:space="preserve">фабрикации данных, </w:t>
      </w:r>
      <w:r w:rsidR="00B22FFE">
        <w:t>информации и источников</w:t>
      </w:r>
      <w:r w:rsidR="00631BB8">
        <w:t>.</w:t>
      </w:r>
    </w:p>
    <w:p w14:paraId="58941CAC" w14:textId="77777777" w:rsidR="00755AF4" w:rsidRPr="00755AF4" w:rsidRDefault="00755AF4" w:rsidP="00755AF4">
      <w:pPr>
        <w:pStyle w:val="affff7"/>
        <w:numPr>
          <w:ilvl w:val="0"/>
          <w:numId w:val="26"/>
        </w:numPr>
        <w:spacing w:after="0"/>
        <w:ind w:left="714" w:hanging="357"/>
        <w:contextualSpacing w:val="0"/>
        <w:jc w:val="both"/>
        <w:outlineLvl w:val="3"/>
        <w:rPr>
          <w:smallCaps/>
          <w:sz w:val="2"/>
          <w:szCs w:val="2"/>
        </w:rPr>
      </w:pPr>
    </w:p>
    <w:p w14:paraId="40C8F916" w14:textId="17289C9E" w:rsidR="0025181F" w:rsidRPr="00631BB8" w:rsidRDefault="0025181F" w:rsidP="006C78FE">
      <w:pPr>
        <w:pStyle w:val="affff7"/>
        <w:numPr>
          <w:ilvl w:val="1"/>
          <w:numId w:val="26"/>
        </w:numPr>
        <w:spacing w:before="120" w:after="0"/>
        <w:ind w:left="1434" w:hanging="357"/>
        <w:contextualSpacing w:val="0"/>
        <w:jc w:val="both"/>
        <w:rPr>
          <w:smallCaps/>
        </w:rPr>
      </w:pPr>
      <w:r w:rsidRPr="00631BB8">
        <w:rPr>
          <w:smallCaps/>
        </w:rPr>
        <w:t>Право на проверку:</w:t>
      </w:r>
      <w:r w:rsidRPr="001F51E3">
        <w:t xml:space="preserve"> </w:t>
      </w:r>
      <w:r w:rsidR="00CA1EEA" w:rsidRPr="001F51E3">
        <w:t xml:space="preserve">в случае подозрения на чрезмерное или нераскрытое использование ИИ </w:t>
      </w:r>
      <w:r w:rsidRPr="001F51E3">
        <w:t>преподаватель может потребовать предоставить черновики, заметки</w:t>
      </w:r>
      <w:r w:rsidR="00631BB8">
        <w:t>, провести собеседование</w:t>
      </w:r>
      <w:r w:rsidRPr="001F51E3">
        <w:t xml:space="preserve"> или </w:t>
      </w:r>
      <w:r w:rsidR="00631BB8">
        <w:t xml:space="preserve">провести </w:t>
      </w:r>
      <w:r w:rsidRPr="001F51E3">
        <w:t xml:space="preserve">устную защиту </w:t>
      </w:r>
      <w:r w:rsidR="00631BB8">
        <w:t>результатов</w:t>
      </w:r>
      <w:r w:rsidRPr="001F51E3">
        <w:t xml:space="preserve"> </w:t>
      </w:r>
      <w:r w:rsidR="00631BB8">
        <w:t xml:space="preserve">в целях </w:t>
      </w:r>
      <w:r w:rsidR="00CA1EEA">
        <w:t>их зачёта и оценивания (если применимо)</w:t>
      </w:r>
      <w:r w:rsidRPr="001F51E3">
        <w:t>.</w:t>
      </w:r>
    </w:p>
    <w:p w14:paraId="25F066F0" w14:textId="567B2C40" w:rsidR="000640AD" w:rsidRPr="00C84B1E" w:rsidRDefault="000640AD" w:rsidP="00493BBB">
      <w:pPr>
        <w:pStyle w:val="1"/>
        <w:spacing w:before="360"/>
        <w:jc w:val="both"/>
        <w:rPr>
          <w:smallCaps/>
          <w:color w:val="205C75" w:themeColor="accent2" w:themeShade="80"/>
          <w:sz w:val="28"/>
        </w:rPr>
      </w:pPr>
      <w:r w:rsidRPr="00C84B1E">
        <w:rPr>
          <w:smallCaps/>
          <w:color w:val="205C75" w:themeColor="accent2" w:themeShade="80"/>
          <w:sz w:val="28"/>
        </w:rPr>
        <w:t>Анонс курса</w:t>
      </w:r>
    </w:p>
    <w:p w14:paraId="42B2C562" w14:textId="77777777" w:rsidR="00FC278C" w:rsidRPr="00FC5264" w:rsidRDefault="00FC278C" w:rsidP="003D3983">
      <w:pPr>
        <w:jc w:val="both"/>
      </w:pPr>
      <w:r w:rsidRPr="00FC5264">
        <w:t xml:space="preserve">Факторы развития </w:t>
      </w:r>
      <w:proofErr w:type="spellStart"/>
      <w:r w:rsidRPr="00FC5264">
        <w:t>зооправа</w:t>
      </w:r>
      <w:proofErr w:type="spellEnd"/>
      <w:r w:rsidRPr="00FC5264">
        <w:t xml:space="preserve"> как самостоятельного направления. Концептуальная эволюция </w:t>
      </w:r>
      <w:proofErr w:type="spellStart"/>
      <w:r w:rsidRPr="00FC5264">
        <w:t>зооправа</w:t>
      </w:r>
      <w:proofErr w:type="spellEnd"/>
      <w:r w:rsidRPr="00FC5264">
        <w:t xml:space="preserve">: от </w:t>
      </w:r>
      <w:proofErr w:type="spellStart"/>
      <w:r w:rsidRPr="00FC5264">
        <w:t>зоо</w:t>
      </w:r>
      <w:proofErr w:type="spellEnd"/>
      <w:r w:rsidRPr="00FC5264">
        <w:t>-охранной (имущественной) модели обеспечения благополучия животных через зоозащитную (ресурсную) и гуманистическую (</w:t>
      </w:r>
      <w:proofErr w:type="spellStart"/>
      <w:r w:rsidRPr="00FC5264">
        <w:t>сентиетистскую</w:t>
      </w:r>
      <w:proofErr w:type="spellEnd"/>
      <w:r w:rsidRPr="00FC5264">
        <w:t xml:space="preserve">) модели – к модели признания прав животных; её отражение в динамике правового регулирования. Формирование понятийного аппарата </w:t>
      </w:r>
      <w:proofErr w:type="spellStart"/>
      <w:r w:rsidRPr="00FC5264">
        <w:t>зооправа</w:t>
      </w:r>
      <w:proofErr w:type="spellEnd"/>
      <w:r w:rsidRPr="00FC5264">
        <w:t>: как помирить филосо</w:t>
      </w:r>
      <w:r w:rsidRPr="00FC5264">
        <w:rPr>
          <w:lang w:bidi="he-IL"/>
        </w:rPr>
        <w:t>фов с юристами</w:t>
      </w:r>
      <w:r w:rsidRPr="00FC5264">
        <w:t xml:space="preserve">. </w:t>
      </w:r>
    </w:p>
    <w:p w14:paraId="5F4B12DF" w14:textId="77777777" w:rsidR="00FC278C" w:rsidRPr="00FC5264" w:rsidRDefault="00FC278C" w:rsidP="003D3983">
      <w:pPr>
        <w:jc w:val="both"/>
      </w:pPr>
      <w:r w:rsidRPr="00FC5264">
        <w:t xml:space="preserve">Попытки универсализации прав животных (дисциплины, субъекты, правопорядки), их соотношение с правами человека; альтернативные подходы. Институционализация </w:t>
      </w:r>
      <w:proofErr w:type="spellStart"/>
      <w:r w:rsidRPr="00FC5264">
        <w:t>зооправа</w:t>
      </w:r>
      <w:proofErr w:type="spellEnd"/>
      <w:r w:rsidRPr="00FC5264">
        <w:t xml:space="preserve">, её влияние на регулирование и правоприменение. </w:t>
      </w:r>
    </w:p>
    <w:p w14:paraId="5E1FDFC8" w14:textId="77777777" w:rsidR="00FC278C" w:rsidRPr="00FC5264" w:rsidRDefault="00FC278C" w:rsidP="003D3983">
      <w:pPr>
        <w:jc w:val="both"/>
      </w:pPr>
      <w:r w:rsidRPr="00FC5264">
        <w:lastRenderedPageBreak/>
        <w:t xml:space="preserve">Межотраслевые и междисциплинарные связи </w:t>
      </w:r>
      <w:proofErr w:type="spellStart"/>
      <w:r w:rsidRPr="00FC5264">
        <w:t>зооправа</w:t>
      </w:r>
      <w:proofErr w:type="spellEnd"/>
      <w:r w:rsidRPr="00FC5264">
        <w:t>, включая сферу новых технологий (</w:t>
      </w:r>
      <w:r w:rsidRPr="00FC5264">
        <w:rPr>
          <w:lang w:val="en-US"/>
        </w:rPr>
        <w:t>emerging</w:t>
      </w:r>
      <w:r w:rsidRPr="00FC5264">
        <w:t xml:space="preserve"> </w:t>
      </w:r>
      <w:r w:rsidRPr="00FC5264">
        <w:rPr>
          <w:lang w:val="en-US"/>
        </w:rPr>
        <w:t>technologies</w:t>
      </w:r>
      <w:r w:rsidRPr="00FC5264">
        <w:t>) и критических исследований (</w:t>
      </w:r>
      <w:r w:rsidRPr="00FC5264">
        <w:rPr>
          <w:lang w:val="en-US"/>
        </w:rPr>
        <w:t>critical</w:t>
      </w:r>
      <w:r w:rsidRPr="00FC5264">
        <w:t xml:space="preserve"> </w:t>
      </w:r>
      <w:r w:rsidRPr="00FC5264">
        <w:rPr>
          <w:lang w:val="en-US"/>
        </w:rPr>
        <w:t>animal</w:t>
      </w:r>
      <w:r w:rsidRPr="00FC5264">
        <w:t xml:space="preserve"> </w:t>
      </w:r>
      <w:r w:rsidRPr="00FC5264">
        <w:rPr>
          <w:lang w:val="en-US"/>
        </w:rPr>
        <w:t>studies</w:t>
      </w:r>
      <w:r w:rsidRPr="00FC5264">
        <w:t xml:space="preserve">); их влияние на траектории развития теории и практики </w:t>
      </w:r>
      <w:proofErr w:type="spellStart"/>
      <w:r w:rsidRPr="00FC5264">
        <w:t>зооправа</w:t>
      </w:r>
      <w:proofErr w:type="spellEnd"/>
      <w:r w:rsidRPr="00FC5264">
        <w:t>.</w:t>
      </w:r>
    </w:p>
    <w:p w14:paraId="73BB5FAB" w14:textId="3727F89E" w:rsidR="000640AD" w:rsidRPr="000640AD" w:rsidRDefault="00FC278C" w:rsidP="003D3983">
      <w:pPr>
        <w:jc w:val="both"/>
      </w:pPr>
      <w:r w:rsidRPr="00FC5264">
        <w:t xml:space="preserve">В курс включен модуль по методологии исследований и опция </w:t>
      </w:r>
      <w:proofErr w:type="spellStart"/>
      <w:r w:rsidRPr="00FC5264">
        <w:t>тьюторинга</w:t>
      </w:r>
      <w:proofErr w:type="spellEnd"/>
      <w:r w:rsidRPr="00FC5264">
        <w:t xml:space="preserve"> для поддержки слушателей в выполнении итогового проекта.</w:t>
      </w:r>
    </w:p>
    <w:p w14:paraId="7F8576C8" w14:textId="019AAD20" w:rsidR="00541F6A" w:rsidRDefault="00805FD8" w:rsidP="003D3983">
      <w:pPr>
        <w:pStyle w:val="1"/>
        <w:spacing w:before="360"/>
        <w:jc w:val="both"/>
        <w:rPr>
          <w:smallCaps/>
          <w:color w:val="205C75" w:themeColor="accent2" w:themeShade="80"/>
          <w:sz w:val="28"/>
        </w:rPr>
      </w:pPr>
      <w:r w:rsidRPr="00C84B1E">
        <w:rPr>
          <w:smallCaps/>
          <w:color w:val="205C75" w:themeColor="accent2" w:themeShade="80"/>
          <w:sz w:val="28"/>
        </w:rPr>
        <w:t>Содержание курса</w:t>
      </w:r>
    </w:p>
    <w:p w14:paraId="1E69BEC6" w14:textId="77777777" w:rsidR="000F0A6C" w:rsidRPr="00B1105E" w:rsidRDefault="000F0A6C" w:rsidP="003D3983">
      <w:pPr>
        <w:spacing w:before="120" w:after="0"/>
        <w:jc w:val="both"/>
        <w:outlineLvl w:val="1"/>
        <w:rPr>
          <w:b/>
          <w:bCs/>
          <w:smallCaps/>
          <w:color w:val="3089AE" w:themeColor="accent2" w:themeShade="BF"/>
        </w:rPr>
      </w:pPr>
      <w:r w:rsidRPr="00B1105E">
        <w:rPr>
          <w:b/>
          <w:bCs/>
          <w:smallCaps/>
          <w:color w:val="3089AE" w:themeColor="accent2" w:themeShade="BF"/>
        </w:rPr>
        <w:t xml:space="preserve">Модуль 1. Концептуальные основы </w:t>
      </w:r>
      <w:proofErr w:type="spellStart"/>
      <w:r w:rsidRPr="00B1105E">
        <w:rPr>
          <w:b/>
          <w:bCs/>
          <w:smallCaps/>
          <w:color w:val="3089AE" w:themeColor="accent2" w:themeShade="BF"/>
        </w:rPr>
        <w:t>зооправа</w:t>
      </w:r>
      <w:proofErr w:type="spellEnd"/>
      <w:r w:rsidRPr="00B1105E">
        <w:rPr>
          <w:b/>
          <w:bCs/>
          <w:smallCaps/>
          <w:color w:val="3089AE" w:themeColor="accent2" w:themeShade="BF"/>
        </w:rPr>
        <w:t>.</w:t>
      </w:r>
    </w:p>
    <w:p w14:paraId="5983441B" w14:textId="0E2FD46D" w:rsidR="00B1105E" w:rsidRPr="00B1105E" w:rsidRDefault="00B1105E" w:rsidP="003D3983">
      <w:pPr>
        <w:spacing w:before="120" w:after="0"/>
        <w:jc w:val="both"/>
        <w:rPr>
          <w:i/>
          <w:iCs/>
        </w:rPr>
      </w:pPr>
      <w:hyperlink w:anchor="Литература_к_Модулю_1" w:history="1">
        <w:r w:rsidRPr="00DA0169">
          <w:rPr>
            <w:rStyle w:val="afffb"/>
            <w:i/>
            <w:iCs/>
          </w:rPr>
          <w:t>Рекомендуемая литература</w:t>
        </w:r>
      </w:hyperlink>
    </w:p>
    <w:p w14:paraId="2FECFBF7" w14:textId="1AE43C74" w:rsidR="00BC41C8" w:rsidRPr="00BC41C8" w:rsidRDefault="000F0A6C" w:rsidP="003D3983">
      <w:pPr>
        <w:pStyle w:val="affff7"/>
        <w:numPr>
          <w:ilvl w:val="0"/>
          <w:numId w:val="29"/>
        </w:numPr>
        <w:spacing w:before="120" w:after="0"/>
        <w:ind w:left="714" w:hanging="357"/>
        <w:contextualSpacing w:val="0"/>
        <w:jc w:val="both"/>
        <w:outlineLvl w:val="2"/>
      </w:pPr>
      <w:r w:rsidRPr="0066432C">
        <w:rPr>
          <w:smallCaps/>
        </w:rPr>
        <w:t xml:space="preserve">Блок 1.1. </w:t>
      </w:r>
      <w:r w:rsidR="00D34F74">
        <w:rPr>
          <w:smallCaps/>
        </w:rPr>
        <w:t>Теория</w:t>
      </w:r>
      <w:r w:rsidR="00B1105E" w:rsidRPr="0066432C">
        <w:rPr>
          <w:smallCaps/>
        </w:rPr>
        <w:t>.</w:t>
      </w:r>
      <w:r w:rsidR="00960DBB">
        <w:rPr>
          <w:smallCaps/>
        </w:rPr>
        <w:t xml:space="preserve"> </w:t>
      </w:r>
    </w:p>
    <w:p w14:paraId="7316C459" w14:textId="1DF0C313" w:rsidR="000F0A6C" w:rsidRPr="003D3983" w:rsidRDefault="003D3983" w:rsidP="00BC41C8">
      <w:pPr>
        <w:pStyle w:val="affff7"/>
        <w:spacing w:before="60" w:after="0"/>
        <w:ind w:left="714"/>
        <w:contextualSpacing w:val="0"/>
        <w:jc w:val="both"/>
      </w:pPr>
      <w:r w:rsidRPr="003D3983">
        <w:t xml:space="preserve">Углубленное изучение основных философских </w:t>
      </w:r>
      <w:r w:rsidR="00B20B0F">
        <w:t xml:space="preserve">и </w:t>
      </w:r>
      <w:r w:rsidR="006D423F">
        <w:t>правовых концепций</w:t>
      </w:r>
      <w:r w:rsidRPr="003D3983">
        <w:t xml:space="preserve">, сформировавших современные </w:t>
      </w:r>
      <w:r w:rsidR="003D1566">
        <w:t>нормативные подходы к</w:t>
      </w:r>
      <w:r w:rsidRPr="003D3983">
        <w:t xml:space="preserve"> </w:t>
      </w:r>
      <w:r w:rsidR="00BC41C8">
        <w:t>гармонизации отношений человека и животных</w:t>
      </w:r>
      <w:r w:rsidRPr="003D3983">
        <w:t xml:space="preserve">. </w:t>
      </w:r>
      <w:r w:rsidR="006D423F">
        <w:t>Философия: у</w:t>
      </w:r>
      <w:r w:rsidRPr="003D3983">
        <w:t>тилитаризм (Сингер), теори</w:t>
      </w:r>
      <w:r w:rsidR="00BC41C8">
        <w:t>я</w:t>
      </w:r>
      <w:r w:rsidRPr="003D3983">
        <w:t xml:space="preserve"> прав (Риган), </w:t>
      </w:r>
      <w:r w:rsidR="00BC41C8">
        <w:rPr>
          <w:lang w:val="en-US"/>
        </w:rPr>
        <w:t>capability</w:t>
      </w:r>
      <w:r w:rsidR="00BC41C8" w:rsidRPr="00BC41C8">
        <w:t xml:space="preserve"> </w:t>
      </w:r>
      <w:r w:rsidR="00BC41C8">
        <w:rPr>
          <w:lang w:val="en-US"/>
        </w:rPr>
        <w:t>approach</w:t>
      </w:r>
      <w:r w:rsidRPr="003D3983">
        <w:t xml:space="preserve"> (</w:t>
      </w:r>
      <w:proofErr w:type="spellStart"/>
      <w:r w:rsidRPr="003D3983">
        <w:t>Нуссбаум</w:t>
      </w:r>
      <w:proofErr w:type="spellEnd"/>
      <w:r w:rsidRPr="003D3983">
        <w:t>), политическ</w:t>
      </w:r>
      <w:r w:rsidR="00BC41C8">
        <w:rPr>
          <w:lang w:bidi="he-IL"/>
        </w:rPr>
        <w:t>ая</w:t>
      </w:r>
      <w:r w:rsidRPr="003D3983">
        <w:t xml:space="preserve"> теори</w:t>
      </w:r>
      <w:r w:rsidR="00BC41C8">
        <w:t>я</w:t>
      </w:r>
      <w:r w:rsidRPr="003D3983">
        <w:t xml:space="preserve"> (Дональдсон и </w:t>
      </w:r>
      <w:proofErr w:type="spellStart"/>
      <w:r w:rsidRPr="003D3983">
        <w:t>Кимлика</w:t>
      </w:r>
      <w:proofErr w:type="spellEnd"/>
      <w:r w:rsidRPr="003D3983">
        <w:t>), аболиционизм (</w:t>
      </w:r>
      <w:proofErr w:type="spellStart"/>
      <w:r w:rsidRPr="003D3983">
        <w:t>Франсионе</w:t>
      </w:r>
      <w:proofErr w:type="spellEnd"/>
      <w:r w:rsidRPr="003D3983">
        <w:t>) и др.</w:t>
      </w:r>
      <w:r w:rsidR="00BC41C8">
        <w:t xml:space="preserve"> </w:t>
      </w:r>
      <w:r w:rsidR="00D34F74">
        <w:t>Прав</w:t>
      </w:r>
      <w:r w:rsidR="006D423F">
        <w:t xml:space="preserve">о: </w:t>
      </w:r>
      <w:r w:rsidR="00D34F74">
        <w:t>от охраны (имущественной) через защит</w:t>
      </w:r>
      <w:r w:rsidR="006D423F">
        <w:t>у</w:t>
      </w:r>
      <w:r w:rsidR="00D34F74">
        <w:t xml:space="preserve"> (ресурс) и «гумани</w:t>
      </w:r>
      <w:r w:rsidR="006D423F">
        <w:t>зм</w:t>
      </w:r>
      <w:r w:rsidR="00D34F74">
        <w:t>» (</w:t>
      </w:r>
      <w:proofErr w:type="spellStart"/>
      <w:r w:rsidR="00D34F74">
        <w:t>сентиентизм</w:t>
      </w:r>
      <w:proofErr w:type="spellEnd"/>
      <w:r w:rsidR="00D34F74">
        <w:t xml:space="preserve">, </w:t>
      </w:r>
      <w:proofErr w:type="spellStart"/>
      <w:r w:rsidR="00D34F74">
        <w:t>велфаризм</w:t>
      </w:r>
      <w:proofErr w:type="spellEnd"/>
      <w:r w:rsidR="00D34F74">
        <w:t>) – к признанию прав животных («освобождение»).</w:t>
      </w:r>
      <w:r w:rsidR="001852EC">
        <w:t xml:space="preserve"> </w:t>
      </w:r>
      <w:r w:rsidR="00C06B4C">
        <w:t>Корреляция и конфронтация</w:t>
      </w:r>
      <w:r w:rsidR="00C3050A">
        <w:t xml:space="preserve"> этических и правовых </w:t>
      </w:r>
      <w:r w:rsidR="003D1566">
        <w:t>концепций.</w:t>
      </w:r>
    </w:p>
    <w:p w14:paraId="5DCE1453" w14:textId="3608D52C" w:rsidR="000F0A6C" w:rsidRDefault="007262C1" w:rsidP="00BE6205">
      <w:pPr>
        <w:pStyle w:val="affff7"/>
        <w:numPr>
          <w:ilvl w:val="1"/>
          <w:numId w:val="29"/>
        </w:numPr>
        <w:spacing w:before="120" w:after="0"/>
        <w:contextualSpacing w:val="0"/>
        <w:jc w:val="both"/>
      </w:pPr>
      <w:r>
        <w:t>Неделя 1. Семинар.</w:t>
      </w:r>
      <w:r w:rsidR="00334580">
        <w:t xml:space="preserve"> 60 мин.</w:t>
      </w:r>
      <w:r w:rsidR="00BC41C8">
        <w:t xml:space="preserve"> </w:t>
      </w:r>
      <w:r w:rsidR="00BE6205">
        <w:rPr>
          <w:lang w:bidi="he-IL"/>
        </w:rPr>
        <w:t>Дискуссия о</w:t>
      </w:r>
      <w:r w:rsidR="00EA5ACA">
        <w:rPr>
          <w:lang w:bidi="he-IL"/>
        </w:rPr>
        <w:t>б устойчивости подходов</w:t>
      </w:r>
      <w:r w:rsidR="00C3050A">
        <w:rPr>
          <w:lang w:bidi="he-IL"/>
        </w:rPr>
        <w:t>, возможности и целесообразности</w:t>
      </w:r>
      <w:r w:rsidR="00BE6205">
        <w:rPr>
          <w:lang w:bidi="he-IL"/>
        </w:rPr>
        <w:t xml:space="preserve"> </w:t>
      </w:r>
      <w:r w:rsidR="00EA5ACA">
        <w:rPr>
          <w:lang w:bidi="he-IL"/>
        </w:rPr>
        <w:t xml:space="preserve">их </w:t>
      </w:r>
      <w:r w:rsidR="00BE6205">
        <w:rPr>
          <w:lang w:bidi="he-IL"/>
        </w:rPr>
        <w:t>сочетания.</w:t>
      </w:r>
    </w:p>
    <w:p w14:paraId="76A77D8B" w14:textId="262D199E" w:rsidR="007262C1" w:rsidRDefault="007262C1" w:rsidP="00A46F4B">
      <w:pPr>
        <w:pStyle w:val="affff7"/>
        <w:numPr>
          <w:ilvl w:val="1"/>
          <w:numId w:val="29"/>
        </w:numPr>
        <w:spacing w:before="120" w:after="0"/>
        <w:contextualSpacing w:val="0"/>
        <w:jc w:val="both"/>
      </w:pPr>
      <w:r>
        <w:t xml:space="preserve">Неделя </w:t>
      </w:r>
      <w:r w:rsidR="00960DBB">
        <w:t>1</w:t>
      </w:r>
      <w:r>
        <w:t>. Практикум.</w:t>
      </w:r>
      <w:r w:rsidR="00334580">
        <w:t xml:space="preserve"> </w:t>
      </w:r>
      <w:r w:rsidR="00ED6576">
        <w:t>3</w:t>
      </w:r>
      <w:r w:rsidR="00334580">
        <w:t>0 мин.</w:t>
      </w:r>
      <w:r w:rsidR="00A46F4B">
        <w:t xml:space="preserve"> </w:t>
      </w:r>
      <w:r w:rsidR="00C612C0">
        <w:t xml:space="preserve">Картирование </w:t>
      </w:r>
      <w:r w:rsidR="003F7DE2">
        <w:t xml:space="preserve">концептуальных </w:t>
      </w:r>
      <w:r w:rsidR="00681218">
        <w:t xml:space="preserve">взаимосвязей </w:t>
      </w:r>
      <w:r w:rsidR="00253C66">
        <w:t>(с учётом хронологии)</w:t>
      </w:r>
      <w:r w:rsidR="00A46F4B" w:rsidRPr="00415238">
        <w:t>.</w:t>
      </w:r>
    </w:p>
    <w:p w14:paraId="2952DBC7" w14:textId="5089376F" w:rsidR="00415238" w:rsidRPr="00415238" w:rsidRDefault="000F0A6C" w:rsidP="00415238">
      <w:pPr>
        <w:pStyle w:val="affff7"/>
        <w:numPr>
          <w:ilvl w:val="0"/>
          <w:numId w:val="29"/>
        </w:numPr>
        <w:spacing w:before="180" w:after="0"/>
        <w:ind w:left="714" w:hanging="357"/>
        <w:contextualSpacing w:val="0"/>
        <w:jc w:val="both"/>
        <w:outlineLvl w:val="2"/>
        <w:rPr>
          <w:smallCaps/>
        </w:rPr>
      </w:pPr>
      <w:r w:rsidRPr="0066432C">
        <w:rPr>
          <w:smallCaps/>
        </w:rPr>
        <w:t>Блок 1.2. Пр</w:t>
      </w:r>
      <w:r w:rsidR="002B75EE">
        <w:rPr>
          <w:smallCaps/>
        </w:rPr>
        <w:t>актика</w:t>
      </w:r>
      <w:r w:rsidR="00B1105E" w:rsidRPr="0066432C">
        <w:rPr>
          <w:smallCaps/>
        </w:rPr>
        <w:t>.</w:t>
      </w:r>
      <w:r w:rsidR="00BE6205" w:rsidRPr="00BE6205">
        <w:t xml:space="preserve"> </w:t>
      </w:r>
    </w:p>
    <w:p w14:paraId="27FFDA4C" w14:textId="05A746AC" w:rsidR="000F0A6C" w:rsidRPr="00415238" w:rsidRDefault="00A1702A" w:rsidP="00415238">
      <w:pPr>
        <w:spacing w:before="60" w:after="0"/>
        <w:ind w:left="714"/>
        <w:jc w:val="both"/>
        <w:rPr>
          <w:smallCaps/>
        </w:rPr>
      </w:pPr>
      <w:r>
        <w:t>Правовые с</w:t>
      </w:r>
      <w:r w:rsidR="00740829">
        <w:t xml:space="preserve">тратегии </w:t>
      </w:r>
      <w:r>
        <w:t>имплементации концепций</w:t>
      </w:r>
      <w:r w:rsidR="00BE6205">
        <w:t>:</w:t>
      </w:r>
      <w:r w:rsidR="00C815CE">
        <w:t xml:space="preserve"> </w:t>
      </w:r>
      <w:r w:rsidR="00464DA8">
        <w:t>стандартизация</w:t>
      </w:r>
      <w:r w:rsidR="005148C4">
        <w:t xml:space="preserve"> (публично-правовая, частноправовая)</w:t>
      </w:r>
      <w:r w:rsidR="00464DA8">
        <w:t xml:space="preserve">, </w:t>
      </w:r>
      <w:r w:rsidR="009C2B3A">
        <w:t>комплексы принципов (</w:t>
      </w:r>
      <w:r w:rsidR="00C71846">
        <w:t xml:space="preserve">декларации принципов, </w:t>
      </w:r>
      <w:proofErr w:type="spellStart"/>
      <w:r w:rsidR="006B394E">
        <w:t>конституционализация</w:t>
      </w:r>
      <w:proofErr w:type="spellEnd"/>
      <w:r w:rsidR="009C2B3A">
        <w:t>),</w:t>
      </w:r>
      <w:r w:rsidR="00626383">
        <w:t xml:space="preserve"> </w:t>
      </w:r>
      <w:r w:rsidR="001F22E2">
        <w:t xml:space="preserve">институционализация, </w:t>
      </w:r>
      <w:proofErr w:type="spellStart"/>
      <w:r w:rsidR="00626383">
        <w:t>литигация</w:t>
      </w:r>
      <w:proofErr w:type="spellEnd"/>
      <w:r w:rsidR="006635A7">
        <w:t>.</w:t>
      </w:r>
    </w:p>
    <w:p w14:paraId="1FE6E226" w14:textId="6BC3B107" w:rsidR="007262C1" w:rsidRDefault="00B1105E" w:rsidP="003D3983">
      <w:pPr>
        <w:pStyle w:val="affff7"/>
        <w:numPr>
          <w:ilvl w:val="1"/>
          <w:numId w:val="29"/>
        </w:numPr>
        <w:spacing w:before="120" w:after="0"/>
        <w:contextualSpacing w:val="0"/>
        <w:jc w:val="both"/>
      </w:pPr>
      <w:r>
        <w:t xml:space="preserve">Неделя </w:t>
      </w:r>
      <w:r w:rsidR="00960DBB">
        <w:t>2</w:t>
      </w:r>
      <w:r>
        <w:t>. Семинар.</w:t>
      </w:r>
      <w:r w:rsidR="00334580">
        <w:t xml:space="preserve"> 60 мин.</w:t>
      </w:r>
      <w:r w:rsidR="00BE6205">
        <w:t xml:space="preserve"> Дискуссия о</w:t>
      </w:r>
      <w:r w:rsidR="00105280">
        <w:t xml:space="preserve"> </w:t>
      </w:r>
      <w:r w:rsidR="006635A7">
        <w:t xml:space="preserve">возможности оптимальной стратегии и </w:t>
      </w:r>
      <w:r w:rsidR="00105280">
        <w:t xml:space="preserve">критериях </w:t>
      </w:r>
      <w:r w:rsidR="003F7DE2">
        <w:t>оптимальности</w:t>
      </w:r>
      <w:r w:rsidR="00BE6205">
        <w:t>.</w:t>
      </w:r>
    </w:p>
    <w:p w14:paraId="5F30DCE9" w14:textId="4D2D223E" w:rsidR="00B1105E" w:rsidRDefault="00B1105E" w:rsidP="00A94C55">
      <w:pPr>
        <w:pStyle w:val="affff7"/>
        <w:numPr>
          <w:ilvl w:val="1"/>
          <w:numId w:val="29"/>
        </w:numPr>
        <w:spacing w:before="120" w:after="0"/>
        <w:contextualSpacing w:val="0"/>
        <w:jc w:val="both"/>
      </w:pPr>
      <w:r>
        <w:t xml:space="preserve">Неделя </w:t>
      </w:r>
      <w:r w:rsidR="00960DBB">
        <w:t>2</w:t>
      </w:r>
      <w:r>
        <w:t>. Практикум.</w:t>
      </w:r>
      <w:r w:rsidR="00334580">
        <w:t xml:space="preserve"> </w:t>
      </w:r>
      <w:r w:rsidR="00ED6576">
        <w:t>3</w:t>
      </w:r>
      <w:r w:rsidR="00334580">
        <w:t>0 мин.</w:t>
      </w:r>
      <w:r w:rsidR="00BE6205">
        <w:t xml:space="preserve"> </w:t>
      </w:r>
      <w:r w:rsidR="00A94C55">
        <w:rPr>
          <w:lang w:bidi="he-IL"/>
        </w:rPr>
        <w:t xml:space="preserve">Составление концептуального профиля </w:t>
      </w:r>
      <w:r w:rsidR="00E37D18">
        <w:t>нормативного акта</w:t>
      </w:r>
      <w:r w:rsidR="001C371A">
        <w:t>:</w:t>
      </w:r>
      <w:r w:rsidR="000545BE">
        <w:t xml:space="preserve"> выделение базов</w:t>
      </w:r>
      <w:r w:rsidR="001B4C9B">
        <w:t xml:space="preserve">ых философских (этика) и правовых концепций, </w:t>
      </w:r>
      <w:r w:rsidR="0074397A">
        <w:t>оценка</w:t>
      </w:r>
      <w:r w:rsidR="001B4C9B">
        <w:t xml:space="preserve"> </w:t>
      </w:r>
      <w:r w:rsidR="0074397A">
        <w:t xml:space="preserve">правоприменительных стратегий, </w:t>
      </w:r>
      <w:r w:rsidR="001B4C9B">
        <w:t xml:space="preserve">прогнозирование </w:t>
      </w:r>
      <w:r w:rsidR="0074397A">
        <w:t>его эффективности</w:t>
      </w:r>
      <w:r w:rsidR="00BE6205">
        <w:t>.</w:t>
      </w:r>
    </w:p>
    <w:p w14:paraId="1BBAA84B" w14:textId="7C8BDCBC" w:rsidR="00B1105E" w:rsidRPr="00B1105E" w:rsidRDefault="00B1105E" w:rsidP="003D3983">
      <w:pPr>
        <w:spacing w:before="180" w:after="0"/>
        <w:jc w:val="both"/>
        <w:outlineLvl w:val="1"/>
        <w:rPr>
          <w:b/>
          <w:bCs/>
          <w:smallCaps/>
          <w:color w:val="3089AE" w:themeColor="accent2" w:themeShade="BF"/>
        </w:rPr>
      </w:pPr>
      <w:r w:rsidRPr="00B1105E">
        <w:rPr>
          <w:b/>
          <w:bCs/>
          <w:smallCaps/>
          <w:color w:val="3089AE" w:themeColor="accent2" w:themeShade="BF"/>
        </w:rPr>
        <w:t xml:space="preserve">Модуль 2. Понятий аппарат </w:t>
      </w:r>
      <w:proofErr w:type="spellStart"/>
      <w:r w:rsidRPr="00B1105E">
        <w:rPr>
          <w:b/>
          <w:bCs/>
          <w:smallCaps/>
          <w:color w:val="3089AE" w:themeColor="accent2" w:themeShade="BF"/>
        </w:rPr>
        <w:t>зооправа</w:t>
      </w:r>
      <w:proofErr w:type="spellEnd"/>
      <w:r w:rsidRPr="00B1105E">
        <w:rPr>
          <w:b/>
          <w:bCs/>
          <w:smallCaps/>
          <w:color w:val="3089AE" w:themeColor="accent2" w:themeShade="BF"/>
        </w:rPr>
        <w:t>.</w:t>
      </w:r>
    </w:p>
    <w:p w14:paraId="67F5B4BC" w14:textId="77E777FA" w:rsidR="00B1105E" w:rsidRDefault="00564E32" w:rsidP="003D3983">
      <w:pPr>
        <w:spacing w:before="120" w:after="0"/>
        <w:jc w:val="both"/>
        <w:rPr>
          <w:i/>
          <w:iCs/>
        </w:rPr>
      </w:pPr>
      <w:hyperlink w:anchor="Литература_к_Модулю_2" w:history="1">
        <w:r w:rsidR="00B1105E" w:rsidRPr="00564E32">
          <w:rPr>
            <w:rStyle w:val="afffb"/>
            <w:i/>
            <w:iCs/>
          </w:rPr>
          <w:t>Рекомендуемая литература</w:t>
        </w:r>
      </w:hyperlink>
    </w:p>
    <w:p w14:paraId="63577D7C" w14:textId="4D792CD7" w:rsidR="00D32238" w:rsidRPr="00D32238" w:rsidRDefault="00D32238" w:rsidP="003D3983">
      <w:pPr>
        <w:spacing w:before="120" w:after="0"/>
        <w:jc w:val="both"/>
      </w:pPr>
      <w:r w:rsidRPr="00D32238">
        <w:t>Модуль прослеживает сложный путь определения</w:t>
      </w:r>
      <w:r>
        <w:t xml:space="preserve"> «Иного» в философии (этике) и праве. Рассматрива</w:t>
      </w:r>
      <w:r w:rsidR="00681218">
        <w:t xml:space="preserve">ются </w:t>
      </w:r>
      <w:r w:rsidR="00F410E9">
        <w:t>различные трактовки таких понятий, как</w:t>
      </w:r>
      <w:r w:rsidR="00681218">
        <w:t xml:space="preserve"> </w:t>
      </w:r>
      <w:r w:rsidR="00F410E9">
        <w:t>«</w:t>
      </w:r>
      <w:r w:rsidR="00681218">
        <w:t>субъектност</w:t>
      </w:r>
      <w:r w:rsidR="00F410E9">
        <w:t>ь» (с фокусом на пограничные случаи признания субъектности)</w:t>
      </w:r>
      <w:r w:rsidR="00681218">
        <w:t xml:space="preserve">, </w:t>
      </w:r>
      <w:r w:rsidR="00F410E9">
        <w:t>«</w:t>
      </w:r>
      <w:proofErr w:type="spellStart"/>
      <w:r w:rsidR="00681218">
        <w:t>агентност</w:t>
      </w:r>
      <w:r w:rsidR="00F410E9">
        <w:t>ь</w:t>
      </w:r>
      <w:proofErr w:type="spellEnd"/>
      <w:r w:rsidR="00F410E9">
        <w:t>», «права»</w:t>
      </w:r>
      <w:r w:rsidR="00681218">
        <w:t xml:space="preserve"> и смежны</w:t>
      </w:r>
      <w:r w:rsidR="00F410E9">
        <w:t>е</w:t>
      </w:r>
      <w:r w:rsidR="00681218">
        <w:t xml:space="preserve">. Анализируется </w:t>
      </w:r>
      <w:r>
        <w:t xml:space="preserve">формирование </w:t>
      </w:r>
      <w:r w:rsidR="00FC1177">
        <w:t xml:space="preserve">и развитие </w:t>
      </w:r>
      <w:r>
        <w:t xml:space="preserve">современного понятийного аппарата </w:t>
      </w:r>
      <w:proofErr w:type="spellStart"/>
      <w:r>
        <w:t>зооэтики</w:t>
      </w:r>
      <w:proofErr w:type="spellEnd"/>
      <w:r>
        <w:t xml:space="preserve"> и </w:t>
      </w:r>
      <w:proofErr w:type="spellStart"/>
      <w:r>
        <w:t>зооправа</w:t>
      </w:r>
      <w:proofErr w:type="spellEnd"/>
      <w:r>
        <w:t xml:space="preserve">, общность и различия в философском и правовом понимании терминов. </w:t>
      </w:r>
    </w:p>
    <w:p w14:paraId="2FFF2B55" w14:textId="438D1CA5" w:rsidR="00D32238" w:rsidRDefault="00B1105E" w:rsidP="00D32238">
      <w:pPr>
        <w:pStyle w:val="affff7"/>
        <w:numPr>
          <w:ilvl w:val="0"/>
          <w:numId w:val="30"/>
        </w:numPr>
        <w:spacing w:before="120" w:after="0"/>
        <w:ind w:left="714" w:hanging="357"/>
        <w:contextualSpacing w:val="0"/>
        <w:jc w:val="both"/>
        <w:outlineLvl w:val="2"/>
        <w:rPr>
          <w:smallCaps/>
        </w:rPr>
      </w:pPr>
      <w:r w:rsidRPr="0066432C">
        <w:rPr>
          <w:smallCaps/>
        </w:rPr>
        <w:t xml:space="preserve">Блок 2.1. </w:t>
      </w:r>
      <w:r w:rsidR="007939C5">
        <w:rPr>
          <w:smallCaps/>
        </w:rPr>
        <w:t>Теория</w:t>
      </w:r>
      <w:r w:rsidRPr="0066432C">
        <w:rPr>
          <w:smallCaps/>
        </w:rPr>
        <w:t>.</w:t>
      </w:r>
      <w:r w:rsidR="00D32238">
        <w:rPr>
          <w:smallCaps/>
        </w:rPr>
        <w:t xml:space="preserve"> </w:t>
      </w:r>
    </w:p>
    <w:p w14:paraId="315EC418" w14:textId="60344F66" w:rsidR="00B1105E" w:rsidRDefault="00B1105E" w:rsidP="003D3983">
      <w:pPr>
        <w:pStyle w:val="affff7"/>
        <w:numPr>
          <w:ilvl w:val="1"/>
          <w:numId w:val="30"/>
        </w:numPr>
        <w:spacing w:before="120" w:after="0"/>
        <w:contextualSpacing w:val="0"/>
        <w:jc w:val="both"/>
      </w:pPr>
      <w:r>
        <w:t xml:space="preserve">Неделя </w:t>
      </w:r>
      <w:r w:rsidR="00960DBB">
        <w:t>3</w:t>
      </w:r>
      <w:r>
        <w:t>. Семинар.</w:t>
      </w:r>
      <w:r w:rsidR="00334580">
        <w:t xml:space="preserve"> 60 мин.</w:t>
      </w:r>
      <w:r w:rsidR="00681218">
        <w:t xml:space="preserve"> Дискуссия о динамике понятийного аппарата </w:t>
      </w:r>
      <w:proofErr w:type="spellStart"/>
      <w:r w:rsidR="00681218">
        <w:t>зооэтики</w:t>
      </w:r>
      <w:proofErr w:type="spellEnd"/>
      <w:r w:rsidR="007939C5">
        <w:t xml:space="preserve"> и </w:t>
      </w:r>
      <w:proofErr w:type="spellStart"/>
      <w:r w:rsidR="007939C5">
        <w:t>зооправа</w:t>
      </w:r>
      <w:proofErr w:type="spellEnd"/>
      <w:r w:rsidR="005F0878">
        <w:t xml:space="preserve">, взаимосвязи их формирования и развития, иных </w:t>
      </w:r>
      <w:r w:rsidR="00933F77">
        <w:t>факторах</w:t>
      </w:r>
      <w:r w:rsidR="00681218">
        <w:t>.</w:t>
      </w:r>
    </w:p>
    <w:p w14:paraId="7787816B" w14:textId="4A75F96A" w:rsidR="00B1105E" w:rsidRDefault="00B1105E" w:rsidP="003D3983">
      <w:pPr>
        <w:pStyle w:val="affff7"/>
        <w:numPr>
          <w:ilvl w:val="1"/>
          <w:numId w:val="30"/>
        </w:numPr>
        <w:spacing w:before="120" w:after="0"/>
        <w:contextualSpacing w:val="0"/>
        <w:jc w:val="both"/>
      </w:pPr>
      <w:r>
        <w:t xml:space="preserve">Неделя </w:t>
      </w:r>
      <w:r w:rsidR="002D6B64">
        <w:t>3</w:t>
      </w:r>
      <w:r>
        <w:t>. Практикум.</w:t>
      </w:r>
      <w:r w:rsidR="00334580">
        <w:t xml:space="preserve"> </w:t>
      </w:r>
      <w:r w:rsidR="00ED6576">
        <w:t>3</w:t>
      </w:r>
      <w:r w:rsidR="00334580">
        <w:t>0 мин.</w:t>
      </w:r>
      <w:r w:rsidR="00132E87">
        <w:t xml:space="preserve"> Разработка </w:t>
      </w:r>
      <w:r w:rsidR="00253C66">
        <w:t xml:space="preserve">таймлайна понятийного аппарата </w:t>
      </w:r>
      <w:proofErr w:type="spellStart"/>
      <w:r w:rsidR="00253C66">
        <w:t>зоо</w:t>
      </w:r>
      <w:r w:rsidR="007939C5">
        <w:t>права</w:t>
      </w:r>
      <w:proofErr w:type="spellEnd"/>
      <w:r w:rsidR="00253C66">
        <w:t xml:space="preserve"> и/или </w:t>
      </w:r>
      <w:r w:rsidR="005F0878">
        <w:t>понятийной</w:t>
      </w:r>
      <w:r w:rsidR="00132E87">
        <w:t xml:space="preserve"> карты (</w:t>
      </w:r>
      <w:proofErr w:type="spellStart"/>
      <w:r w:rsidR="00132E87">
        <w:rPr>
          <w:lang w:val="en-US"/>
        </w:rPr>
        <w:t>mindmap</w:t>
      </w:r>
      <w:proofErr w:type="spellEnd"/>
      <w:r w:rsidR="00132E87" w:rsidRPr="00415238">
        <w:t>).</w:t>
      </w:r>
    </w:p>
    <w:p w14:paraId="6183AB56" w14:textId="265CB5A0" w:rsidR="00B1105E" w:rsidRPr="0066432C" w:rsidRDefault="00B1105E" w:rsidP="00A6366E">
      <w:pPr>
        <w:pStyle w:val="affff7"/>
        <w:numPr>
          <w:ilvl w:val="0"/>
          <w:numId w:val="30"/>
        </w:numPr>
        <w:spacing w:before="180" w:after="0"/>
        <w:ind w:left="714" w:hanging="357"/>
        <w:contextualSpacing w:val="0"/>
        <w:jc w:val="both"/>
        <w:outlineLvl w:val="2"/>
        <w:rPr>
          <w:smallCaps/>
        </w:rPr>
      </w:pPr>
      <w:r w:rsidRPr="0066432C">
        <w:rPr>
          <w:smallCaps/>
        </w:rPr>
        <w:t>Блок 2.2. Пра</w:t>
      </w:r>
      <w:r w:rsidR="007939C5">
        <w:rPr>
          <w:smallCaps/>
        </w:rPr>
        <w:t>ктика</w:t>
      </w:r>
      <w:r w:rsidRPr="0066432C">
        <w:rPr>
          <w:smallCaps/>
        </w:rPr>
        <w:t>.</w:t>
      </w:r>
    </w:p>
    <w:p w14:paraId="2BA0813B" w14:textId="13E11A1A" w:rsidR="00B1105E" w:rsidRDefault="00B1105E" w:rsidP="003D3983">
      <w:pPr>
        <w:pStyle w:val="affff7"/>
        <w:numPr>
          <w:ilvl w:val="1"/>
          <w:numId w:val="30"/>
        </w:numPr>
        <w:spacing w:before="120" w:after="0"/>
        <w:contextualSpacing w:val="0"/>
        <w:jc w:val="both"/>
      </w:pPr>
      <w:r>
        <w:lastRenderedPageBreak/>
        <w:t xml:space="preserve">Неделя </w:t>
      </w:r>
      <w:r w:rsidR="002D6B64">
        <w:t>4</w:t>
      </w:r>
      <w:r>
        <w:t>. Семинар.</w:t>
      </w:r>
      <w:r w:rsidR="00334580">
        <w:t xml:space="preserve"> 60 мин.</w:t>
      </w:r>
      <w:r w:rsidR="00132E87" w:rsidRPr="00132E87">
        <w:t xml:space="preserve"> </w:t>
      </w:r>
      <w:r w:rsidR="00132E87">
        <w:t xml:space="preserve">Дискуссия о </w:t>
      </w:r>
      <w:r w:rsidR="00933F77">
        <w:t xml:space="preserve">прикладном значении понятий, </w:t>
      </w:r>
      <w:r w:rsidR="000F0F67">
        <w:t xml:space="preserve">спектре интерпретаций, </w:t>
      </w:r>
      <w:r w:rsidR="004B501C">
        <w:t>критериях их выбора</w:t>
      </w:r>
      <w:r w:rsidR="00132E87">
        <w:t>.</w:t>
      </w:r>
    </w:p>
    <w:p w14:paraId="4D0CA8B8" w14:textId="21BC1F36" w:rsidR="00B1105E" w:rsidRDefault="00B1105E" w:rsidP="003D3983">
      <w:pPr>
        <w:pStyle w:val="affff7"/>
        <w:numPr>
          <w:ilvl w:val="1"/>
          <w:numId w:val="30"/>
        </w:numPr>
        <w:spacing w:before="120" w:after="0"/>
        <w:contextualSpacing w:val="0"/>
        <w:jc w:val="both"/>
      </w:pPr>
      <w:r>
        <w:t xml:space="preserve">Неделя </w:t>
      </w:r>
      <w:r w:rsidR="002D6B64">
        <w:t>4</w:t>
      </w:r>
      <w:r>
        <w:t xml:space="preserve">. Практикум. </w:t>
      </w:r>
      <w:r w:rsidR="00ED6576">
        <w:t>3</w:t>
      </w:r>
      <w:r w:rsidR="00334580">
        <w:t>0 мин.</w:t>
      </w:r>
      <w:r w:rsidR="00132E87">
        <w:t xml:space="preserve"> </w:t>
      </w:r>
      <w:r w:rsidR="00933F77">
        <w:t>Анализ кейса/кейсов, отражающих особенности</w:t>
      </w:r>
      <w:r w:rsidR="004B501C">
        <w:t xml:space="preserve"> понятийного аппарата конкретного правопорядка: идентификация базовых понятий, характеристика интерп</w:t>
      </w:r>
      <w:r w:rsidR="00F73269">
        <w:t>ретации, определение обусловливающих её критериев и факторов</w:t>
      </w:r>
      <w:r w:rsidR="003456F6">
        <w:t>.</w:t>
      </w:r>
    </w:p>
    <w:p w14:paraId="671903EE" w14:textId="31B00AB1" w:rsidR="00B1105E" w:rsidRPr="00890F27" w:rsidRDefault="00B1105E" w:rsidP="003D3983">
      <w:pPr>
        <w:spacing w:before="180" w:after="0"/>
        <w:jc w:val="both"/>
        <w:outlineLvl w:val="1"/>
        <w:rPr>
          <w:b/>
          <w:bCs/>
          <w:smallCaps/>
          <w:color w:val="3089AE" w:themeColor="accent2" w:themeShade="BF"/>
        </w:rPr>
      </w:pPr>
      <w:r w:rsidRPr="00890F27">
        <w:rPr>
          <w:b/>
          <w:bCs/>
          <w:smallCaps/>
          <w:color w:val="3089AE" w:themeColor="accent2" w:themeShade="BF"/>
        </w:rPr>
        <w:t xml:space="preserve">Модуль 3. Институционализация </w:t>
      </w:r>
      <w:proofErr w:type="spellStart"/>
      <w:r w:rsidRPr="00890F27">
        <w:rPr>
          <w:b/>
          <w:bCs/>
          <w:smallCaps/>
          <w:color w:val="3089AE" w:themeColor="accent2" w:themeShade="BF"/>
        </w:rPr>
        <w:t>зооправа</w:t>
      </w:r>
      <w:proofErr w:type="spellEnd"/>
      <w:r w:rsidRPr="00890F27">
        <w:rPr>
          <w:b/>
          <w:bCs/>
          <w:smallCaps/>
          <w:color w:val="3089AE" w:themeColor="accent2" w:themeShade="BF"/>
        </w:rPr>
        <w:t>.</w:t>
      </w:r>
    </w:p>
    <w:p w14:paraId="24AFAC7B" w14:textId="01A9222C" w:rsidR="00B1105E" w:rsidRDefault="00564E32" w:rsidP="003D3983">
      <w:pPr>
        <w:spacing w:before="120" w:after="0"/>
        <w:jc w:val="both"/>
        <w:rPr>
          <w:i/>
          <w:iCs/>
        </w:rPr>
      </w:pPr>
      <w:hyperlink w:anchor="Литература_к_Модулю_3" w:history="1">
        <w:r w:rsidR="00B1105E" w:rsidRPr="00564E32">
          <w:rPr>
            <w:rStyle w:val="afffb"/>
            <w:i/>
            <w:iCs/>
          </w:rPr>
          <w:t>Рекомендуемая литература</w:t>
        </w:r>
      </w:hyperlink>
    </w:p>
    <w:p w14:paraId="2DA6C432" w14:textId="4B2AEE16" w:rsidR="00FC0711" w:rsidRPr="0000786F" w:rsidRDefault="0052266F" w:rsidP="00AC0569">
      <w:pPr>
        <w:spacing w:before="60" w:after="0"/>
        <w:jc w:val="both"/>
      </w:pPr>
      <w:r w:rsidRPr="0000786F">
        <w:rPr>
          <w:lang w:bidi="he-IL"/>
        </w:rPr>
        <w:t xml:space="preserve">Модуль посвящён </w:t>
      </w:r>
      <w:r w:rsidR="002636A4">
        <w:rPr>
          <w:lang w:bidi="he-IL"/>
        </w:rPr>
        <w:t>углублению понимания процессов институционализации</w:t>
      </w:r>
      <w:r w:rsidR="008244A9">
        <w:rPr>
          <w:lang w:bidi="he-IL"/>
        </w:rPr>
        <w:t xml:space="preserve"> </w:t>
      </w:r>
      <w:proofErr w:type="spellStart"/>
      <w:r w:rsidR="008244A9">
        <w:rPr>
          <w:lang w:bidi="he-IL"/>
        </w:rPr>
        <w:t>зооправа</w:t>
      </w:r>
      <w:proofErr w:type="spellEnd"/>
      <w:r w:rsidR="002636A4">
        <w:rPr>
          <w:lang w:bidi="he-IL"/>
        </w:rPr>
        <w:t xml:space="preserve">, </w:t>
      </w:r>
      <w:r w:rsidRPr="0000786F">
        <w:rPr>
          <w:lang w:bidi="he-IL"/>
        </w:rPr>
        <w:t xml:space="preserve">обзору </w:t>
      </w:r>
      <w:r w:rsidR="00904CA1" w:rsidRPr="0000786F">
        <w:rPr>
          <w:lang w:bidi="he-IL"/>
        </w:rPr>
        <w:t xml:space="preserve">развития </w:t>
      </w:r>
      <w:r w:rsidR="00904CA1" w:rsidRPr="0000786F">
        <w:t xml:space="preserve">правовых </w:t>
      </w:r>
      <w:r w:rsidR="00DB66C4" w:rsidRPr="0000786F">
        <w:t xml:space="preserve">инструментов и </w:t>
      </w:r>
      <w:r w:rsidR="008244A9">
        <w:t>структур</w:t>
      </w:r>
      <w:r w:rsidR="00DB66C4" w:rsidRPr="0000786F">
        <w:t xml:space="preserve">, предназначенных для </w:t>
      </w:r>
      <w:r w:rsidR="005116FE" w:rsidRPr="0000786F">
        <w:t>регулирования отношений человека и животных</w:t>
      </w:r>
      <w:r w:rsidR="0030618D" w:rsidRPr="0000786F">
        <w:t xml:space="preserve">. Анализируется </w:t>
      </w:r>
      <w:r w:rsidR="001B27CC">
        <w:t>соединение регулирования</w:t>
      </w:r>
      <w:r w:rsidR="003B5142">
        <w:t>,</w:t>
      </w:r>
      <w:r w:rsidR="001B27CC">
        <w:t xml:space="preserve"> </w:t>
      </w:r>
      <w:r w:rsidR="00EB0473">
        <w:t>структур</w:t>
      </w:r>
      <w:r w:rsidR="003B5142">
        <w:t>, полномочий, ресурсов</w:t>
      </w:r>
      <w:r w:rsidR="00485178">
        <w:t xml:space="preserve"> и процедур</w:t>
      </w:r>
      <w:r w:rsidR="00EB0473">
        <w:t xml:space="preserve"> в </w:t>
      </w:r>
      <w:r w:rsidR="00485178">
        <w:t>институциональные комплексы, критерии их эффективности. Исслед</w:t>
      </w:r>
      <w:r w:rsidR="009E4D3A">
        <w:t>уются</w:t>
      </w:r>
      <w:r w:rsidR="00485178">
        <w:t xml:space="preserve"> </w:t>
      </w:r>
      <w:r w:rsidR="00722DFF" w:rsidRPr="0000786F">
        <w:t>национальн</w:t>
      </w:r>
      <w:r w:rsidR="009E4D3A">
        <w:t>ый</w:t>
      </w:r>
      <w:r w:rsidR="005116FE" w:rsidRPr="0000786F">
        <w:t>, меж</w:t>
      </w:r>
      <w:r w:rsidR="00213576">
        <w:t>государственн</w:t>
      </w:r>
      <w:r w:rsidR="009E4D3A">
        <w:t xml:space="preserve">ый, корпоративный </w:t>
      </w:r>
      <w:r w:rsidR="00042052">
        <w:t xml:space="preserve">(в </w:t>
      </w:r>
      <w:proofErr w:type="gramStart"/>
      <w:r w:rsidR="00042052">
        <w:t>т.ч.</w:t>
      </w:r>
      <w:proofErr w:type="gramEnd"/>
      <w:r w:rsidR="009E4D3A">
        <w:t xml:space="preserve"> </w:t>
      </w:r>
      <w:r w:rsidR="005116FE" w:rsidRPr="0000786F">
        <w:t>транснациональн</w:t>
      </w:r>
      <w:r w:rsidR="00042052">
        <w:t>ый</w:t>
      </w:r>
      <w:r w:rsidR="005116FE" w:rsidRPr="0000786F">
        <w:t xml:space="preserve"> </w:t>
      </w:r>
      <w:r w:rsidR="00042052">
        <w:t xml:space="preserve">- </w:t>
      </w:r>
      <w:r w:rsidR="004F7878" w:rsidRPr="0000786F">
        <w:t>ТНК, цепочки поставок)</w:t>
      </w:r>
      <w:r w:rsidR="00042052">
        <w:t xml:space="preserve"> уровни</w:t>
      </w:r>
      <w:r w:rsidR="00CB25FC" w:rsidRPr="0000786F">
        <w:t xml:space="preserve">, </w:t>
      </w:r>
      <w:r w:rsidR="0000786F" w:rsidRPr="0000786F">
        <w:t>государственно-частно</w:t>
      </w:r>
      <w:r w:rsidR="00042052">
        <w:t>е</w:t>
      </w:r>
      <w:r w:rsidR="0000786F" w:rsidRPr="0000786F">
        <w:t xml:space="preserve"> партнёрств</w:t>
      </w:r>
      <w:r w:rsidR="00042052">
        <w:t>о</w:t>
      </w:r>
      <w:r w:rsidR="0000786F" w:rsidRPr="0000786F">
        <w:t xml:space="preserve">, </w:t>
      </w:r>
      <w:r w:rsidR="009E4D3A">
        <w:t>отраслев</w:t>
      </w:r>
      <w:r w:rsidR="00042052">
        <w:t>ая</w:t>
      </w:r>
      <w:r w:rsidR="009E4D3A">
        <w:t xml:space="preserve"> </w:t>
      </w:r>
      <w:r w:rsidR="0030618D" w:rsidRPr="0000786F">
        <w:t>стандартизаци</w:t>
      </w:r>
      <w:r w:rsidR="00042052">
        <w:t>я</w:t>
      </w:r>
      <w:r w:rsidR="004F7878" w:rsidRPr="0000786F">
        <w:t xml:space="preserve"> (</w:t>
      </w:r>
      <w:proofErr w:type="spellStart"/>
      <w:r w:rsidR="004F7878" w:rsidRPr="0000786F">
        <w:t>GlobalG</w:t>
      </w:r>
      <w:proofErr w:type="spellEnd"/>
      <w:r w:rsidR="00CD28DD" w:rsidRPr="00CD28DD">
        <w:t>.</w:t>
      </w:r>
      <w:r w:rsidR="00CD28DD">
        <w:rPr>
          <w:lang w:val="en-US"/>
        </w:rPr>
        <w:t>A</w:t>
      </w:r>
      <w:r w:rsidR="00CD28DD" w:rsidRPr="00CD28DD">
        <w:t>.</w:t>
      </w:r>
      <w:r w:rsidR="004F7878" w:rsidRPr="0000786F">
        <w:t>P</w:t>
      </w:r>
      <w:r w:rsidR="00CD28DD" w:rsidRPr="00CD28DD">
        <w:t>.</w:t>
      </w:r>
      <w:r w:rsidR="004F7878" w:rsidRPr="0000786F">
        <w:t xml:space="preserve"> и др.), </w:t>
      </w:r>
      <w:r w:rsidR="00AC0569">
        <w:t>примеры</w:t>
      </w:r>
      <w:r w:rsidR="004F7878" w:rsidRPr="0000786F">
        <w:t xml:space="preserve"> экстерриториальности и </w:t>
      </w:r>
      <w:r w:rsidR="00FC0711" w:rsidRPr="0000786F">
        <w:t>коллизи</w:t>
      </w:r>
      <w:r w:rsidR="009E4D3A">
        <w:t>и</w:t>
      </w:r>
      <w:r w:rsidR="00FC0711" w:rsidRPr="0000786F">
        <w:t xml:space="preserve"> норм</w:t>
      </w:r>
      <w:r w:rsidR="0030618D" w:rsidRPr="0000786F">
        <w:t>. И</w:t>
      </w:r>
      <w:r w:rsidR="00AC0569">
        <w:t>зучается</w:t>
      </w:r>
      <w:r w:rsidR="0030618D" w:rsidRPr="0000786F">
        <w:t xml:space="preserve"> </w:t>
      </w:r>
      <w:r w:rsidR="00707E58" w:rsidRPr="0000786F">
        <w:t xml:space="preserve">роль </w:t>
      </w:r>
      <w:r w:rsidR="00722DFF" w:rsidRPr="0000786F">
        <w:t xml:space="preserve">международных </w:t>
      </w:r>
      <w:r w:rsidR="00AC0569">
        <w:t>межгосударственных структур (</w:t>
      </w:r>
      <w:proofErr w:type="spellStart"/>
      <w:r w:rsidR="00722DFF" w:rsidRPr="0000786F">
        <w:t>WOAH</w:t>
      </w:r>
      <w:proofErr w:type="spellEnd"/>
      <w:r w:rsidR="00722DFF" w:rsidRPr="0000786F">
        <w:t>/</w:t>
      </w:r>
      <w:proofErr w:type="spellStart"/>
      <w:r w:rsidR="00722DFF" w:rsidRPr="0000786F">
        <w:t>OIE</w:t>
      </w:r>
      <w:proofErr w:type="spellEnd"/>
      <w:r w:rsidR="00722DFF" w:rsidRPr="0000786F">
        <w:t xml:space="preserve">, </w:t>
      </w:r>
      <w:proofErr w:type="spellStart"/>
      <w:r w:rsidR="00722DFF" w:rsidRPr="0000786F">
        <w:t>FAO</w:t>
      </w:r>
      <w:proofErr w:type="spellEnd"/>
      <w:r w:rsidR="00722DFF" w:rsidRPr="0000786F">
        <w:t>)</w:t>
      </w:r>
      <w:r w:rsidR="00393CCF" w:rsidRPr="0000786F">
        <w:t xml:space="preserve">, </w:t>
      </w:r>
      <w:r w:rsidR="00AC0569">
        <w:t xml:space="preserve">корпораций, </w:t>
      </w:r>
      <w:r w:rsidR="0045110E">
        <w:t xml:space="preserve">национальных и международных </w:t>
      </w:r>
      <w:r w:rsidR="00393CCF" w:rsidRPr="0000786F">
        <w:t>НКО</w:t>
      </w:r>
      <w:r w:rsidR="00AC0569">
        <w:t>,</w:t>
      </w:r>
      <w:r w:rsidR="00393CCF" w:rsidRPr="0000786F">
        <w:t xml:space="preserve"> гражданских инициатив. </w:t>
      </w:r>
      <w:r w:rsidR="0030618D" w:rsidRPr="0000786F">
        <w:t xml:space="preserve">Рассматриваются </w:t>
      </w:r>
      <w:r w:rsidR="00861223" w:rsidRPr="0000786F">
        <w:t xml:space="preserve">перспективы </w:t>
      </w:r>
      <w:r w:rsidR="00C77294">
        <w:t>международной институционализации</w:t>
      </w:r>
      <w:r w:rsidR="00861223" w:rsidRPr="0000786F">
        <w:t xml:space="preserve">, в </w:t>
      </w:r>
      <w:proofErr w:type="gramStart"/>
      <w:r w:rsidR="00861223" w:rsidRPr="0000786F">
        <w:t>т.ч.</w:t>
      </w:r>
      <w:proofErr w:type="gramEnd"/>
      <w:r w:rsidR="00861223" w:rsidRPr="0000786F">
        <w:t xml:space="preserve"> на примере проектов </w:t>
      </w:r>
      <w:r w:rsidR="00722DFF" w:rsidRPr="0000786F">
        <w:t>деклараци</w:t>
      </w:r>
      <w:r w:rsidR="00861223" w:rsidRPr="0000786F">
        <w:t>и</w:t>
      </w:r>
      <w:r w:rsidR="00722DFF" w:rsidRPr="0000786F">
        <w:t xml:space="preserve"> прав животных.</w:t>
      </w:r>
    </w:p>
    <w:p w14:paraId="7ED0124A" w14:textId="6F3B017C" w:rsidR="0027267A" w:rsidRDefault="0027267A" w:rsidP="003D3983">
      <w:pPr>
        <w:pStyle w:val="affff7"/>
        <w:numPr>
          <w:ilvl w:val="0"/>
          <w:numId w:val="30"/>
        </w:numPr>
        <w:spacing w:before="120" w:after="0"/>
        <w:contextualSpacing w:val="0"/>
        <w:jc w:val="both"/>
      </w:pPr>
      <w:r>
        <w:t xml:space="preserve">Неделя </w:t>
      </w:r>
      <w:r w:rsidR="00304339">
        <w:t>5</w:t>
      </w:r>
      <w:r>
        <w:t>. Семинар.</w:t>
      </w:r>
      <w:r w:rsidR="00ED6576">
        <w:t xml:space="preserve"> 60 мин.</w:t>
      </w:r>
      <w:r w:rsidR="00253C66">
        <w:t xml:space="preserve"> </w:t>
      </w:r>
      <w:r w:rsidR="00C05D0B">
        <w:t xml:space="preserve">Дискуссия о </w:t>
      </w:r>
      <w:r w:rsidR="009D75BC">
        <w:t xml:space="preserve">сформированности </w:t>
      </w:r>
      <w:r w:rsidR="00C05D0B">
        <w:t xml:space="preserve">институтов </w:t>
      </w:r>
      <w:proofErr w:type="spellStart"/>
      <w:r w:rsidR="009D75BC">
        <w:t>зооправа</w:t>
      </w:r>
      <w:proofErr w:type="spellEnd"/>
      <w:r w:rsidR="009D75BC">
        <w:t xml:space="preserve"> на национальном и международном уровне, их дефицитах и перспективах</w:t>
      </w:r>
      <w:r w:rsidR="00734F08">
        <w:t>.</w:t>
      </w:r>
      <w:r w:rsidR="009F7616">
        <w:t xml:space="preserve"> </w:t>
      </w:r>
    </w:p>
    <w:p w14:paraId="641B1A62" w14:textId="79F483DF" w:rsidR="0027267A" w:rsidRPr="0027267A" w:rsidRDefault="0027267A" w:rsidP="003F6BD6">
      <w:pPr>
        <w:pStyle w:val="affff7"/>
        <w:numPr>
          <w:ilvl w:val="0"/>
          <w:numId w:val="30"/>
        </w:numPr>
        <w:spacing w:before="120" w:after="0"/>
        <w:contextualSpacing w:val="0"/>
        <w:jc w:val="both"/>
      </w:pPr>
      <w:r>
        <w:t xml:space="preserve">Неделя </w:t>
      </w:r>
      <w:r w:rsidR="00304339">
        <w:t>5</w:t>
      </w:r>
      <w:r>
        <w:t xml:space="preserve">. Практикум. </w:t>
      </w:r>
      <w:r w:rsidR="00ED6576">
        <w:t>30 мин.</w:t>
      </w:r>
      <w:r w:rsidR="00546896">
        <w:t xml:space="preserve"> </w:t>
      </w:r>
      <w:r w:rsidR="005A168C">
        <w:t>Семинар по институциональному анализу</w:t>
      </w:r>
      <w:r w:rsidR="003F6BD6">
        <w:t xml:space="preserve"> </w:t>
      </w:r>
      <w:r w:rsidR="005A168C">
        <w:t>или к</w:t>
      </w:r>
      <w:r w:rsidR="000D717D">
        <w:t xml:space="preserve">руглый стол </w:t>
      </w:r>
      <w:r w:rsidR="005A168C">
        <w:t xml:space="preserve">по </w:t>
      </w:r>
      <w:r w:rsidR="00B25968">
        <w:t>институциональном</w:t>
      </w:r>
      <w:r w:rsidR="005A168C">
        <w:t>у</w:t>
      </w:r>
      <w:r w:rsidR="00B25968">
        <w:t xml:space="preserve"> дизайн</w:t>
      </w:r>
      <w:r w:rsidR="005A168C">
        <w:t>у</w:t>
      </w:r>
      <w:r w:rsidR="00B25968">
        <w:t xml:space="preserve">: </w:t>
      </w:r>
      <w:r w:rsidR="005A168C">
        <w:t>э</w:t>
      </w:r>
      <w:r w:rsidR="00B25968">
        <w:t xml:space="preserve">лементы и критерии эффективности. </w:t>
      </w:r>
    </w:p>
    <w:p w14:paraId="4CE97327" w14:textId="3E430E9E" w:rsidR="00B1105E" w:rsidRDefault="00B1105E" w:rsidP="003D3983">
      <w:pPr>
        <w:spacing w:before="180" w:after="0"/>
        <w:jc w:val="both"/>
        <w:outlineLvl w:val="1"/>
        <w:rPr>
          <w:b/>
          <w:bCs/>
          <w:smallCaps/>
          <w:color w:val="3089AE" w:themeColor="accent2" w:themeShade="BF"/>
          <w:lang w:val="en-US"/>
        </w:rPr>
      </w:pPr>
      <w:r w:rsidRPr="0034565E">
        <w:rPr>
          <w:b/>
          <w:bCs/>
          <w:smallCaps/>
          <w:color w:val="3089AE" w:themeColor="accent2" w:themeShade="BF"/>
        </w:rPr>
        <w:t>Модуль 4.</w:t>
      </w:r>
      <w:r w:rsidR="00890F27" w:rsidRPr="0034565E">
        <w:rPr>
          <w:b/>
          <w:bCs/>
          <w:smallCaps/>
          <w:color w:val="3089AE" w:themeColor="accent2" w:themeShade="BF"/>
        </w:rPr>
        <w:t xml:space="preserve"> </w:t>
      </w:r>
      <w:r w:rsidR="007E786E" w:rsidRPr="0034565E">
        <w:rPr>
          <w:b/>
          <w:bCs/>
          <w:smallCaps/>
          <w:color w:val="3089AE" w:themeColor="accent2" w:themeShade="BF"/>
        </w:rPr>
        <w:t>Методология</w:t>
      </w:r>
      <w:r w:rsidR="00890F27" w:rsidRPr="0034565E">
        <w:rPr>
          <w:b/>
          <w:bCs/>
          <w:smallCaps/>
          <w:color w:val="3089AE" w:themeColor="accent2" w:themeShade="BF"/>
        </w:rPr>
        <w:t xml:space="preserve"> исследований.</w:t>
      </w:r>
    </w:p>
    <w:p w14:paraId="73F87435" w14:textId="7AEFB976" w:rsidR="00564E32" w:rsidRPr="00564E32" w:rsidRDefault="00564E32" w:rsidP="00564E32">
      <w:pPr>
        <w:spacing w:before="120" w:after="0"/>
        <w:jc w:val="both"/>
        <w:rPr>
          <w:rStyle w:val="afffb"/>
          <w:i/>
          <w:iCs/>
          <w:lang w:val="en-US"/>
        </w:rPr>
      </w:pPr>
      <w:r>
        <w:rPr>
          <w:i/>
          <w:iCs/>
        </w:rPr>
        <w:fldChar w:fldCharType="begin"/>
      </w:r>
      <w:r>
        <w:rPr>
          <w:i/>
          <w:iCs/>
        </w:rPr>
        <w:instrText>HYPERLINK  \l "Литература_к_Модулю_4"</w:instrText>
      </w:r>
      <w:r>
        <w:rPr>
          <w:i/>
          <w:iCs/>
        </w:rPr>
      </w:r>
      <w:r>
        <w:rPr>
          <w:i/>
          <w:iCs/>
        </w:rPr>
        <w:fldChar w:fldCharType="separate"/>
      </w:r>
      <w:r w:rsidRPr="00564E32">
        <w:rPr>
          <w:rStyle w:val="afffb"/>
          <w:i/>
          <w:iCs/>
        </w:rPr>
        <w:t>Рекомендуемая литература</w:t>
      </w:r>
    </w:p>
    <w:p w14:paraId="1C5F28A6" w14:textId="02DF9017" w:rsidR="002B4D73" w:rsidRPr="002B4D73" w:rsidRDefault="00564E32" w:rsidP="003D3983">
      <w:pPr>
        <w:pStyle w:val="affff7"/>
        <w:numPr>
          <w:ilvl w:val="0"/>
          <w:numId w:val="31"/>
        </w:numPr>
        <w:spacing w:before="120" w:after="0"/>
        <w:ind w:left="714" w:hanging="357"/>
        <w:contextualSpacing w:val="0"/>
        <w:jc w:val="both"/>
        <w:rPr>
          <w:i/>
          <w:iCs/>
        </w:rPr>
      </w:pPr>
      <w:r>
        <w:rPr>
          <w:i/>
          <w:iCs/>
        </w:rPr>
        <w:fldChar w:fldCharType="end"/>
      </w:r>
      <w:r w:rsidR="0027267A">
        <w:t xml:space="preserve">Неделя </w:t>
      </w:r>
      <w:r w:rsidR="00304339">
        <w:t>6</w:t>
      </w:r>
      <w:r w:rsidR="0027267A">
        <w:t xml:space="preserve">. </w:t>
      </w:r>
      <w:r w:rsidR="002B4D73">
        <w:t>Лекция</w:t>
      </w:r>
      <w:r w:rsidR="0034565E">
        <w:t>. Как спроектировать и выполнить исследование.</w:t>
      </w:r>
      <w:r w:rsidR="005C514F">
        <w:t xml:space="preserve"> 60 мин.</w:t>
      </w:r>
    </w:p>
    <w:p w14:paraId="5CA74B0E" w14:textId="55A15E23" w:rsidR="002B4D73" w:rsidRPr="002B4D73" w:rsidRDefault="0027267A" w:rsidP="003D3983">
      <w:pPr>
        <w:pStyle w:val="affff7"/>
        <w:numPr>
          <w:ilvl w:val="0"/>
          <w:numId w:val="31"/>
        </w:numPr>
        <w:spacing w:before="120" w:after="0"/>
        <w:ind w:left="714" w:hanging="357"/>
        <w:contextualSpacing w:val="0"/>
        <w:jc w:val="both"/>
        <w:rPr>
          <w:i/>
          <w:iCs/>
        </w:rPr>
      </w:pPr>
      <w:r>
        <w:t xml:space="preserve">Неделя </w:t>
      </w:r>
      <w:r w:rsidR="003D7EAA">
        <w:t>6</w:t>
      </w:r>
      <w:r>
        <w:t xml:space="preserve">. </w:t>
      </w:r>
      <w:r w:rsidR="002B4D73">
        <w:t>Практикум</w:t>
      </w:r>
      <w:r w:rsidR="0034565E">
        <w:t xml:space="preserve">. </w:t>
      </w:r>
      <w:r w:rsidR="002F542B">
        <w:t>Работа с идеями и текстами.</w:t>
      </w:r>
      <w:r w:rsidR="005C514F">
        <w:t xml:space="preserve"> 30 мин.</w:t>
      </w:r>
    </w:p>
    <w:p w14:paraId="48F1B61F" w14:textId="0B82B529" w:rsidR="002B4D73" w:rsidRPr="0034565E" w:rsidRDefault="00304339" w:rsidP="003D3983">
      <w:pPr>
        <w:pStyle w:val="affff7"/>
        <w:numPr>
          <w:ilvl w:val="0"/>
          <w:numId w:val="31"/>
        </w:numPr>
        <w:spacing w:before="120" w:after="0"/>
        <w:ind w:left="714" w:hanging="357"/>
        <w:contextualSpacing w:val="0"/>
        <w:jc w:val="both"/>
        <w:rPr>
          <w:i/>
          <w:iCs/>
          <w:color w:val="808080" w:themeColor="background1" w:themeShade="80"/>
        </w:rPr>
      </w:pPr>
      <w:r>
        <w:rPr>
          <w:color w:val="808080" w:themeColor="background1" w:themeShade="80"/>
        </w:rPr>
        <w:t>Недел</w:t>
      </w:r>
      <w:r w:rsidR="003D7EAA">
        <w:rPr>
          <w:color w:val="808080" w:themeColor="background1" w:themeShade="80"/>
        </w:rPr>
        <w:t>я</w:t>
      </w:r>
      <w:r w:rsidR="00387C02">
        <w:rPr>
          <w:color w:val="808080" w:themeColor="background1" w:themeShade="80"/>
        </w:rPr>
        <w:t xml:space="preserve"> 6</w:t>
      </w:r>
      <w:r>
        <w:rPr>
          <w:color w:val="808080" w:themeColor="background1" w:themeShade="80"/>
        </w:rPr>
        <w:t xml:space="preserve">. </w:t>
      </w:r>
      <w:proofErr w:type="spellStart"/>
      <w:r w:rsidR="002B4D73" w:rsidRPr="0034565E">
        <w:rPr>
          <w:color w:val="808080" w:themeColor="background1" w:themeShade="80"/>
        </w:rPr>
        <w:t>Тьюторинг</w:t>
      </w:r>
      <w:proofErr w:type="spellEnd"/>
      <w:r w:rsidR="002B4D73" w:rsidRPr="0034565E">
        <w:rPr>
          <w:color w:val="808080" w:themeColor="background1" w:themeShade="80"/>
        </w:rPr>
        <w:t xml:space="preserve"> (опцион</w:t>
      </w:r>
      <w:r w:rsidR="00C86973">
        <w:rPr>
          <w:color w:val="808080" w:themeColor="background1" w:themeShade="80"/>
        </w:rPr>
        <w:t>а</w:t>
      </w:r>
      <w:r w:rsidR="002B4D73" w:rsidRPr="0034565E">
        <w:rPr>
          <w:color w:val="808080" w:themeColor="background1" w:themeShade="80"/>
        </w:rPr>
        <w:t>льно)</w:t>
      </w:r>
      <w:r w:rsidR="002F542B">
        <w:rPr>
          <w:color w:val="808080" w:themeColor="background1" w:themeShade="80"/>
        </w:rPr>
        <w:t xml:space="preserve">. Консультирование по </w:t>
      </w:r>
      <w:r w:rsidR="00FB42EE">
        <w:rPr>
          <w:color w:val="808080" w:themeColor="background1" w:themeShade="80"/>
        </w:rPr>
        <w:t>итоговому проекту</w:t>
      </w:r>
      <w:r w:rsidR="0027267A">
        <w:rPr>
          <w:color w:val="808080" w:themeColor="background1" w:themeShade="80"/>
        </w:rPr>
        <w:t xml:space="preserve"> 30 мин/проект</w:t>
      </w:r>
      <w:r w:rsidR="00FB42EE">
        <w:rPr>
          <w:color w:val="808080" w:themeColor="background1" w:themeShade="80"/>
        </w:rPr>
        <w:t>.</w:t>
      </w:r>
    </w:p>
    <w:p w14:paraId="6A7939F8" w14:textId="5BECD8B8" w:rsidR="00B1105E" w:rsidRPr="0027267A" w:rsidRDefault="00B1105E" w:rsidP="003D3983">
      <w:pPr>
        <w:spacing w:before="180" w:after="0"/>
        <w:jc w:val="both"/>
        <w:outlineLvl w:val="1"/>
        <w:rPr>
          <w:b/>
          <w:bCs/>
          <w:smallCaps/>
          <w:color w:val="3089AE" w:themeColor="accent2" w:themeShade="BF"/>
        </w:rPr>
      </w:pPr>
      <w:r w:rsidRPr="0027267A">
        <w:rPr>
          <w:b/>
          <w:bCs/>
          <w:smallCaps/>
          <w:color w:val="3089AE" w:themeColor="accent2" w:themeShade="BF"/>
        </w:rPr>
        <w:t>Модуль 5.</w:t>
      </w:r>
      <w:r w:rsidR="00FB42EE" w:rsidRPr="0027267A">
        <w:rPr>
          <w:b/>
          <w:bCs/>
          <w:smallCaps/>
          <w:color w:val="3089AE" w:themeColor="accent2" w:themeShade="BF"/>
        </w:rPr>
        <w:t xml:space="preserve"> Межотраслевые и междисциплинарные </w:t>
      </w:r>
      <w:r w:rsidR="0027267A" w:rsidRPr="0027267A">
        <w:rPr>
          <w:b/>
          <w:bCs/>
          <w:smallCaps/>
          <w:color w:val="3089AE" w:themeColor="accent2" w:themeShade="BF"/>
        </w:rPr>
        <w:t xml:space="preserve">связи </w:t>
      </w:r>
      <w:proofErr w:type="spellStart"/>
      <w:r w:rsidR="0027267A" w:rsidRPr="0027267A">
        <w:rPr>
          <w:b/>
          <w:bCs/>
          <w:smallCaps/>
          <w:color w:val="3089AE" w:themeColor="accent2" w:themeShade="BF"/>
        </w:rPr>
        <w:t>зооправа</w:t>
      </w:r>
      <w:proofErr w:type="spellEnd"/>
      <w:r w:rsidR="0027267A" w:rsidRPr="0027267A">
        <w:rPr>
          <w:b/>
          <w:bCs/>
          <w:smallCaps/>
          <w:color w:val="3089AE" w:themeColor="accent2" w:themeShade="BF"/>
        </w:rPr>
        <w:t>.</w:t>
      </w:r>
    </w:p>
    <w:p w14:paraId="5841B083" w14:textId="4CC8BD90" w:rsidR="00B1105E" w:rsidRDefault="00564E32" w:rsidP="003D3983">
      <w:pPr>
        <w:spacing w:before="120" w:after="0"/>
        <w:jc w:val="both"/>
        <w:rPr>
          <w:i/>
          <w:iCs/>
        </w:rPr>
      </w:pPr>
      <w:hyperlink w:anchor="Литература_к_Модулю_5" w:history="1">
        <w:r w:rsidR="00B1105E" w:rsidRPr="00564E32">
          <w:rPr>
            <w:rStyle w:val="afffb"/>
            <w:i/>
            <w:iCs/>
          </w:rPr>
          <w:t>Рекомендуемая литература</w:t>
        </w:r>
      </w:hyperlink>
    </w:p>
    <w:p w14:paraId="07208E84" w14:textId="38840897" w:rsidR="00776057" w:rsidRPr="007E6190" w:rsidRDefault="00776057" w:rsidP="004337A8">
      <w:pPr>
        <w:spacing w:before="120" w:after="0"/>
        <w:jc w:val="both"/>
        <w:rPr>
          <w:i/>
          <w:iCs/>
        </w:rPr>
      </w:pPr>
      <w:r w:rsidRPr="0000786F">
        <w:rPr>
          <w:lang w:bidi="he-IL"/>
        </w:rPr>
        <w:t xml:space="preserve">Модуль посвящён </w:t>
      </w:r>
      <w:r>
        <w:rPr>
          <w:lang w:bidi="he-IL"/>
        </w:rPr>
        <w:t xml:space="preserve">изучению влияния </w:t>
      </w:r>
      <w:r w:rsidR="00D11168">
        <w:rPr>
          <w:lang w:bidi="he-IL"/>
        </w:rPr>
        <w:t xml:space="preserve">смежных отраслей права </w:t>
      </w:r>
      <w:r w:rsidR="006205A2">
        <w:rPr>
          <w:lang w:bidi="he-IL"/>
        </w:rPr>
        <w:t>(</w:t>
      </w:r>
      <w:r w:rsidR="00B559F4">
        <w:rPr>
          <w:lang w:bidi="he-IL"/>
        </w:rPr>
        <w:t>экологическое</w:t>
      </w:r>
      <w:r w:rsidR="00E10A0A">
        <w:rPr>
          <w:lang w:bidi="he-IL"/>
        </w:rPr>
        <w:t xml:space="preserve"> </w:t>
      </w:r>
      <w:r w:rsidR="00B559F4">
        <w:rPr>
          <w:lang w:bidi="he-IL"/>
        </w:rPr>
        <w:t xml:space="preserve">право, </w:t>
      </w:r>
      <w:r w:rsidR="008A136D">
        <w:rPr>
          <w:lang w:bidi="he-IL"/>
        </w:rPr>
        <w:t>МПП/</w:t>
      </w:r>
      <w:r w:rsidR="00B559F4">
        <w:rPr>
          <w:lang w:bidi="he-IL"/>
        </w:rPr>
        <w:t xml:space="preserve">право прав человека, </w:t>
      </w:r>
      <w:r w:rsidR="00870EB7">
        <w:rPr>
          <w:lang w:bidi="he-IL"/>
        </w:rPr>
        <w:t>трудовое/социальное</w:t>
      </w:r>
      <w:r w:rsidR="008A136D">
        <w:rPr>
          <w:lang w:bidi="he-IL"/>
        </w:rPr>
        <w:t xml:space="preserve"> право</w:t>
      </w:r>
      <w:r w:rsidR="00E0632E">
        <w:rPr>
          <w:lang w:bidi="he-IL"/>
        </w:rPr>
        <w:t>, медицинское право/право здравоохранения</w:t>
      </w:r>
      <w:r w:rsidR="00870EB7">
        <w:rPr>
          <w:lang w:bidi="he-IL"/>
        </w:rPr>
        <w:t>, семейное, наследственное</w:t>
      </w:r>
      <w:r w:rsidR="004C0CAE">
        <w:rPr>
          <w:lang w:bidi="he-IL"/>
        </w:rPr>
        <w:t xml:space="preserve">, </w:t>
      </w:r>
      <w:proofErr w:type="spellStart"/>
      <w:r w:rsidR="004C0CAE">
        <w:rPr>
          <w:lang w:bidi="he-IL"/>
        </w:rPr>
        <w:t>ПИС</w:t>
      </w:r>
      <w:proofErr w:type="spellEnd"/>
      <w:r w:rsidR="008A136D">
        <w:rPr>
          <w:lang w:bidi="he-IL"/>
        </w:rPr>
        <w:t xml:space="preserve"> и др.) </w:t>
      </w:r>
      <w:r w:rsidR="00D11168">
        <w:rPr>
          <w:lang w:bidi="he-IL"/>
        </w:rPr>
        <w:t xml:space="preserve">и </w:t>
      </w:r>
      <w:r w:rsidR="00D6134D">
        <w:rPr>
          <w:lang w:bidi="he-IL"/>
        </w:rPr>
        <w:t>областей научного знания</w:t>
      </w:r>
      <w:r w:rsidR="00D11168">
        <w:rPr>
          <w:lang w:bidi="he-IL"/>
        </w:rPr>
        <w:t xml:space="preserve"> (</w:t>
      </w:r>
      <w:r w:rsidR="003753BE">
        <w:rPr>
          <w:lang w:bidi="he-IL"/>
        </w:rPr>
        <w:t xml:space="preserve">естественные и технические науки; социальные и гуманитарные науки; </w:t>
      </w:r>
      <w:r w:rsidR="007E6190">
        <w:rPr>
          <w:lang w:bidi="he-IL"/>
        </w:rPr>
        <w:t>комплексные</w:t>
      </w:r>
      <w:r w:rsidR="00630D11">
        <w:rPr>
          <w:lang w:bidi="he-IL"/>
        </w:rPr>
        <w:t xml:space="preserve"> области; </w:t>
      </w:r>
      <w:r w:rsidR="00D11168">
        <w:rPr>
          <w:lang w:bidi="he-IL"/>
        </w:rPr>
        <w:t xml:space="preserve">включая биотех, </w:t>
      </w:r>
      <w:proofErr w:type="spellStart"/>
      <w:r w:rsidR="00B13208">
        <w:rPr>
          <w:lang w:bidi="he-IL"/>
        </w:rPr>
        <w:t>нейротех</w:t>
      </w:r>
      <w:proofErr w:type="spellEnd"/>
      <w:r w:rsidR="00B13208">
        <w:rPr>
          <w:lang w:bidi="he-IL"/>
        </w:rPr>
        <w:t xml:space="preserve">, </w:t>
      </w:r>
      <w:r w:rsidR="00DA29C6">
        <w:rPr>
          <w:lang w:val="en-US" w:bidi="he-IL"/>
        </w:rPr>
        <w:t>IT</w:t>
      </w:r>
      <w:r w:rsidR="00DA29C6" w:rsidRPr="00DA29C6">
        <w:rPr>
          <w:lang w:bidi="he-IL"/>
        </w:rPr>
        <w:t>/</w:t>
      </w:r>
      <w:r w:rsidR="00DA29C6">
        <w:rPr>
          <w:lang w:val="en-US" w:bidi="he-IL"/>
        </w:rPr>
        <w:t>AI</w:t>
      </w:r>
      <w:r w:rsidR="00DA29C6" w:rsidRPr="00DA29C6">
        <w:rPr>
          <w:lang w:bidi="he-IL"/>
        </w:rPr>
        <w:t>/</w:t>
      </w:r>
      <w:r w:rsidR="006205A2">
        <w:rPr>
          <w:lang w:val="en-US" w:bidi="he-IL"/>
        </w:rPr>
        <w:t>data</w:t>
      </w:r>
      <w:r w:rsidR="006205A2" w:rsidRPr="006205A2">
        <w:rPr>
          <w:lang w:bidi="he-IL"/>
        </w:rPr>
        <w:t xml:space="preserve"> </w:t>
      </w:r>
      <w:r w:rsidR="006205A2">
        <w:rPr>
          <w:lang w:val="en-US" w:bidi="he-IL"/>
        </w:rPr>
        <w:t>science</w:t>
      </w:r>
      <w:r w:rsidR="006205A2" w:rsidRPr="006205A2">
        <w:rPr>
          <w:lang w:bidi="he-IL"/>
        </w:rPr>
        <w:t xml:space="preserve"> </w:t>
      </w:r>
      <w:r w:rsidR="006205A2">
        <w:rPr>
          <w:lang w:bidi="he-IL"/>
        </w:rPr>
        <w:t>и т.п.</w:t>
      </w:r>
      <w:r w:rsidR="007E6190">
        <w:rPr>
          <w:lang w:bidi="he-IL"/>
        </w:rPr>
        <w:t xml:space="preserve">, а также </w:t>
      </w:r>
      <w:r w:rsidR="007E6190">
        <w:rPr>
          <w:lang w:val="en-US" w:bidi="he-IL"/>
        </w:rPr>
        <w:t>critical</w:t>
      </w:r>
      <w:r w:rsidR="007E6190" w:rsidRPr="00E0632E">
        <w:rPr>
          <w:lang w:bidi="he-IL"/>
        </w:rPr>
        <w:t xml:space="preserve"> </w:t>
      </w:r>
      <w:r w:rsidR="007E6190">
        <w:rPr>
          <w:lang w:val="en-US" w:bidi="he-IL"/>
        </w:rPr>
        <w:t>animal</w:t>
      </w:r>
      <w:r w:rsidR="007E6190" w:rsidRPr="00E0632E">
        <w:rPr>
          <w:lang w:bidi="he-IL"/>
        </w:rPr>
        <w:t xml:space="preserve"> </w:t>
      </w:r>
      <w:r w:rsidR="007E6190">
        <w:rPr>
          <w:lang w:val="en-US" w:bidi="he-IL"/>
        </w:rPr>
        <w:t>studies</w:t>
      </w:r>
      <w:r w:rsidR="006205A2">
        <w:rPr>
          <w:lang w:bidi="he-IL"/>
        </w:rPr>
        <w:t>)</w:t>
      </w:r>
      <w:r w:rsidR="00D11168">
        <w:rPr>
          <w:lang w:bidi="he-IL"/>
        </w:rPr>
        <w:t xml:space="preserve"> на развитие </w:t>
      </w:r>
      <w:proofErr w:type="spellStart"/>
      <w:r w:rsidR="00D11168">
        <w:rPr>
          <w:lang w:bidi="he-IL"/>
        </w:rPr>
        <w:t>зооправа</w:t>
      </w:r>
      <w:proofErr w:type="spellEnd"/>
      <w:r w:rsidR="007E6190">
        <w:rPr>
          <w:lang w:bidi="he-IL"/>
        </w:rPr>
        <w:t>.</w:t>
      </w:r>
    </w:p>
    <w:p w14:paraId="73406723" w14:textId="0174913A" w:rsidR="00304339" w:rsidRPr="0066432C" w:rsidRDefault="00304339" w:rsidP="003D3983">
      <w:pPr>
        <w:pStyle w:val="affff7"/>
        <w:numPr>
          <w:ilvl w:val="0"/>
          <w:numId w:val="30"/>
        </w:numPr>
        <w:spacing w:before="120" w:after="0"/>
        <w:ind w:left="714" w:hanging="357"/>
        <w:contextualSpacing w:val="0"/>
        <w:jc w:val="both"/>
        <w:outlineLvl w:val="2"/>
        <w:rPr>
          <w:smallCaps/>
        </w:rPr>
      </w:pPr>
      <w:r w:rsidRPr="0066432C">
        <w:rPr>
          <w:smallCaps/>
        </w:rPr>
        <w:t xml:space="preserve">Блок </w:t>
      </w:r>
      <w:r>
        <w:rPr>
          <w:smallCaps/>
        </w:rPr>
        <w:t>5</w:t>
      </w:r>
      <w:r w:rsidRPr="0066432C">
        <w:rPr>
          <w:smallCaps/>
        </w:rPr>
        <w:t xml:space="preserve">.1. </w:t>
      </w:r>
      <w:r w:rsidR="009F05F6">
        <w:rPr>
          <w:smallCaps/>
        </w:rPr>
        <w:t>Межотраслевые связи</w:t>
      </w:r>
      <w:r w:rsidRPr="0066432C">
        <w:rPr>
          <w:smallCaps/>
        </w:rPr>
        <w:t>.</w:t>
      </w:r>
    </w:p>
    <w:p w14:paraId="62EC02C9" w14:textId="3289F4D9" w:rsidR="00260C38" w:rsidRDefault="00304339" w:rsidP="00260C38">
      <w:pPr>
        <w:pStyle w:val="affff7"/>
        <w:numPr>
          <w:ilvl w:val="1"/>
          <w:numId w:val="30"/>
        </w:numPr>
        <w:spacing w:before="120" w:after="0"/>
        <w:contextualSpacing w:val="0"/>
        <w:jc w:val="both"/>
      </w:pPr>
      <w:r>
        <w:t xml:space="preserve">Неделя </w:t>
      </w:r>
      <w:r w:rsidR="003D7EAA">
        <w:t>7</w:t>
      </w:r>
      <w:r>
        <w:t>. Семинар.</w:t>
      </w:r>
      <w:r w:rsidR="00C74600">
        <w:t xml:space="preserve"> 60 мин.</w:t>
      </w:r>
      <w:r w:rsidR="002A1652">
        <w:t xml:space="preserve"> </w:t>
      </w:r>
      <w:r w:rsidR="002E3D9E">
        <w:t>Дискуссия о синергии и конфликтах между отраслями права в регулировании отношений человека и животных</w:t>
      </w:r>
      <w:r w:rsidR="008124E2">
        <w:t>, их последствиях и перспективах</w:t>
      </w:r>
      <w:r w:rsidR="002E3D9E">
        <w:t>.</w:t>
      </w:r>
      <w:r w:rsidR="00CB0EDF">
        <w:t xml:space="preserve"> </w:t>
      </w:r>
    </w:p>
    <w:p w14:paraId="049E47C1" w14:textId="0A6E2D59" w:rsidR="00304339" w:rsidRDefault="00304339" w:rsidP="00FD34D3">
      <w:pPr>
        <w:pStyle w:val="affff7"/>
        <w:numPr>
          <w:ilvl w:val="1"/>
          <w:numId w:val="30"/>
        </w:numPr>
        <w:spacing w:before="120" w:after="0"/>
        <w:contextualSpacing w:val="0"/>
        <w:jc w:val="both"/>
      </w:pPr>
      <w:r>
        <w:t xml:space="preserve">Неделя </w:t>
      </w:r>
      <w:r w:rsidR="00C74600">
        <w:t>8</w:t>
      </w:r>
      <w:r>
        <w:t>. Практикум.</w:t>
      </w:r>
      <w:r w:rsidR="00C74600">
        <w:t xml:space="preserve"> 30 мин.</w:t>
      </w:r>
      <w:r w:rsidR="00260C38">
        <w:t xml:space="preserve"> </w:t>
      </w:r>
      <w:r w:rsidR="00A73E25">
        <w:t xml:space="preserve">Кейс-стади: анализ известного кейса с позиций </w:t>
      </w:r>
      <w:proofErr w:type="spellStart"/>
      <w:r w:rsidR="00D910D0">
        <w:t>зооправа</w:t>
      </w:r>
      <w:proofErr w:type="spellEnd"/>
      <w:r w:rsidR="00D910D0">
        <w:t xml:space="preserve"> и ряда других отраслей права (</w:t>
      </w:r>
      <w:r w:rsidR="00A73E25">
        <w:t>в мини</w:t>
      </w:r>
      <w:r w:rsidR="00D910D0">
        <w:t>-</w:t>
      </w:r>
      <w:r w:rsidR="00A73E25">
        <w:t>группах</w:t>
      </w:r>
      <w:r w:rsidR="00D910D0">
        <w:t>)</w:t>
      </w:r>
      <w:r w:rsidR="00A73E25">
        <w:t>.</w:t>
      </w:r>
    </w:p>
    <w:p w14:paraId="47337681" w14:textId="1A1C8288" w:rsidR="00304339" w:rsidRPr="0066432C" w:rsidRDefault="00304339" w:rsidP="00B31724">
      <w:pPr>
        <w:pStyle w:val="affff7"/>
        <w:numPr>
          <w:ilvl w:val="0"/>
          <w:numId w:val="30"/>
        </w:numPr>
        <w:spacing w:before="120" w:after="0"/>
        <w:ind w:left="714" w:hanging="357"/>
        <w:contextualSpacing w:val="0"/>
        <w:jc w:val="both"/>
        <w:outlineLvl w:val="2"/>
        <w:rPr>
          <w:smallCaps/>
        </w:rPr>
      </w:pPr>
      <w:r w:rsidRPr="0066432C">
        <w:rPr>
          <w:smallCaps/>
        </w:rPr>
        <w:t xml:space="preserve">Блок </w:t>
      </w:r>
      <w:r>
        <w:rPr>
          <w:smallCaps/>
        </w:rPr>
        <w:t>5</w:t>
      </w:r>
      <w:r w:rsidRPr="0066432C">
        <w:rPr>
          <w:smallCaps/>
        </w:rPr>
        <w:t xml:space="preserve">.2. </w:t>
      </w:r>
      <w:r w:rsidR="009F05F6">
        <w:rPr>
          <w:smallCaps/>
        </w:rPr>
        <w:t>Междисциплинарные связи</w:t>
      </w:r>
      <w:r w:rsidR="00B31724" w:rsidRPr="00B31724">
        <w:rPr>
          <w:smallCaps/>
        </w:rPr>
        <w:t xml:space="preserve">. </w:t>
      </w:r>
      <w:r w:rsidR="00B31724">
        <w:rPr>
          <w:smallCaps/>
          <w:lang w:bidi="he-IL"/>
        </w:rPr>
        <w:t xml:space="preserve">Естественные и </w:t>
      </w:r>
      <w:r w:rsidR="00E0675E">
        <w:rPr>
          <w:smallCaps/>
          <w:lang w:bidi="he-IL"/>
        </w:rPr>
        <w:t>технические науки.</w:t>
      </w:r>
    </w:p>
    <w:p w14:paraId="7828378A" w14:textId="194F6642" w:rsidR="00304339" w:rsidRDefault="00304339" w:rsidP="003D3983">
      <w:pPr>
        <w:pStyle w:val="affff7"/>
        <w:numPr>
          <w:ilvl w:val="1"/>
          <w:numId w:val="30"/>
        </w:numPr>
        <w:spacing w:before="120" w:after="0"/>
        <w:contextualSpacing w:val="0"/>
        <w:jc w:val="both"/>
      </w:pPr>
      <w:r>
        <w:t xml:space="preserve">Неделя </w:t>
      </w:r>
      <w:r w:rsidR="00C74600">
        <w:t>9</w:t>
      </w:r>
      <w:r>
        <w:t>. Семинар.</w:t>
      </w:r>
      <w:r w:rsidR="00C74600">
        <w:t xml:space="preserve"> 60 мин.</w:t>
      </w:r>
      <w:r w:rsidR="002C5B54" w:rsidRPr="002C5B54">
        <w:t xml:space="preserve"> </w:t>
      </w:r>
      <w:r w:rsidR="002C5B54">
        <w:t xml:space="preserve">Дискуссия о целесообразности и эффективности реализованных законодателем </w:t>
      </w:r>
      <w:r w:rsidR="002C5B54">
        <w:rPr>
          <w:lang w:val="en-US"/>
        </w:rPr>
        <w:t>N</w:t>
      </w:r>
      <w:r w:rsidR="002C5B54" w:rsidRPr="005C2C34">
        <w:t xml:space="preserve"> </w:t>
      </w:r>
      <w:r w:rsidR="002C5B54">
        <w:rPr>
          <w:lang w:bidi="he-IL"/>
        </w:rPr>
        <w:t xml:space="preserve">подходов </w:t>
      </w:r>
      <w:r w:rsidR="002C5B54">
        <w:t xml:space="preserve">к регулированию взаимодействия человека и животных в выбранной области. Анализ стейкхолдеров, их позиций и роли </w:t>
      </w:r>
      <w:r w:rsidR="002C5B54">
        <w:lastRenderedPageBreak/>
        <w:t>в формировании режима регулирования, прогноз результатов.</w:t>
      </w:r>
      <w:r w:rsidR="00763590">
        <w:t xml:space="preserve"> Либо: влияние развития науки на аргументацию и </w:t>
      </w:r>
      <w:r w:rsidR="00A73E25">
        <w:t xml:space="preserve">трансформацию </w:t>
      </w:r>
      <w:proofErr w:type="spellStart"/>
      <w:r w:rsidR="00A73E25">
        <w:t>зооправа</w:t>
      </w:r>
      <w:proofErr w:type="spellEnd"/>
      <w:r w:rsidR="00A73E25">
        <w:t>.</w:t>
      </w:r>
    </w:p>
    <w:p w14:paraId="2865497F" w14:textId="2057EE50" w:rsidR="00B1105E" w:rsidRDefault="00304339" w:rsidP="003D3983">
      <w:pPr>
        <w:pStyle w:val="affff7"/>
        <w:numPr>
          <w:ilvl w:val="1"/>
          <w:numId w:val="30"/>
        </w:numPr>
        <w:spacing w:before="120" w:after="0"/>
        <w:contextualSpacing w:val="0"/>
        <w:jc w:val="both"/>
      </w:pPr>
      <w:r>
        <w:t xml:space="preserve">Неделя </w:t>
      </w:r>
      <w:r w:rsidR="00C74600">
        <w:t>10</w:t>
      </w:r>
      <w:r>
        <w:t>. Практикум</w:t>
      </w:r>
      <w:r w:rsidR="00C74600">
        <w:t>. 30 мин.</w:t>
      </w:r>
      <w:r w:rsidR="002C5B54" w:rsidRPr="002C5B54">
        <w:t xml:space="preserve"> </w:t>
      </w:r>
      <w:r w:rsidR="002C5B54">
        <w:t xml:space="preserve">Дебаты: студенты (в мини-группах) </w:t>
      </w:r>
      <w:r w:rsidR="002C5B54" w:rsidRPr="002A1652">
        <w:t xml:space="preserve">защищают различные режимы регулирования (разрешительный, </w:t>
      </w:r>
      <w:r w:rsidR="002C5B54">
        <w:t>императивный, запретительный, диспозитивный, стимулирующий</w:t>
      </w:r>
      <w:r w:rsidR="002C5B54" w:rsidRPr="002A1652">
        <w:t>)</w:t>
      </w:r>
      <w:r w:rsidR="002C5B54">
        <w:t xml:space="preserve"> отношений человека и животных в выбранной области</w:t>
      </w:r>
      <w:r w:rsidR="002C5B54" w:rsidRPr="002A1652">
        <w:t>.</w:t>
      </w:r>
    </w:p>
    <w:p w14:paraId="3B7A640A" w14:textId="02943F2C" w:rsidR="00010B61" w:rsidRPr="0066432C" w:rsidRDefault="00010B61" w:rsidP="003D3983">
      <w:pPr>
        <w:pStyle w:val="affff7"/>
        <w:numPr>
          <w:ilvl w:val="0"/>
          <w:numId w:val="30"/>
        </w:numPr>
        <w:spacing w:before="120" w:after="0"/>
        <w:ind w:left="714" w:hanging="357"/>
        <w:contextualSpacing w:val="0"/>
        <w:jc w:val="both"/>
        <w:outlineLvl w:val="2"/>
        <w:rPr>
          <w:smallCaps/>
        </w:rPr>
      </w:pPr>
      <w:r w:rsidRPr="0066432C">
        <w:rPr>
          <w:smallCaps/>
        </w:rPr>
        <w:t xml:space="preserve">Блок </w:t>
      </w:r>
      <w:r>
        <w:rPr>
          <w:smallCaps/>
        </w:rPr>
        <w:t>5</w:t>
      </w:r>
      <w:r w:rsidRPr="0066432C">
        <w:rPr>
          <w:smallCaps/>
        </w:rPr>
        <w:t>.</w:t>
      </w:r>
      <w:r>
        <w:rPr>
          <w:smallCaps/>
        </w:rPr>
        <w:t>3</w:t>
      </w:r>
      <w:r w:rsidRPr="0066432C">
        <w:rPr>
          <w:smallCaps/>
        </w:rPr>
        <w:t xml:space="preserve">. </w:t>
      </w:r>
      <w:r>
        <w:rPr>
          <w:smallCaps/>
        </w:rPr>
        <w:t>Междисциплинарные связи</w:t>
      </w:r>
      <w:r w:rsidRPr="0066432C">
        <w:rPr>
          <w:smallCaps/>
        </w:rPr>
        <w:t>.</w:t>
      </w:r>
      <w:r w:rsidR="00E0675E">
        <w:rPr>
          <w:smallCaps/>
        </w:rPr>
        <w:t xml:space="preserve"> Социальные и гуманитарные науки.</w:t>
      </w:r>
    </w:p>
    <w:p w14:paraId="12583601" w14:textId="176FF991" w:rsidR="007A1B64" w:rsidRDefault="00010B61" w:rsidP="005A0A59">
      <w:pPr>
        <w:pStyle w:val="affff7"/>
        <w:numPr>
          <w:ilvl w:val="1"/>
          <w:numId w:val="30"/>
        </w:numPr>
        <w:spacing w:before="120" w:after="0"/>
        <w:contextualSpacing w:val="0"/>
        <w:jc w:val="both"/>
      </w:pPr>
      <w:r>
        <w:t xml:space="preserve">Неделя </w:t>
      </w:r>
      <w:r w:rsidR="00C74600">
        <w:t>11</w:t>
      </w:r>
      <w:r>
        <w:t>. Семинар.</w:t>
      </w:r>
      <w:r w:rsidR="00C74600">
        <w:t xml:space="preserve"> 60 мин.</w:t>
      </w:r>
      <w:r w:rsidR="00063E2F">
        <w:t xml:space="preserve"> </w:t>
      </w:r>
      <w:r w:rsidR="00C84C6F">
        <w:t>Диск</w:t>
      </w:r>
      <w:r w:rsidR="00ED5C0E">
        <w:t xml:space="preserve">уссия </w:t>
      </w:r>
      <w:r w:rsidR="000237E5">
        <w:t>о</w:t>
      </w:r>
      <w:r w:rsidR="006C326E">
        <w:t xml:space="preserve"> конфликте идентичностей, интерсекциональной оптике и </w:t>
      </w:r>
      <w:r w:rsidR="00502B76">
        <w:t>оценке интерсекциональных рисков</w:t>
      </w:r>
      <w:r w:rsidR="00087BDE">
        <w:t xml:space="preserve">. </w:t>
      </w:r>
      <w:r w:rsidR="005A0A59">
        <w:t xml:space="preserve">Изучение </w:t>
      </w:r>
      <w:r w:rsidR="005A0A59" w:rsidRPr="005A0A59">
        <w:t>взаимосвяз</w:t>
      </w:r>
      <w:r w:rsidR="005A0A59">
        <w:t>и</w:t>
      </w:r>
      <w:r w:rsidR="005A0A59" w:rsidRPr="005A0A59">
        <w:t xml:space="preserve"> и взаимодействи</w:t>
      </w:r>
      <w:r w:rsidR="005A0A59">
        <w:t>я</w:t>
      </w:r>
      <w:r w:rsidR="005A0A59" w:rsidRPr="005A0A59">
        <w:t xml:space="preserve"> </w:t>
      </w:r>
      <w:proofErr w:type="spellStart"/>
      <w:r w:rsidR="005A0A59">
        <w:t>зоо</w:t>
      </w:r>
      <w:r w:rsidR="005A0A59" w:rsidRPr="005A0A59">
        <w:t>права</w:t>
      </w:r>
      <w:proofErr w:type="spellEnd"/>
      <w:r w:rsidR="005A0A59" w:rsidRPr="005A0A59">
        <w:t xml:space="preserve"> с экофеминизмом, критик</w:t>
      </w:r>
      <w:r w:rsidR="00036B8E">
        <w:t>ой</w:t>
      </w:r>
      <w:r w:rsidR="005A0A59" w:rsidRPr="005A0A59">
        <w:t xml:space="preserve"> колониализма, культурн</w:t>
      </w:r>
      <w:r w:rsidR="00036B8E">
        <w:t xml:space="preserve">ой </w:t>
      </w:r>
      <w:r w:rsidR="005A0A59" w:rsidRPr="005A0A59">
        <w:t>сопоставимость</w:t>
      </w:r>
      <w:r w:rsidR="00036B8E">
        <w:t>ю</w:t>
      </w:r>
      <w:r w:rsidR="005A0A59" w:rsidRPr="005A0A59">
        <w:t>, структурн</w:t>
      </w:r>
      <w:r w:rsidR="00036B8E">
        <w:t>ым</w:t>
      </w:r>
      <w:r w:rsidR="005A0A59" w:rsidRPr="005A0A59">
        <w:t xml:space="preserve"> неравенство</w:t>
      </w:r>
      <w:r w:rsidR="00036B8E">
        <w:t>м</w:t>
      </w:r>
      <w:r w:rsidR="00780947">
        <w:t xml:space="preserve"> при продвижении регулятивных инициатив</w:t>
      </w:r>
      <w:r w:rsidR="005A0A59" w:rsidRPr="005A0A59">
        <w:t xml:space="preserve">. </w:t>
      </w:r>
      <w:r w:rsidR="00630C9F">
        <w:t xml:space="preserve">Анализ влияния социальных иерархий </w:t>
      </w:r>
      <w:r w:rsidR="005A0A59" w:rsidRPr="005A0A59">
        <w:t>(гендерны</w:t>
      </w:r>
      <w:r w:rsidR="00630C9F">
        <w:t>х</w:t>
      </w:r>
      <w:r w:rsidR="005A0A59" w:rsidRPr="005A0A59">
        <w:t>, расовы</w:t>
      </w:r>
      <w:r w:rsidR="00630C9F">
        <w:t>х</w:t>
      </w:r>
      <w:r w:rsidR="005A0A59" w:rsidRPr="005A0A59">
        <w:t>, кастовы</w:t>
      </w:r>
      <w:r w:rsidR="00630C9F">
        <w:t>х</w:t>
      </w:r>
      <w:r w:rsidR="005A0A59" w:rsidRPr="005A0A59">
        <w:t>/классовы</w:t>
      </w:r>
      <w:r w:rsidR="00630C9F">
        <w:t>х;</w:t>
      </w:r>
      <w:r w:rsidR="005A0A59" w:rsidRPr="005A0A59">
        <w:t xml:space="preserve"> колониально</w:t>
      </w:r>
      <w:r w:rsidR="00630C9F">
        <w:t>го наследия</w:t>
      </w:r>
      <w:r w:rsidR="005A0A59" w:rsidRPr="005A0A59">
        <w:t>) на отношени</w:t>
      </w:r>
      <w:r w:rsidR="00630C9F">
        <w:t xml:space="preserve">я человека и животных, </w:t>
      </w:r>
      <w:r w:rsidR="005A0A59" w:rsidRPr="005A0A59">
        <w:t xml:space="preserve">восприятие «универсалистских» стандартов благополучия животных в разных юрисдикциях. </w:t>
      </w:r>
    </w:p>
    <w:p w14:paraId="4A1163D9" w14:textId="0929D802" w:rsidR="00010B61" w:rsidRDefault="00087BDE" w:rsidP="007A1B64">
      <w:pPr>
        <w:pStyle w:val="affff7"/>
        <w:numPr>
          <w:ilvl w:val="2"/>
          <w:numId w:val="30"/>
        </w:numPr>
        <w:spacing w:before="120" w:after="0"/>
        <w:contextualSpacing w:val="0"/>
        <w:jc w:val="both"/>
      </w:pPr>
      <w:r w:rsidRPr="007A1B64">
        <w:rPr>
          <w:i/>
          <w:iCs/>
        </w:rPr>
        <w:t>Домашнее задание</w:t>
      </w:r>
      <w:r>
        <w:t xml:space="preserve">: подготовка </w:t>
      </w:r>
      <w:r w:rsidR="000C3CB1">
        <w:t>питч</w:t>
      </w:r>
      <w:r w:rsidR="00A50CAF">
        <w:t>ей (презентаций)</w:t>
      </w:r>
      <w:r w:rsidR="001B2C08">
        <w:t xml:space="preserve"> «</w:t>
      </w:r>
      <w:r w:rsidR="00893CAC">
        <w:t xml:space="preserve">Интерсекциональный анализ» по </w:t>
      </w:r>
      <w:r w:rsidR="007A1B64">
        <w:t>спорной/нерешённой локальной проблеме отношений человека и животных из региона, выбранного слушателем</w:t>
      </w:r>
      <w:r w:rsidR="006A32B6">
        <w:t xml:space="preserve"> (не более 10 слайдов)</w:t>
      </w:r>
      <w:r w:rsidR="007A1B64">
        <w:t>.</w:t>
      </w:r>
    </w:p>
    <w:p w14:paraId="06442668" w14:textId="59502679" w:rsidR="00304339" w:rsidRPr="000F0A6C" w:rsidRDefault="00010B61" w:rsidP="003D3983">
      <w:pPr>
        <w:pStyle w:val="affff7"/>
        <w:numPr>
          <w:ilvl w:val="1"/>
          <w:numId w:val="30"/>
        </w:numPr>
        <w:spacing w:before="120" w:after="0"/>
        <w:contextualSpacing w:val="0"/>
        <w:jc w:val="both"/>
      </w:pPr>
      <w:r>
        <w:t xml:space="preserve">Неделя </w:t>
      </w:r>
      <w:r w:rsidR="00C74600">
        <w:t>12</w:t>
      </w:r>
      <w:r>
        <w:t>. Практикум</w:t>
      </w:r>
      <w:r w:rsidR="00C74600">
        <w:t>. 30 мин.</w:t>
      </w:r>
      <w:r w:rsidR="007A1B64">
        <w:t xml:space="preserve"> П</w:t>
      </w:r>
      <w:r w:rsidR="000C3CB1">
        <w:t xml:space="preserve">итч-сессия </w:t>
      </w:r>
      <w:r w:rsidR="006A32B6">
        <w:t xml:space="preserve">(3 мин/презентация) </w:t>
      </w:r>
      <w:r w:rsidR="007A1B64">
        <w:t>и обсуждение домашнего задания.</w:t>
      </w:r>
    </w:p>
    <w:p w14:paraId="6A3BD9DA" w14:textId="0E866FB4" w:rsidR="00541F6A" w:rsidRPr="00356261" w:rsidRDefault="004F4436" w:rsidP="003D3983">
      <w:pPr>
        <w:spacing w:before="360"/>
        <w:jc w:val="both"/>
        <w:outlineLvl w:val="1"/>
        <w:rPr>
          <w:b/>
          <w:bCs/>
          <w:smallCaps/>
          <w:color w:val="3089AE" w:themeColor="accent2" w:themeShade="BF"/>
          <w:sz w:val="24"/>
          <w:szCs w:val="24"/>
        </w:rPr>
      </w:pPr>
      <w:r w:rsidRPr="00356261">
        <w:rPr>
          <w:b/>
          <w:bCs/>
          <w:smallCaps/>
          <w:color w:val="3089AE" w:themeColor="accent2" w:themeShade="BF"/>
          <w:sz w:val="24"/>
          <w:szCs w:val="24"/>
        </w:rPr>
        <w:t>Подведение итогов курса</w:t>
      </w:r>
    </w:p>
    <w:tbl>
      <w:tblPr>
        <w:tblStyle w:val="af"/>
        <w:tblW w:w="9072" w:type="dxa"/>
        <w:tblBorders>
          <w:bottom w:val="single" w:sz="4" w:space="0" w:color="3089AE" w:themeColor="accent2" w:themeShade="BF"/>
          <w:insideH w:val="none" w:sz="0" w:space="0" w:color="auto"/>
        </w:tblBorders>
        <w:tblLayout w:type="fixed"/>
        <w:tblLook w:val="04A0" w:firstRow="1" w:lastRow="0" w:firstColumn="1" w:lastColumn="0" w:noHBand="0" w:noVBand="1"/>
        <w:tblDescription w:val="Таблица расписания экзаменов содержит даты и предметы."/>
      </w:tblPr>
      <w:tblGrid>
        <w:gridCol w:w="2977"/>
        <w:gridCol w:w="6095"/>
      </w:tblGrid>
      <w:tr w:rsidR="00356261" w:rsidRPr="00356261" w14:paraId="2C5F8CBD" w14:textId="77777777" w:rsidTr="00F024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Borders>
              <w:bottom w:val="double" w:sz="4" w:space="0" w:color="3089AE" w:themeColor="accent2" w:themeShade="BF"/>
              <w:right w:val="single" w:sz="4" w:space="0" w:color="3089AE" w:themeColor="accent2" w:themeShade="BF"/>
              <w:tl2br w:val="none" w:sz="0" w:space="0" w:color="auto"/>
              <w:tr2bl w:val="none" w:sz="0" w:space="0" w:color="auto"/>
            </w:tcBorders>
            <w:tcMar>
              <w:left w:w="113" w:type="dxa"/>
            </w:tcMar>
          </w:tcPr>
          <w:p w14:paraId="152176F6" w14:textId="71F61175" w:rsidR="00541F6A" w:rsidRPr="00356261" w:rsidRDefault="001B0B95" w:rsidP="003D3983">
            <w:pPr>
              <w:spacing w:before="120"/>
              <w:jc w:val="both"/>
              <w:rPr>
                <w:smallCaps/>
                <w:color w:val="205C75" w:themeColor="accent2" w:themeShade="80"/>
              </w:rPr>
            </w:pPr>
            <w:r w:rsidRPr="00356261">
              <w:rPr>
                <w:smallCaps/>
                <w:color w:val="205C75" w:themeColor="accent2" w:themeShade="80"/>
              </w:rPr>
              <w:t>День</w:t>
            </w:r>
          </w:p>
        </w:tc>
        <w:sdt>
          <w:sdtPr>
            <w:rPr>
              <w:smallCaps/>
              <w:color w:val="205C75" w:themeColor="accent2" w:themeShade="80"/>
            </w:rPr>
            <w:alias w:val="Предмет:"/>
            <w:tag w:val="Предмет:"/>
            <w:id w:val="1838185878"/>
            <w:placeholder>
              <w:docPart w:val="FF3B3873ABA34A4E98F75E11159701E1"/>
            </w:placeholder>
            <w15:appearance w15:val="hidden"/>
          </w:sdtPr>
          <w:sdtEndPr/>
          <w:sdtContent>
            <w:tc>
              <w:tcPr>
                <w:tcW w:w="6095" w:type="dxa"/>
                <w:tcBorders>
                  <w:left w:val="single" w:sz="4" w:space="0" w:color="3089AE" w:themeColor="accent2" w:themeShade="BF"/>
                  <w:bottom w:val="double" w:sz="4" w:space="0" w:color="3089AE" w:themeColor="accent2" w:themeShade="BF"/>
                  <w:tl2br w:val="none" w:sz="0" w:space="0" w:color="auto"/>
                  <w:tr2bl w:val="none" w:sz="0" w:space="0" w:color="auto"/>
                </w:tcBorders>
                <w:tcMar>
                  <w:left w:w="113" w:type="dxa"/>
                </w:tcMar>
              </w:tcPr>
              <w:p w14:paraId="3FDD6B06" w14:textId="57A28E08" w:rsidR="00541F6A" w:rsidRPr="00356261" w:rsidRDefault="000B33CE" w:rsidP="003D3983">
                <w:pPr>
                  <w:spacing w:before="120"/>
                  <w:jc w:val="both"/>
                  <w:cnfStyle w:val="100000000000" w:firstRow="1" w:lastRow="0" w:firstColumn="0" w:lastColumn="0" w:oddVBand="0" w:evenVBand="0" w:oddHBand="0" w:evenHBand="0" w:firstRowFirstColumn="0" w:firstRowLastColumn="0" w:lastRowFirstColumn="0" w:lastRowLastColumn="0"/>
                  <w:rPr>
                    <w:smallCaps/>
                    <w:color w:val="205C75" w:themeColor="accent2" w:themeShade="80"/>
                  </w:rPr>
                </w:pPr>
                <w:r w:rsidRPr="00356261">
                  <w:rPr>
                    <w:smallCaps/>
                    <w:color w:val="205C75" w:themeColor="accent2" w:themeShade="80"/>
                  </w:rPr>
                  <w:t xml:space="preserve">Форма </w:t>
                </w:r>
                <w:r w:rsidR="004F4436" w:rsidRPr="00356261">
                  <w:rPr>
                    <w:smallCaps/>
                    <w:color w:val="205C75" w:themeColor="accent2" w:themeShade="80"/>
                  </w:rPr>
                  <w:t>итогового занятия</w:t>
                </w:r>
              </w:p>
            </w:tc>
          </w:sdtContent>
        </w:sdt>
      </w:tr>
      <w:tr w:rsidR="00541F6A" w:rsidRPr="00541F6A" w14:paraId="10A9CD3A" w14:textId="77777777" w:rsidTr="00F024EC">
        <w:tc>
          <w:tcPr>
            <w:cnfStyle w:val="001000000000" w:firstRow="0" w:lastRow="0" w:firstColumn="1" w:lastColumn="0" w:oddVBand="0" w:evenVBand="0" w:oddHBand="0" w:evenHBand="0" w:firstRowFirstColumn="0" w:firstRowLastColumn="0" w:lastRowFirstColumn="0" w:lastRowLastColumn="0"/>
            <w:tcW w:w="2977" w:type="dxa"/>
            <w:tcBorders>
              <w:top w:val="double" w:sz="4" w:space="0" w:color="3089AE" w:themeColor="accent2" w:themeShade="BF"/>
              <w:bottom w:val="single" w:sz="4" w:space="0" w:color="3089AE" w:themeColor="accent2" w:themeShade="BF"/>
              <w:right w:val="single" w:sz="4" w:space="0" w:color="3089AE" w:themeColor="accent2" w:themeShade="BF"/>
            </w:tcBorders>
            <w:tcMar>
              <w:left w:w="113" w:type="dxa"/>
            </w:tcMar>
          </w:tcPr>
          <w:p w14:paraId="68A6F40B" w14:textId="61ECDFDC" w:rsidR="00541F6A" w:rsidRPr="00317A6A" w:rsidRDefault="001B0B95" w:rsidP="003D3983">
            <w:pPr>
              <w:jc w:val="both"/>
              <w:rPr>
                <w:smallCaps/>
              </w:rPr>
            </w:pPr>
            <w:r w:rsidRPr="00317A6A">
              <w:rPr>
                <w:smallCaps/>
              </w:rPr>
              <w:t>День 1</w:t>
            </w:r>
          </w:p>
        </w:tc>
        <w:tc>
          <w:tcPr>
            <w:tcW w:w="6095" w:type="dxa"/>
            <w:tcBorders>
              <w:top w:val="double" w:sz="4" w:space="0" w:color="3089AE" w:themeColor="accent2" w:themeShade="BF"/>
              <w:left w:val="single" w:sz="4" w:space="0" w:color="3089AE" w:themeColor="accent2" w:themeShade="BF"/>
              <w:bottom w:val="single" w:sz="4" w:space="0" w:color="3089AE" w:themeColor="accent2" w:themeShade="BF"/>
            </w:tcBorders>
            <w:tcMar>
              <w:left w:w="113" w:type="dxa"/>
            </w:tcMar>
          </w:tcPr>
          <w:p w14:paraId="67ED2B7A" w14:textId="7A50F47D" w:rsidR="00541F6A" w:rsidRPr="00541F6A" w:rsidRDefault="00F33021" w:rsidP="003D3983">
            <w:pPr>
              <w:jc w:val="both"/>
              <w:cnfStyle w:val="000000000000" w:firstRow="0" w:lastRow="0" w:firstColumn="0" w:lastColumn="0" w:oddVBand="0" w:evenVBand="0" w:oddHBand="0" w:evenHBand="0" w:firstRowFirstColumn="0" w:firstRowLastColumn="0" w:lastRowFirstColumn="0" w:lastRowLastColumn="0"/>
            </w:pPr>
            <w:r>
              <w:t xml:space="preserve">Презентация </w:t>
            </w:r>
            <w:r w:rsidR="00122341">
              <w:t>и комиссионная оценка итоговых проектов.</w:t>
            </w:r>
          </w:p>
        </w:tc>
      </w:tr>
      <w:tr w:rsidR="00541F6A" w:rsidRPr="00541F6A" w14:paraId="7C2F7A0B" w14:textId="77777777" w:rsidTr="00F024EC">
        <w:tc>
          <w:tcPr>
            <w:cnfStyle w:val="001000000000" w:firstRow="0" w:lastRow="0" w:firstColumn="1" w:lastColumn="0" w:oddVBand="0" w:evenVBand="0" w:oddHBand="0" w:evenHBand="0" w:firstRowFirstColumn="0" w:firstRowLastColumn="0" w:lastRowFirstColumn="0" w:lastRowLastColumn="0"/>
            <w:tcW w:w="2977" w:type="dxa"/>
            <w:tcBorders>
              <w:top w:val="single" w:sz="4" w:space="0" w:color="3089AE" w:themeColor="accent2" w:themeShade="BF"/>
              <w:bottom w:val="single" w:sz="4" w:space="0" w:color="3089AE" w:themeColor="accent2" w:themeShade="BF"/>
              <w:right w:val="single" w:sz="4" w:space="0" w:color="3089AE" w:themeColor="accent2" w:themeShade="BF"/>
            </w:tcBorders>
            <w:tcMar>
              <w:left w:w="113" w:type="dxa"/>
            </w:tcMar>
          </w:tcPr>
          <w:p w14:paraId="5D32DEBE" w14:textId="515CF998" w:rsidR="00541F6A" w:rsidRPr="00317A6A" w:rsidRDefault="001B0B95" w:rsidP="003D3983">
            <w:pPr>
              <w:jc w:val="both"/>
              <w:rPr>
                <w:smallCaps/>
              </w:rPr>
            </w:pPr>
            <w:r w:rsidRPr="00317A6A">
              <w:rPr>
                <w:smallCaps/>
              </w:rPr>
              <w:t>День 2</w:t>
            </w:r>
            <w:r w:rsidR="004004B9" w:rsidRPr="00317A6A">
              <w:rPr>
                <w:smallCaps/>
              </w:rPr>
              <w:t xml:space="preserve"> (опци</w:t>
            </w:r>
            <w:r w:rsidR="00317A6A">
              <w:rPr>
                <w:smallCaps/>
              </w:rPr>
              <w:t>о</w:t>
            </w:r>
            <w:r w:rsidR="004004B9" w:rsidRPr="00317A6A">
              <w:rPr>
                <w:smallCaps/>
              </w:rPr>
              <w:t>нально)</w:t>
            </w:r>
          </w:p>
        </w:tc>
        <w:tc>
          <w:tcPr>
            <w:tcW w:w="6095" w:type="dxa"/>
            <w:tcBorders>
              <w:top w:val="single" w:sz="4" w:space="0" w:color="3089AE" w:themeColor="accent2" w:themeShade="BF"/>
              <w:left w:val="single" w:sz="4" w:space="0" w:color="3089AE" w:themeColor="accent2" w:themeShade="BF"/>
            </w:tcBorders>
            <w:tcMar>
              <w:left w:w="113" w:type="dxa"/>
            </w:tcMar>
          </w:tcPr>
          <w:p w14:paraId="03981377" w14:textId="6DBF9200" w:rsidR="00541F6A" w:rsidRPr="00541F6A" w:rsidRDefault="00122341" w:rsidP="003D3983">
            <w:pPr>
              <w:jc w:val="both"/>
              <w:cnfStyle w:val="000000000000" w:firstRow="0" w:lastRow="0" w:firstColumn="0" w:lastColumn="0" w:oddVBand="0" w:evenVBand="0" w:oddHBand="0" w:evenHBand="0" w:firstRowFirstColumn="0" w:firstRowLastColumn="0" w:lastRowFirstColumn="0" w:lastRowLastColumn="0"/>
            </w:pPr>
            <w:r>
              <w:t>Презентация и комиссионная оценка итоговых проектов.</w:t>
            </w:r>
          </w:p>
        </w:tc>
      </w:tr>
    </w:tbl>
    <w:p w14:paraId="06A5D2B3" w14:textId="0F847C60" w:rsidR="00645A75" w:rsidRPr="00DA0169" w:rsidRDefault="003C3C62" w:rsidP="003D3983">
      <w:pPr>
        <w:pStyle w:val="1"/>
        <w:spacing w:before="480"/>
        <w:jc w:val="both"/>
        <w:rPr>
          <w:color w:val="205C75" w:themeColor="accent2" w:themeShade="80"/>
          <w:sz w:val="28"/>
          <w:szCs w:val="24"/>
        </w:rPr>
      </w:pPr>
      <w:r w:rsidRPr="00DA0169">
        <w:rPr>
          <w:smallCaps/>
          <w:color w:val="205C75" w:themeColor="accent2" w:themeShade="80"/>
          <w:sz w:val="28"/>
          <w:szCs w:val="24"/>
        </w:rPr>
        <w:t>Рекомендуемая л</w:t>
      </w:r>
      <w:r w:rsidR="005125D4" w:rsidRPr="00DA0169">
        <w:rPr>
          <w:smallCaps/>
          <w:color w:val="205C75" w:themeColor="accent2" w:themeShade="80"/>
          <w:sz w:val="28"/>
          <w:szCs w:val="24"/>
        </w:rPr>
        <w:t xml:space="preserve">итература </w:t>
      </w:r>
      <w:r w:rsidR="005755F4" w:rsidRPr="00DA0169">
        <w:rPr>
          <w:smallCaps/>
          <w:color w:val="205C75" w:themeColor="accent2" w:themeShade="80"/>
          <w:sz w:val="28"/>
          <w:szCs w:val="24"/>
        </w:rPr>
        <w:t xml:space="preserve">и материалы </w:t>
      </w:r>
      <w:r w:rsidR="005125D4" w:rsidRPr="00DA0169">
        <w:rPr>
          <w:smallCaps/>
          <w:color w:val="205C75" w:themeColor="accent2" w:themeShade="80"/>
          <w:sz w:val="28"/>
          <w:szCs w:val="24"/>
        </w:rPr>
        <w:t>по курсу</w:t>
      </w:r>
    </w:p>
    <w:p w14:paraId="00C58FC7" w14:textId="06ACE024" w:rsidR="00C46C1D" w:rsidRPr="00DA0169" w:rsidRDefault="003C3C62" w:rsidP="003D3983">
      <w:pPr>
        <w:pStyle w:val="21"/>
        <w:spacing w:before="120"/>
        <w:jc w:val="both"/>
        <w:rPr>
          <w:smallCaps/>
          <w:color w:val="3089AE" w:themeColor="accent2" w:themeShade="BF"/>
          <w:lang w:bidi="he-IL"/>
        </w:rPr>
      </w:pPr>
      <w:r w:rsidRPr="00DA0169">
        <w:rPr>
          <w:smallCaps/>
          <w:color w:val="3089AE" w:themeColor="accent2" w:themeShade="BF"/>
        </w:rPr>
        <w:t>К</w:t>
      </w:r>
      <w:bookmarkStart w:id="1" w:name="Литература_к_Модулю_1"/>
      <w:r w:rsidRPr="00DA0169">
        <w:rPr>
          <w:smallCaps/>
          <w:color w:val="3089AE" w:themeColor="accent2" w:themeShade="BF"/>
        </w:rPr>
        <w:t xml:space="preserve"> Модулю 1</w:t>
      </w:r>
      <w:r w:rsidR="00AE5913" w:rsidRPr="00DA0169">
        <w:rPr>
          <w:smallCaps/>
          <w:color w:val="3089AE" w:themeColor="accent2" w:themeShade="BF"/>
        </w:rPr>
        <w:t>:</w:t>
      </w:r>
    </w:p>
    <w:bookmarkEnd w:id="1"/>
    <w:p w14:paraId="30059D09" w14:textId="77777777" w:rsidR="00F74BEA" w:rsidRPr="00E4149F" w:rsidRDefault="00997961" w:rsidP="003D3983">
      <w:pPr>
        <w:numPr>
          <w:ilvl w:val="0"/>
          <w:numId w:val="28"/>
        </w:numPr>
        <w:spacing w:before="120" w:after="0"/>
        <w:ind w:left="714" w:hanging="357"/>
        <w:jc w:val="both"/>
        <w:outlineLvl w:val="2"/>
        <w:rPr>
          <w:lang w:val="en-US"/>
        </w:rPr>
      </w:pPr>
      <w:r w:rsidRPr="00E4149F">
        <w:t>И</w:t>
      </w:r>
      <w:r w:rsidR="006359DA" w:rsidRPr="00E4149F">
        <w:t>сследования</w:t>
      </w:r>
      <w:r w:rsidR="00C46C1D" w:rsidRPr="00E4149F">
        <w:t>:</w:t>
      </w:r>
    </w:p>
    <w:p w14:paraId="286C70CF" w14:textId="00681490" w:rsidR="00C815CE" w:rsidRPr="00E17C04" w:rsidRDefault="00C815CE" w:rsidP="00C815CE">
      <w:pPr>
        <w:numPr>
          <w:ilvl w:val="1"/>
          <w:numId w:val="28"/>
        </w:numPr>
        <w:spacing w:before="120" w:after="0"/>
        <w:ind w:left="1434" w:hanging="357"/>
        <w:jc w:val="both"/>
        <w:rPr>
          <w:lang w:val="en-US"/>
        </w:rPr>
      </w:pPr>
      <w:r w:rsidRPr="00E17C04">
        <w:rPr>
          <w:lang w:val="en-US"/>
        </w:rPr>
        <w:t xml:space="preserve">Singer P. </w:t>
      </w:r>
      <w:r w:rsidRPr="00E17C04">
        <w:rPr>
          <w:i/>
          <w:iCs/>
          <w:lang w:val="en-US"/>
        </w:rPr>
        <w:t>Animal Liberation: The Definitive Classic of the Animal Movement</w:t>
      </w:r>
      <w:r>
        <w:rPr>
          <w:i/>
          <w:iCs/>
          <w:lang w:val="en-US"/>
        </w:rPr>
        <w:t>.</w:t>
      </w:r>
      <w:r>
        <w:rPr>
          <w:lang w:val="en-US"/>
        </w:rPr>
        <w:t xml:space="preserve"> Penguin/Harper</w:t>
      </w:r>
      <w:r w:rsidR="00435AFB">
        <w:rPr>
          <w:lang w:val="en-US"/>
        </w:rPr>
        <w:t>; 2009</w:t>
      </w:r>
      <w:r>
        <w:rPr>
          <w:lang w:val="en-US"/>
        </w:rPr>
        <w:t xml:space="preserve">. </w:t>
      </w:r>
      <w:hyperlink r:id="rId9" w:history="1">
        <w:r w:rsidRPr="004562BE">
          <w:rPr>
            <w:rStyle w:val="afffb"/>
            <w:lang w:val="en-US"/>
          </w:rPr>
          <w:t>https://grupojovenfl.wordpress.com/wp-content/uploads/2019/10/peter-singer-animal-liberation-1.pdf</w:t>
        </w:r>
      </w:hyperlink>
      <w:r>
        <w:rPr>
          <w:lang w:val="en-US"/>
        </w:rPr>
        <w:t xml:space="preserve"> </w:t>
      </w:r>
    </w:p>
    <w:p w14:paraId="633070D7" w14:textId="23215BA9" w:rsidR="00C815CE" w:rsidRPr="00E17C04" w:rsidRDefault="00C815CE" w:rsidP="00C815CE">
      <w:pPr>
        <w:numPr>
          <w:ilvl w:val="1"/>
          <w:numId w:val="28"/>
        </w:numPr>
        <w:spacing w:before="120" w:after="0"/>
        <w:ind w:left="1434" w:hanging="357"/>
        <w:jc w:val="both"/>
        <w:rPr>
          <w:lang w:val="en-US"/>
        </w:rPr>
      </w:pPr>
      <w:r w:rsidRPr="00E17C04">
        <w:rPr>
          <w:lang w:val="en-US"/>
        </w:rPr>
        <w:t xml:space="preserve">Regan T. </w:t>
      </w:r>
      <w:r w:rsidRPr="00E17C04">
        <w:rPr>
          <w:i/>
          <w:iCs/>
          <w:lang w:val="en-US"/>
        </w:rPr>
        <w:t>The Case for Animal Rights</w:t>
      </w:r>
      <w:r>
        <w:rPr>
          <w:i/>
          <w:iCs/>
          <w:lang w:val="en-US"/>
        </w:rPr>
        <w:t>.</w:t>
      </w:r>
      <w:r w:rsidRPr="00E17C04">
        <w:rPr>
          <w:lang w:val="en-US"/>
        </w:rPr>
        <w:t xml:space="preserve"> University of California Press</w:t>
      </w:r>
      <w:r w:rsidR="00435AFB">
        <w:rPr>
          <w:lang w:val="en-US"/>
        </w:rPr>
        <w:t>; 2004</w:t>
      </w:r>
      <w:r w:rsidRPr="00E17C04">
        <w:rPr>
          <w:lang w:val="en-US"/>
        </w:rPr>
        <w:t>.</w:t>
      </w:r>
      <w:r>
        <w:rPr>
          <w:lang w:val="en-US"/>
        </w:rPr>
        <w:t xml:space="preserve"> </w:t>
      </w:r>
      <w:hyperlink r:id="rId10" w:history="1">
        <w:r w:rsidRPr="00E17C04">
          <w:rPr>
            <w:rStyle w:val="afffb"/>
            <w:lang w:val="en-US"/>
          </w:rPr>
          <w:t>https://www.ucpress.edu/book/9780520243865/the-case-for-animal-rights</w:t>
        </w:r>
      </w:hyperlink>
      <w:r w:rsidRPr="00F47EBC">
        <w:rPr>
          <w:lang w:val="en-US"/>
        </w:rPr>
        <w:t xml:space="preserve"> </w:t>
      </w:r>
      <w:r>
        <w:rPr>
          <w:lang w:val="en-US"/>
        </w:rPr>
        <w:t xml:space="preserve">; </w:t>
      </w:r>
      <w:hyperlink r:id="rId11" w:history="1">
        <w:r w:rsidRPr="004562BE">
          <w:rPr>
            <w:rStyle w:val="afffb"/>
            <w:lang w:val="en-US"/>
          </w:rPr>
          <w:t>https://books.google.si/books?id=2OFPVE4cpYkC</w:t>
        </w:r>
      </w:hyperlink>
      <w:r>
        <w:rPr>
          <w:lang w:val="en-US"/>
        </w:rPr>
        <w:t xml:space="preserve"> </w:t>
      </w:r>
    </w:p>
    <w:p w14:paraId="5465D86C" w14:textId="4ECB2B0B" w:rsidR="00C815CE" w:rsidRPr="0062354E" w:rsidRDefault="00C815CE" w:rsidP="00C815CE">
      <w:pPr>
        <w:numPr>
          <w:ilvl w:val="1"/>
          <w:numId w:val="28"/>
        </w:numPr>
        <w:spacing w:before="120" w:after="0"/>
        <w:ind w:left="1434" w:hanging="357"/>
        <w:jc w:val="both"/>
        <w:rPr>
          <w:lang w:val="en-US"/>
        </w:rPr>
      </w:pPr>
      <w:r w:rsidRPr="0062354E">
        <w:rPr>
          <w:lang w:val="en-US"/>
        </w:rPr>
        <w:t xml:space="preserve">Nussbaum MC. </w:t>
      </w:r>
      <w:r w:rsidRPr="0062354E">
        <w:rPr>
          <w:i/>
          <w:iCs/>
          <w:lang w:val="en-US"/>
        </w:rPr>
        <w:t>Frontiers of Justice: Disability, Nationality, Species Membership.</w:t>
      </w:r>
      <w:r w:rsidRPr="0062354E">
        <w:rPr>
          <w:lang w:val="en-US"/>
        </w:rPr>
        <w:t xml:space="preserve"> Harvard University Press</w:t>
      </w:r>
      <w:r w:rsidR="00435AFB" w:rsidRPr="0062354E">
        <w:rPr>
          <w:lang w:val="en-US"/>
        </w:rPr>
        <w:t>; 2006</w:t>
      </w:r>
      <w:r w:rsidRPr="0062354E">
        <w:rPr>
          <w:lang w:val="en-US"/>
        </w:rPr>
        <w:t xml:space="preserve">. </w:t>
      </w:r>
      <w:hyperlink r:id="rId12" w:history="1">
        <w:r w:rsidRPr="0062354E">
          <w:rPr>
            <w:rStyle w:val="afffb"/>
            <w:lang w:val="en-US"/>
          </w:rPr>
          <w:t>https://www.hup.harvard.edu/catalog.php?isbn=9780674024106</w:t>
        </w:r>
      </w:hyperlink>
    </w:p>
    <w:p w14:paraId="622C8BC9" w14:textId="45A3EF4B" w:rsidR="00C815CE" w:rsidRPr="0062354E" w:rsidRDefault="00C815CE" w:rsidP="00C815CE">
      <w:pPr>
        <w:numPr>
          <w:ilvl w:val="1"/>
          <w:numId w:val="28"/>
        </w:numPr>
        <w:spacing w:before="120" w:after="0"/>
        <w:ind w:left="1434" w:hanging="357"/>
        <w:jc w:val="both"/>
        <w:rPr>
          <w:lang w:val="en-US"/>
        </w:rPr>
      </w:pPr>
      <w:r w:rsidRPr="0062354E">
        <w:rPr>
          <w:lang w:val="en-US"/>
        </w:rPr>
        <w:t xml:space="preserve">Donaldson S, </w:t>
      </w:r>
      <w:proofErr w:type="spellStart"/>
      <w:r w:rsidRPr="0062354E">
        <w:rPr>
          <w:lang w:val="en-US"/>
        </w:rPr>
        <w:t>Kymlicka</w:t>
      </w:r>
      <w:proofErr w:type="spellEnd"/>
      <w:r w:rsidRPr="0062354E">
        <w:rPr>
          <w:lang w:val="en-US"/>
        </w:rPr>
        <w:t xml:space="preserve"> W. </w:t>
      </w:r>
      <w:proofErr w:type="spellStart"/>
      <w:r w:rsidRPr="0062354E">
        <w:rPr>
          <w:i/>
          <w:iCs/>
          <w:lang w:val="en-US"/>
        </w:rPr>
        <w:t>Zoopolis</w:t>
      </w:r>
      <w:proofErr w:type="spellEnd"/>
      <w:r w:rsidRPr="0062354E">
        <w:rPr>
          <w:i/>
          <w:iCs/>
          <w:lang w:val="en-US"/>
        </w:rPr>
        <w:t>: A Political Theory of Animal Rights.</w:t>
      </w:r>
      <w:r w:rsidRPr="0062354E">
        <w:rPr>
          <w:lang w:val="en-US"/>
        </w:rPr>
        <w:t xml:space="preserve"> Oxford University Press</w:t>
      </w:r>
      <w:r w:rsidR="00435AFB" w:rsidRPr="0062354E">
        <w:rPr>
          <w:lang w:val="en-US"/>
        </w:rPr>
        <w:t>; 2011</w:t>
      </w:r>
      <w:r w:rsidRPr="0062354E">
        <w:rPr>
          <w:lang w:val="en-US"/>
        </w:rPr>
        <w:t xml:space="preserve">.  </w:t>
      </w:r>
      <w:hyperlink r:id="rId13" w:tgtFrame="_new" w:history="1">
        <w:r w:rsidRPr="0062354E">
          <w:rPr>
            <w:rStyle w:val="afffb"/>
            <w:lang w:val="en-US"/>
          </w:rPr>
          <w:t>https://global.oup.com/academic/product/zoopolis-9780199599660</w:t>
        </w:r>
      </w:hyperlink>
      <w:r w:rsidRPr="0062354E">
        <w:rPr>
          <w:lang w:val="en-US"/>
        </w:rPr>
        <w:t xml:space="preserve"> ; </w:t>
      </w:r>
      <w:hyperlink r:id="rId14" w:history="1">
        <w:r w:rsidRPr="0062354E">
          <w:rPr>
            <w:rStyle w:val="afffb"/>
            <w:lang w:val="en-US"/>
          </w:rPr>
          <w:t>https://books.google.si/books?id=LLE3UEe5LMoC</w:t>
        </w:r>
      </w:hyperlink>
      <w:r w:rsidRPr="0062354E">
        <w:rPr>
          <w:lang w:val="en-US"/>
        </w:rPr>
        <w:t xml:space="preserve"> </w:t>
      </w:r>
    </w:p>
    <w:p w14:paraId="61FB9514" w14:textId="704DCC27" w:rsidR="00C815CE" w:rsidRPr="0062354E" w:rsidRDefault="00C815CE" w:rsidP="00C815CE">
      <w:pPr>
        <w:numPr>
          <w:ilvl w:val="1"/>
          <w:numId w:val="28"/>
        </w:numPr>
        <w:spacing w:before="120" w:after="0"/>
        <w:ind w:left="1434" w:hanging="357"/>
        <w:jc w:val="both"/>
        <w:rPr>
          <w:lang w:val="en-US"/>
        </w:rPr>
      </w:pPr>
      <w:r w:rsidRPr="0062354E">
        <w:rPr>
          <w:lang w:val="en-US"/>
        </w:rPr>
        <w:t>Francione</w:t>
      </w:r>
      <w:r w:rsidR="00435AFB" w:rsidRPr="0062354E">
        <w:rPr>
          <w:lang w:val="en-US"/>
        </w:rPr>
        <w:t xml:space="preserve"> GL</w:t>
      </w:r>
      <w:r w:rsidRPr="0062354E">
        <w:rPr>
          <w:lang w:val="en-US"/>
        </w:rPr>
        <w:t xml:space="preserve">. </w:t>
      </w:r>
      <w:r w:rsidRPr="0062354E">
        <w:rPr>
          <w:i/>
          <w:iCs/>
          <w:lang w:val="en-US"/>
        </w:rPr>
        <w:t>Animals, Property, and the Law.</w:t>
      </w:r>
      <w:r w:rsidRPr="0062354E">
        <w:rPr>
          <w:lang w:val="en-US"/>
        </w:rPr>
        <w:t xml:space="preserve"> Temple University Press</w:t>
      </w:r>
      <w:r w:rsidR="00435AFB" w:rsidRPr="0062354E">
        <w:rPr>
          <w:lang w:val="en-US"/>
        </w:rPr>
        <w:t>;</w:t>
      </w:r>
      <w:r w:rsidRPr="0062354E">
        <w:rPr>
          <w:lang w:val="en-US"/>
        </w:rPr>
        <w:t xml:space="preserve"> 2007. </w:t>
      </w:r>
      <w:hyperlink r:id="rId15" w:history="1">
        <w:r w:rsidRPr="0062354E">
          <w:rPr>
            <w:rStyle w:val="afffb"/>
            <w:lang w:val="en-US"/>
          </w:rPr>
          <w:t>http://ndl.ethernet.edu.et/bitstream/123456789/13053/1/117.pdf</w:t>
        </w:r>
      </w:hyperlink>
      <w:r w:rsidRPr="0062354E">
        <w:rPr>
          <w:lang w:val="en-US"/>
        </w:rPr>
        <w:t xml:space="preserve"> </w:t>
      </w:r>
    </w:p>
    <w:p w14:paraId="7488F396" w14:textId="622C7B9C" w:rsidR="00F74BEA" w:rsidRDefault="00CE5FC3" w:rsidP="0024435E">
      <w:pPr>
        <w:numPr>
          <w:ilvl w:val="1"/>
          <w:numId w:val="28"/>
        </w:numPr>
        <w:spacing w:before="120" w:after="0"/>
        <w:ind w:left="1434" w:hanging="357"/>
        <w:jc w:val="both"/>
        <w:rPr>
          <w:lang w:val="en-US"/>
        </w:rPr>
      </w:pPr>
      <w:r w:rsidRPr="0062354E">
        <w:rPr>
          <w:lang w:val="en-US"/>
        </w:rPr>
        <w:lastRenderedPageBreak/>
        <w:t>Wise SM.</w:t>
      </w:r>
      <w:r w:rsidR="00435AFB" w:rsidRPr="0062354E">
        <w:rPr>
          <w:lang w:val="en-US"/>
        </w:rPr>
        <w:t xml:space="preserve"> </w:t>
      </w:r>
      <w:r w:rsidRPr="0062354E">
        <w:rPr>
          <w:i/>
          <w:iCs/>
          <w:lang w:val="en-US"/>
        </w:rPr>
        <w:t>Rattling the Cage: Toward Legal Rights for Animals.</w:t>
      </w:r>
      <w:r w:rsidRPr="0062354E">
        <w:rPr>
          <w:lang w:val="en-US"/>
        </w:rPr>
        <w:t xml:space="preserve"> Da Capo Press</w:t>
      </w:r>
      <w:r w:rsidR="00435AFB" w:rsidRPr="0062354E">
        <w:rPr>
          <w:lang w:val="en-US"/>
        </w:rPr>
        <w:t>; 2000</w:t>
      </w:r>
      <w:r w:rsidRPr="0062354E">
        <w:rPr>
          <w:lang w:val="en-US"/>
        </w:rPr>
        <w:t xml:space="preserve">. </w:t>
      </w:r>
      <w:proofErr w:type="spellStart"/>
      <w:r w:rsidR="0024435E" w:rsidRPr="0062354E">
        <w:t>Тж</w:t>
      </w:r>
      <w:proofErr w:type="spellEnd"/>
      <w:r w:rsidR="0024435E" w:rsidRPr="0062354E">
        <w:rPr>
          <w:lang w:val="en-US"/>
        </w:rPr>
        <w:t xml:space="preserve">. </w:t>
      </w:r>
      <w:r w:rsidR="0024435E" w:rsidRPr="0062354E">
        <w:t>см</w:t>
      </w:r>
      <w:r w:rsidR="0024435E" w:rsidRPr="0062354E">
        <w:rPr>
          <w:lang w:val="en-US"/>
        </w:rPr>
        <w:t xml:space="preserve">.: Wise SM. </w:t>
      </w:r>
      <w:r w:rsidR="0024435E" w:rsidRPr="0062354E">
        <w:rPr>
          <w:lang w:val="en-US"/>
        </w:rPr>
        <w:t>Rattling the Cage</w:t>
      </w:r>
      <w:r w:rsidR="0024435E" w:rsidRPr="0062354E">
        <w:rPr>
          <w:lang w:val="en-US"/>
        </w:rPr>
        <w:t xml:space="preserve"> Defended. </w:t>
      </w:r>
      <w:r w:rsidR="008C2071" w:rsidRPr="0062354E">
        <w:rPr>
          <w:i/>
          <w:iCs/>
          <w:lang w:val="en-US"/>
        </w:rPr>
        <w:t xml:space="preserve">Boston College Law Review. </w:t>
      </w:r>
      <w:r w:rsidR="008C2071" w:rsidRPr="0062354E">
        <w:rPr>
          <w:lang w:val="en-US"/>
        </w:rPr>
        <w:t>2002; 43: 623-</w:t>
      </w:r>
      <w:r w:rsidR="00435AFB" w:rsidRPr="0062354E">
        <w:rPr>
          <w:lang w:val="en-US"/>
        </w:rPr>
        <w:t xml:space="preserve">696. </w:t>
      </w:r>
      <w:hyperlink r:id="rId16" w:history="1">
        <w:r w:rsidR="00435AFB" w:rsidRPr="0062354E">
          <w:rPr>
            <w:rStyle w:val="afffb"/>
            <w:lang w:val="en-US"/>
          </w:rPr>
          <w:t>https://bclawreview.bc.edu/articles/1129/files/63bd0f18ec9a9.pdf</w:t>
        </w:r>
      </w:hyperlink>
      <w:r w:rsidR="00435AFB" w:rsidRPr="0062354E">
        <w:rPr>
          <w:lang w:val="en-US"/>
        </w:rPr>
        <w:t xml:space="preserve"> </w:t>
      </w:r>
    </w:p>
    <w:p w14:paraId="79AF601D" w14:textId="77777777" w:rsidR="006B4B0A" w:rsidRDefault="006B4B0A" w:rsidP="006B4B0A">
      <w:pPr>
        <w:pStyle w:val="affff7"/>
        <w:numPr>
          <w:ilvl w:val="1"/>
          <w:numId w:val="28"/>
        </w:numPr>
        <w:spacing w:before="120" w:after="0"/>
        <w:contextualSpacing w:val="0"/>
        <w:jc w:val="both"/>
        <w:rPr>
          <w:lang w:val="en-US"/>
        </w:rPr>
      </w:pPr>
      <w:r>
        <w:rPr>
          <w:lang w:val="en-US"/>
        </w:rPr>
        <w:t xml:space="preserve">Mitchell J. Sorting Out Animal Policy: Ideas, Problems, Solutions. </w:t>
      </w:r>
      <w:r w:rsidRPr="00473D4E">
        <w:rPr>
          <w:i/>
          <w:iCs/>
          <w:lang w:val="en-US"/>
        </w:rPr>
        <w:t>International Review of Public Policy</w:t>
      </w:r>
      <w:r>
        <w:rPr>
          <w:lang w:val="en-US"/>
        </w:rPr>
        <w:t xml:space="preserve">. 2022; 4(3): 340-355. </w:t>
      </w:r>
      <w:hyperlink r:id="rId17" w:history="1">
        <w:r w:rsidRPr="005C544C">
          <w:rPr>
            <w:rStyle w:val="afffb"/>
            <w:lang w:val="en-US"/>
          </w:rPr>
          <w:t>https://doi.org/10.4000/irpp.2952</w:t>
        </w:r>
      </w:hyperlink>
      <w:r>
        <w:rPr>
          <w:lang w:val="en-US"/>
        </w:rPr>
        <w:t xml:space="preserve">. </w:t>
      </w:r>
      <w:hyperlink r:id="rId18" w:history="1">
        <w:r w:rsidRPr="005C544C">
          <w:rPr>
            <w:rStyle w:val="afffb"/>
            <w:lang w:val="en-US"/>
          </w:rPr>
          <w:t>https://journals.openedition.org/irpp/2952</w:t>
        </w:r>
      </w:hyperlink>
      <w:r>
        <w:rPr>
          <w:lang w:val="en-US"/>
        </w:rPr>
        <w:t xml:space="preserve"> </w:t>
      </w:r>
    </w:p>
    <w:p w14:paraId="0174C703" w14:textId="6758D3F0" w:rsidR="008C6740" w:rsidRPr="0062354E" w:rsidRDefault="008C6740" w:rsidP="009618D4">
      <w:pPr>
        <w:pStyle w:val="affff7"/>
        <w:numPr>
          <w:ilvl w:val="1"/>
          <w:numId w:val="28"/>
        </w:numPr>
        <w:spacing w:before="120" w:after="0"/>
        <w:contextualSpacing w:val="0"/>
        <w:jc w:val="both"/>
        <w:rPr>
          <w:lang w:val="en-US"/>
        </w:rPr>
      </w:pPr>
      <w:proofErr w:type="spellStart"/>
      <w:r>
        <w:rPr>
          <w:lang w:val="en-US"/>
        </w:rPr>
        <w:t>Gleckel</w:t>
      </w:r>
      <w:proofErr w:type="spellEnd"/>
      <w:r>
        <w:rPr>
          <w:lang w:val="en-US"/>
        </w:rPr>
        <w:t xml:space="preserve"> J, </w:t>
      </w:r>
      <w:proofErr w:type="spellStart"/>
      <w:r>
        <w:rPr>
          <w:lang w:val="en-US"/>
        </w:rPr>
        <w:t>Brosofsky</w:t>
      </w:r>
      <w:proofErr w:type="spellEnd"/>
      <w:r>
        <w:rPr>
          <w:lang w:val="en-US"/>
        </w:rPr>
        <w:t xml:space="preserve"> G, </w:t>
      </w:r>
      <w:r w:rsidR="009618D4">
        <w:rPr>
          <w:lang w:val="en-US"/>
        </w:rPr>
        <w:t xml:space="preserve">Leahy Ch. </w:t>
      </w:r>
      <w:r w:rsidRPr="008C6740">
        <w:rPr>
          <w:lang w:val="en-US"/>
        </w:rPr>
        <w:t xml:space="preserve">A New Age </w:t>
      </w:r>
      <w:r w:rsidR="009618D4">
        <w:rPr>
          <w:lang w:val="en-US"/>
        </w:rPr>
        <w:t>o</w:t>
      </w:r>
      <w:r w:rsidRPr="008C6740">
        <w:rPr>
          <w:lang w:val="en-US"/>
        </w:rPr>
        <w:t>f Animal Law</w:t>
      </w:r>
      <w:r w:rsidR="009618D4">
        <w:rPr>
          <w:lang w:val="en-US"/>
        </w:rPr>
        <w:t xml:space="preserve">. </w:t>
      </w:r>
      <w:r w:rsidR="00070330">
        <w:rPr>
          <w:lang w:val="en-US"/>
        </w:rPr>
        <w:t xml:space="preserve">Draft. </w:t>
      </w:r>
      <w:hyperlink r:id="rId19" w:history="1">
        <w:r w:rsidR="00070330" w:rsidRPr="005C544C">
          <w:rPr>
            <w:rStyle w:val="afffb"/>
            <w:lang w:val="en-US"/>
          </w:rPr>
          <w:t>https://wwws.law.northwestern.edu/academics/entrepreneurship/documents/panel-5-a-new-age-of-animal-law.pdf</w:t>
        </w:r>
      </w:hyperlink>
      <w:r w:rsidR="00070330">
        <w:rPr>
          <w:lang w:val="en-US"/>
        </w:rPr>
        <w:t xml:space="preserve"> </w:t>
      </w:r>
    </w:p>
    <w:p w14:paraId="198F31D6" w14:textId="592D8D36" w:rsidR="003A5029" w:rsidRPr="0062354E" w:rsidRDefault="00CE5FC3" w:rsidP="00C815CE">
      <w:pPr>
        <w:numPr>
          <w:ilvl w:val="1"/>
          <w:numId w:val="28"/>
        </w:numPr>
        <w:spacing w:before="120" w:after="0"/>
        <w:ind w:left="1434" w:hanging="357"/>
        <w:jc w:val="both"/>
        <w:rPr>
          <w:lang w:val="en-US"/>
        </w:rPr>
      </w:pPr>
      <w:r w:rsidRPr="0062354E">
        <w:rPr>
          <w:lang w:val="en-US"/>
        </w:rPr>
        <w:t xml:space="preserve">Favre </w:t>
      </w:r>
      <w:r w:rsidR="001F600C" w:rsidRPr="0062354E">
        <w:rPr>
          <w:lang w:val="en-US"/>
        </w:rPr>
        <w:t xml:space="preserve">D. </w:t>
      </w:r>
      <w:r w:rsidRPr="0062354E">
        <w:rPr>
          <w:i/>
          <w:iCs/>
          <w:lang w:val="en-US"/>
        </w:rPr>
        <w:t xml:space="preserve">Respecting Animals: A </w:t>
      </w:r>
      <w:r w:rsidR="001C398C" w:rsidRPr="0062354E">
        <w:rPr>
          <w:i/>
          <w:iCs/>
          <w:lang w:val="en-US"/>
        </w:rPr>
        <w:t>B</w:t>
      </w:r>
      <w:r w:rsidRPr="0062354E">
        <w:rPr>
          <w:i/>
          <w:iCs/>
          <w:lang w:val="en-US"/>
        </w:rPr>
        <w:t xml:space="preserve">alanced Approach. </w:t>
      </w:r>
      <w:r w:rsidRPr="0062354E">
        <w:rPr>
          <w:lang w:val="en-US"/>
        </w:rPr>
        <w:t>Prometheus</w:t>
      </w:r>
      <w:r w:rsidR="001F600C" w:rsidRPr="0062354E">
        <w:rPr>
          <w:lang w:val="en-US"/>
        </w:rPr>
        <w:t>; 2018</w:t>
      </w:r>
      <w:r w:rsidRPr="0062354E">
        <w:rPr>
          <w:lang w:val="en-US"/>
        </w:rPr>
        <w:t>.</w:t>
      </w:r>
    </w:p>
    <w:p w14:paraId="700C732C" w14:textId="372E8E3E" w:rsidR="00CE5FC3" w:rsidRPr="0062354E" w:rsidRDefault="00CE5FC3" w:rsidP="00C815CE">
      <w:pPr>
        <w:numPr>
          <w:ilvl w:val="1"/>
          <w:numId w:val="28"/>
        </w:numPr>
        <w:spacing w:before="120" w:after="0"/>
        <w:ind w:left="1434" w:hanging="357"/>
        <w:jc w:val="both"/>
        <w:rPr>
          <w:lang w:val="en-US"/>
        </w:rPr>
      </w:pPr>
      <w:r w:rsidRPr="0062354E">
        <w:rPr>
          <w:lang w:val="en-US"/>
        </w:rPr>
        <w:t xml:space="preserve">Favre </w:t>
      </w:r>
      <w:r w:rsidR="001C398C" w:rsidRPr="0062354E">
        <w:rPr>
          <w:lang w:val="en-US"/>
        </w:rPr>
        <w:t>D</w:t>
      </w:r>
      <w:r w:rsidRPr="0062354E">
        <w:rPr>
          <w:lang w:val="en-US"/>
        </w:rPr>
        <w:t xml:space="preserve">. </w:t>
      </w:r>
      <w:r w:rsidRPr="0062354E">
        <w:rPr>
          <w:i/>
          <w:iCs/>
          <w:lang w:val="en-US"/>
        </w:rPr>
        <w:t xml:space="preserve">Animals: </w:t>
      </w:r>
      <w:r w:rsidR="001C398C" w:rsidRPr="0062354E">
        <w:rPr>
          <w:i/>
          <w:iCs/>
          <w:lang w:val="en-US"/>
        </w:rPr>
        <w:t>W</w:t>
      </w:r>
      <w:r w:rsidRPr="0062354E">
        <w:rPr>
          <w:i/>
          <w:iCs/>
          <w:lang w:val="en-US"/>
        </w:rPr>
        <w:t xml:space="preserve">elfare, </w:t>
      </w:r>
      <w:r w:rsidR="001C398C" w:rsidRPr="0062354E">
        <w:rPr>
          <w:i/>
          <w:iCs/>
          <w:lang w:val="en-US"/>
        </w:rPr>
        <w:t>I</w:t>
      </w:r>
      <w:r w:rsidRPr="0062354E">
        <w:rPr>
          <w:i/>
          <w:iCs/>
          <w:lang w:val="en-US"/>
        </w:rPr>
        <w:t xml:space="preserve">nterests, and </w:t>
      </w:r>
      <w:r w:rsidR="001C398C" w:rsidRPr="0062354E">
        <w:rPr>
          <w:i/>
          <w:iCs/>
          <w:lang w:val="en-US"/>
        </w:rPr>
        <w:t>R</w:t>
      </w:r>
      <w:r w:rsidRPr="0062354E">
        <w:rPr>
          <w:i/>
          <w:iCs/>
          <w:lang w:val="en-US"/>
        </w:rPr>
        <w:t>ights</w:t>
      </w:r>
      <w:r w:rsidRPr="0062354E">
        <w:rPr>
          <w:lang w:val="en-US"/>
        </w:rPr>
        <w:t>. East Lansing: Animal Law &amp; History Web Center</w:t>
      </w:r>
      <w:r w:rsidR="001C398C" w:rsidRPr="0062354E">
        <w:rPr>
          <w:lang w:val="en-US"/>
        </w:rPr>
        <w:t>; 2003</w:t>
      </w:r>
      <w:r w:rsidRPr="0062354E">
        <w:rPr>
          <w:lang w:val="en-US"/>
        </w:rPr>
        <w:t>.</w:t>
      </w:r>
      <w:r w:rsidR="00AB21C5" w:rsidRPr="0062354E">
        <w:rPr>
          <w:lang w:val="en-US"/>
        </w:rPr>
        <w:t xml:space="preserve"> </w:t>
      </w:r>
    </w:p>
    <w:p w14:paraId="4F79D4A5" w14:textId="767391F1" w:rsidR="00C46C1D" w:rsidRPr="0062354E" w:rsidRDefault="00997961" w:rsidP="003D3983">
      <w:pPr>
        <w:pStyle w:val="affff7"/>
        <w:numPr>
          <w:ilvl w:val="0"/>
          <w:numId w:val="21"/>
        </w:numPr>
        <w:spacing w:before="120" w:after="80"/>
        <w:ind w:left="714" w:hanging="357"/>
        <w:contextualSpacing w:val="0"/>
        <w:jc w:val="both"/>
        <w:outlineLvl w:val="2"/>
      </w:pPr>
      <w:r w:rsidRPr="0062354E">
        <w:t>Документы:</w:t>
      </w:r>
    </w:p>
    <w:p w14:paraId="64CCB4F4" w14:textId="3307720A" w:rsidR="003C3C62" w:rsidRPr="0062354E" w:rsidRDefault="00F108C5" w:rsidP="00E04775">
      <w:pPr>
        <w:numPr>
          <w:ilvl w:val="1"/>
          <w:numId w:val="21"/>
        </w:numPr>
        <w:spacing w:before="120" w:after="0"/>
        <w:ind w:left="1434" w:hanging="357"/>
        <w:rPr>
          <w:lang w:val="en-US"/>
        </w:rPr>
      </w:pPr>
      <w:r w:rsidRPr="0062354E">
        <w:t xml:space="preserve">Германия: </w:t>
      </w:r>
      <w:r w:rsidRPr="0062354E">
        <w:rPr>
          <w:lang w:bidi="he-IL"/>
        </w:rPr>
        <w:t>Гражданский кодекс</w:t>
      </w:r>
      <w:r w:rsidR="003C3C62" w:rsidRPr="0062354E">
        <w:t xml:space="preserve"> (</w:t>
      </w:r>
      <w:proofErr w:type="spellStart"/>
      <w:r w:rsidR="003C3C62" w:rsidRPr="0062354E">
        <w:rPr>
          <w:lang w:val="en-US"/>
        </w:rPr>
        <w:t>BGB</w:t>
      </w:r>
      <w:proofErr w:type="spellEnd"/>
      <w:r w:rsidR="003C3C62" w:rsidRPr="0062354E">
        <w:t>)</w:t>
      </w:r>
      <w:r w:rsidR="00F826B0" w:rsidRPr="0062354E">
        <w:t>.</w:t>
      </w:r>
      <w:r w:rsidR="003C3C62" w:rsidRPr="0062354E">
        <w:t xml:space="preserve"> </w:t>
      </w:r>
      <w:hyperlink r:id="rId20" w:history="1">
        <w:r w:rsidR="003C3C62" w:rsidRPr="0062354E">
          <w:rPr>
            <w:rStyle w:val="afffb"/>
            <w:lang w:val="en-US"/>
          </w:rPr>
          <w:t>https://www.gesetze-im-internet.de/bgb/__90a.html</w:t>
        </w:r>
      </w:hyperlink>
      <w:r w:rsidR="003C3C62" w:rsidRPr="0062354E">
        <w:rPr>
          <w:lang w:val="en-US"/>
        </w:rPr>
        <w:t xml:space="preserve"> </w:t>
      </w:r>
    </w:p>
    <w:p w14:paraId="44420C17" w14:textId="58642004" w:rsidR="00997961" w:rsidRPr="0062354E" w:rsidRDefault="00F108C5" w:rsidP="00E04775">
      <w:pPr>
        <w:numPr>
          <w:ilvl w:val="1"/>
          <w:numId w:val="21"/>
        </w:numPr>
        <w:spacing w:before="120" w:after="0"/>
        <w:ind w:left="1434" w:hanging="357"/>
        <w:rPr>
          <w:lang w:val="en-US"/>
        </w:rPr>
      </w:pPr>
      <w:r w:rsidRPr="0062354E">
        <w:t xml:space="preserve">Швейцария: Федеральный закон о защите животных </w:t>
      </w:r>
      <w:r w:rsidR="003C3C62" w:rsidRPr="0062354E">
        <w:t>(</w:t>
      </w:r>
      <w:r w:rsidR="002F4239" w:rsidRPr="0062354E">
        <w:t>с</w:t>
      </w:r>
      <w:r w:rsidR="003C3C62" w:rsidRPr="0062354E">
        <w:t xml:space="preserve">). </w:t>
      </w:r>
      <w:hyperlink r:id="rId21" w:history="1">
        <w:r w:rsidR="0043793E" w:rsidRPr="0062354E">
          <w:rPr>
            <w:rStyle w:val="afffb"/>
          </w:rPr>
          <w:t>https://www.fedlex.admin.ch/eli/cc/2008/414/de</w:t>
        </w:r>
      </w:hyperlink>
      <w:r w:rsidR="0043793E" w:rsidRPr="0062354E">
        <w:t>.</w:t>
      </w:r>
      <w:r w:rsidR="009450A8" w:rsidRPr="0062354E">
        <w:t xml:space="preserve"> </w:t>
      </w:r>
      <w:r w:rsidR="003C3C62" w:rsidRPr="0062354E">
        <w:rPr>
          <w:lang w:val="en-US"/>
        </w:rPr>
        <w:t>English translation</w:t>
      </w:r>
      <w:r w:rsidRPr="0062354E">
        <w:rPr>
          <w:lang w:val="en-US"/>
        </w:rPr>
        <w:t xml:space="preserve">: </w:t>
      </w:r>
      <w:hyperlink r:id="rId22" w:tgtFrame="_new" w:history="1">
        <w:r w:rsidR="003C3C62" w:rsidRPr="0062354E">
          <w:rPr>
            <w:rStyle w:val="afffb"/>
            <w:lang w:val="en-US"/>
          </w:rPr>
          <w:t>https://www.fedlex.admin.ch/eli/cc/2008/414/en</w:t>
        </w:r>
      </w:hyperlink>
      <w:r w:rsidR="003C3C62" w:rsidRPr="0062354E">
        <w:rPr>
          <w:lang w:val="en-US"/>
        </w:rPr>
        <w:t>.</w:t>
      </w:r>
    </w:p>
    <w:p w14:paraId="571D550F" w14:textId="7C771279" w:rsidR="00E35644" w:rsidRPr="0062354E" w:rsidRDefault="00E35644" w:rsidP="00E04775">
      <w:pPr>
        <w:numPr>
          <w:ilvl w:val="1"/>
          <w:numId w:val="21"/>
        </w:numPr>
        <w:spacing w:before="120" w:after="0"/>
        <w:ind w:left="1434" w:hanging="357"/>
        <w:rPr>
          <w:lang w:val="en-US"/>
        </w:rPr>
      </w:pPr>
      <w:r w:rsidRPr="0062354E">
        <w:t>Австрия</w:t>
      </w:r>
      <w:r w:rsidR="0023363C" w:rsidRPr="0062354E">
        <w:t xml:space="preserve">: </w:t>
      </w:r>
      <w:r w:rsidR="0043793E" w:rsidRPr="0062354E">
        <w:rPr>
          <w:lang w:bidi="he-IL"/>
        </w:rPr>
        <w:t>Гражданский кодекс (</w:t>
      </w:r>
      <w:proofErr w:type="spellStart"/>
      <w:r w:rsidR="0023363C" w:rsidRPr="0062354E">
        <w:rPr>
          <w:lang w:val="en-US"/>
        </w:rPr>
        <w:t>ABGB</w:t>
      </w:r>
      <w:proofErr w:type="spellEnd"/>
      <w:r w:rsidR="0043793E" w:rsidRPr="0062354E">
        <w:t>)</w:t>
      </w:r>
      <w:r w:rsidRPr="0062354E">
        <w:t>.</w:t>
      </w:r>
      <w:r w:rsidR="006301FE" w:rsidRPr="0062354E">
        <w:t xml:space="preserve"> </w:t>
      </w:r>
      <w:hyperlink r:id="rId23" w:history="1">
        <w:r w:rsidR="00F13F7B" w:rsidRPr="0062354E">
          <w:rPr>
            <w:rStyle w:val="afffb"/>
            <w:lang w:val="en-US"/>
          </w:rPr>
          <w:t>https://www.ris.bka.gv.at/GeltendeFassung.wxe?Abfrage=Bundesnormen&amp;Gesetzesnummer=</w:t>
        </w:r>
      </w:hyperlink>
      <w:r w:rsidR="00F13F7B" w:rsidRPr="0062354E">
        <w:rPr>
          <w:lang w:val="en-US"/>
        </w:rPr>
        <w:t>10001622</w:t>
      </w:r>
      <w:r w:rsidR="00F13F7B" w:rsidRPr="0062354E">
        <w:rPr>
          <w:lang w:val="en-US"/>
        </w:rPr>
        <w:t xml:space="preserve"> </w:t>
      </w:r>
      <w:r w:rsidR="006301FE" w:rsidRPr="0062354E">
        <w:rPr>
          <w:lang w:val="en-US"/>
        </w:rPr>
        <w:t xml:space="preserve"> </w:t>
      </w:r>
    </w:p>
    <w:p w14:paraId="1EE52563" w14:textId="29075303" w:rsidR="003F76AC" w:rsidRPr="0062354E" w:rsidRDefault="00E35644" w:rsidP="00E04775">
      <w:pPr>
        <w:numPr>
          <w:ilvl w:val="1"/>
          <w:numId w:val="21"/>
        </w:numPr>
        <w:spacing w:before="120" w:after="0"/>
        <w:ind w:left="1434" w:hanging="357"/>
      </w:pPr>
      <w:r w:rsidRPr="0062354E">
        <w:t>Франция</w:t>
      </w:r>
      <w:r w:rsidR="0023363C" w:rsidRPr="0062354E">
        <w:t xml:space="preserve">: </w:t>
      </w:r>
      <w:r w:rsidR="003F76AC" w:rsidRPr="0062354E">
        <w:t xml:space="preserve">поправка </w:t>
      </w:r>
      <w:r w:rsidR="0023363C" w:rsidRPr="0062354E">
        <w:t xml:space="preserve">2015 </w:t>
      </w:r>
      <w:r w:rsidR="003F76AC" w:rsidRPr="0062354E">
        <w:t>года в Гражданский кодекс</w:t>
      </w:r>
      <w:r w:rsidR="005D5325" w:rsidRPr="0062354E">
        <w:t>:</w:t>
      </w:r>
      <w:r w:rsidR="002A3594" w:rsidRPr="0062354E">
        <w:t xml:space="preserve"> </w:t>
      </w:r>
      <w:hyperlink r:id="rId24" w:history="1">
        <w:r w:rsidR="00C65C5E" w:rsidRPr="0062354E">
          <w:rPr>
            <w:rStyle w:val="afffb"/>
            <w:lang w:val="en-US"/>
          </w:rPr>
          <w:t>https</w:t>
        </w:r>
        <w:r w:rsidR="00C65C5E" w:rsidRPr="0062354E">
          <w:rPr>
            <w:rStyle w:val="afffb"/>
          </w:rPr>
          <w:t>://</w:t>
        </w:r>
        <w:r w:rsidR="00C65C5E" w:rsidRPr="0062354E">
          <w:rPr>
            <w:rStyle w:val="afffb"/>
            <w:lang w:val="en-US"/>
          </w:rPr>
          <w:t>www</w:t>
        </w:r>
        <w:r w:rsidR="00C65C5E" w:rsidRPr="0062354E">
          <w:rPr>
            <w:rStyle w:val="afffb"/>
          </w:rPr>
          <w:t>.</w:t>
        </w:r>
        <w:proofErr w:type="spellStart"/>
        <w:r w:rsidR="00C65C5E" w:rsidRPr="0062354E">
          <w:rPr>
            <w:rStyle w:val="afffb"/>
            <w:lang w:val="en-US"/>
          </w:rPr>
          <w:t>legifrance</w:t>
        </w:r>
        <w:proofErr w:type="spellEnd"/>
        <w:r w:rsidR="00C65C5E" w:rsidRPr="0062354E">
          <w:rPr>
            <w:rStyle w:val="afffb"/>
          </w:rPr>
          <w:t>.</w:t>
        </w:r>
        <w:proofErr w:type="spellStart"/>
        <w:r w:rsidR="00C65C5E" w:rsidRPr="0062354E">
          <w:rPr>
            <w:rStyle w:val="afffb"/>
            <w:lang w:val="en-US"/>
          </w:rPr>
          <w:t>gouv</w:t>
        </w:r>
        <w:proofErr w:type="spellEnd"/>
        <w:r w:rsidR="00C65C5E" w:rsidRPr="0062354E">
          <w:rPr>
            <w:rStyle w:val="afffb"/>
          </w:rPr>
          <w:t>.</w:t>
        </w:r>
        <w:proofErr w:type="spellStart"/>
        <w:r w:rsidR="00C65C5E" w:rsidRPr="0062354E">
          <w:rPr>
            <w:rStyle w:val="afffb"/>
            <w:lang w:val="en-US"/>
          </w:rPr>
          <w:t>fr</w:t>
        </w:r>
        <w:proofErr w:type="spellEnd"/>
        <w:r w:rsidR="00C65C5E" w:rsidRPr="0062354E">
          <w:rPr>
            <w:rStyle w:val="afffb"/>
          </w:rPr>
          <w:t>/</w:t>
        </w:r>
        <w:proofErr w:type="spellStart"/>
        <w:r w:rsidR="00C65C5E" w:rsidRPr="0062354E">
          <w:rPr>
            <w:rStyle w:val="afffb"/>
            <w:lang w:val="en-US"/>
          </w:rPr>
          <w:t>jorf</w:t>
        </w:r>
        <w:proofErr w:type="spellEnd"/>
        <w:r w:rsidR="00C65C5E" w:rsidRPr="0062354E">
          <w:rPr>
            <w:rStyle w:val="afffb"/>
          </w:rPr>
          <w:t>/</w:t>
        </w:r>
        <w:r w:rsidR="00C65C5E" w:rsidRPr="0062354E">
          <w:rPr>
            <w:rStyle w:val="afffb"/>
            <w:lang w:val="en-US"/>
          </w:rPr>
          <w:t>article</w:t>
        </w:r>
        <w:r w:rsidR="00C65C5E" w:rsidRPr="0062354E">
          <w:rPr>
            <w:rStyle w:val="afffb"/>
          </w:rPr>
          <w:t>_</w:t>
        </w:r>
        <w:r w:rsidR="00C65C5E" w:rsidRPr="0062354E">
          <w:rPr>
            <w:rStyle w:val="afffb"/>
            <w:lang w:val="en-US"/>
          </w:rPr>
          <w:t>jo</w:t>
        </w:r>
        <w:r w:rsidR="00C65C5E" w:rsidRPr="0062354E">
          <w:rPr>
            <w:rStyle w:val="afffb"/>
          </w:rPr>
          <w:t>/</w:t>
        </w:r>
        <w:proofErr w:type="spellStart"/>
        <w:r w:rsidR="00C65C5E" w:rsidRPr="0062354E">
          <w:rPr>
            <w:rStyle w:val="afffb"/>
            <w:lang w:val="en-US"/>
          </w:rPr>
          <w:t>JORFARTI</w:t>
        </w:r>
        <w:proofErr w:type="spellEnd"/>
        <w:r w:rsidR="00C65C5E" w:rsidRPr="0062354E">
          <w:rPr>
            <w:rStyle w:val="afffb"/>
          </w:rPr>
          <w:t>000030248589</w:t>
        </w:r>
      </w:hyperlink>
      <w:r w:rsidR="00C65C5E" w:rsidRPr="0062354E">
        <w:t xml:space="preserve"> </w:t>
      </w:r>
    </w:p>
    <w:p w14:paraId="07BF1773" w14:textId="5CD66189" w:rsidR="00895CEE" w:rsidRPr="00895CEE" w:rsidRDefault="003F76AC" w:rsidP="00E04775">
      <w:pPr>
        <w:numPr>
          <w:ilvl w:val="1"/>
          <w:numId w:val="21"/>
        </w:numPr>
        <w:spacing w:before="120" w:after="0"/>
        <w:ind w:left="1434" w:hanging="357"/>
      </w:pPr>
      <w:r w:rsidRPr="0062354E">
        <w:t xml:space="preserve">Новая Зеландия: </w:t>
      </w:r>
      <w:r w:rsidR="00895CEE" w:rsidRPr="0062354E">
        <w:rPr>
          <w:lang w:bidi="he-IL"/>
        </w:rPr>
        <w:t xml:space="preserve">поправка </w:t>
      </w:r>
      <w:r w:rsidR="0023363C" w:rsidRPr="0062354E">
        <w:t>2015</w:t>
      </w:r>
      <w:r w:rsidR="00895CEE" w:rsidRPr="0062354E">
        <w:t xml:space="preserve"> года в </w:t>
      </w:r>
      <w:r w:rsidR="00663A47" w:rsidRPr="0062354E">
        <w:t>Закон о благополучии животных 1999</w:t>
      </w:r>
      <w:r w:rsidR="00895CEE" w:rsidRPr="00895CEE">
        <w:t>:</w:t>
      </w:r>
      <w:r w:rsidR="00663A47" w:rsidRPr="0062354E">
        <w:t xml:space="preserve"> </w:t>
      </w:r>
      <w:hyperlink r:id="rId25" w:tgtFrame="_new" w:history="1">
        <w:r w:rsidR="00895CEE" w:rsidRPr="00895CEE">
          <w:rPr>
            <w:rStyle w:val="afffb"/>
          </w:rPr>
          <w:t>https://www.legislation.govt.nz/act/public/2015/0049/latest/whole.html</w:t>
        </w:r>
      </w:hyperlink>
    </w:p>
    <w:p w14:paraId="03B76182" w14:textId="343D7B3F" w:rsidR="009C2087" w:rsidRPr="0062354E" w:rsidRDefault="009C2087" w:rsidP="00E04775">
      <w:pPr>
        <w:numPr>
          <w:ilvl w:val="1"/>
          <w:numId w:val="21"/>
        </w:numPr>
        <w:spacing w:before="120" w:after="0"/>
        <w:ind w:left="1434" w:hanging="357"/>
      </w:pPr>
      <w:r w:rsidRPr="0062354E">
        <w:t>Португалия:</w:t>
      </w:r>
      <w:r w:rsidR="0023363C" w:rsidRPr="0062354E">
        <w:t xml:space="preserve"> </w:t>
      </w:r>
      <w:r w:rsidR="00412DA6" w:rsidRPr="0062354E">
        <w:t xml:space="preserve">поправка </w:t>
      </w:r>
      <w:r w:rsidR="0023363C" w:rsidRPr="0062354E">
        <w:t>2017</w:t>
      </w:r>
      <w:r w:rsidR="00412DA6" w:rsidRPr="0062354E">
        <w:t xml:space="preserve"> года в </w:t>
      </w:r>
      <w:r w:rsidR="00CB2E11" w:rsidRPr="0062354E">
        <w:t>Гражданский кодекс</w:t>
      </w:r>
      <w:r w:rsidR="00412DA6" w:rsidRPr="0062354E">
        <w:t xml:space="preserve">: </w:t>
      </w:r>
      <w:hyperlink r:id="rId26" w:history="1">
        <w:r w:rsidR="00373423" w:rsidRPr="0062354E">
          <w:rPr>
            <w:rStyle w:val="afffb"/>
          </w:rPr>
          <w:t>https://www.cepc.gob.es/biblioteca-y-documentacion/documentacion/base-de-datos-docex/disposiciones/lei-no-82017-de-3-de-marco-estabelece-um-estatuto-juridico-dos-animais-alterando-o-codigo-civil</w:t>
        </w:r>
      </w:hyperlink>
      <w:r w:rsidR="00373423" w:rsidRPr="0062354E">
        <w:t xml:space="preserve"> </w:t>
      </w:r>
    </w:p>
    <w:p w14:paraId="1DF56098" w14:textId="129E51B2" w:rsidR="000028EE" w:rsidRPr="0062354E" w:rsidRDefault="009C2087" w:rsidP="00E04775">
      <w:pPr>
        <w:numPr>
          <w:ilvl w:val="1"/>
          <w:numId w:val="21"/>
        </w:numPr>
        <w:spacing w:before="120" w:after="0"/>
        <w:ind w:left="1434" w:hanging="357"/>
      </w:pPr>
      <w:r w:rsidRPr="0062354E">
        <w:t>Испания</w:t>
      </w:r>
      <w:r w:rsidR="0023363C" w:rsidRPr="0062354E">
        <w:t xml:space="preserve">: </w:t>
      </w:r>
      <w:r w:rsidR="006B03D5" w:rsidRPr="0062354E">
        <w:t>поправки 2021 года в</w:t>
      </w:r>
      <w:r w:rsidRPr="0062354E">
        <w:t xml:space="preserve"> Гражданск</w:t>
      </w:r>
      <w:r w:rsidR="006B03D5" w:rsidRPr="0062354E">
        <w:t>ий</w:t>
      </w:r>
      <w:r w:rsidRPr="0062354E">
        <w:t xml:space="preserve"> кодекс</w:t>
      </w:r>
      <w:r w:rsidR="00E874E4" w:rsidRPr="0062354E">
        <w:rPr>
          <w:lang w:val="sl-SI"/>
        </w:rPr>
        <w:t xml:space="preserve"> </w:t>
      </w:r>
      <w:r w:rsidR="00E874E4" w:rsidRPr="0062354E">
        <w:rPr>
          <w:lang w:bidi="he-IL"/>
        </w:rPr>
        <w:t>и ряд других законов</w:t>
      </w:r>
      <w:r w:rsidR="006B03D5" w:rsidRPr="0062354E">
        <w:t xml:space="preserve">: </w:t>
      </w:r>
      <w:hyperlink r:id="rId27" w:history="1">
        <w:r w:rsidR="00E04775" w:rsidRPr="0062354E">
          <w:rPr>
            <w:rStyle w:val="afffb"/>
            <w:lang w:val="en-US"/>
          </w:rPr>
          <w:t>https</w:t>
        </w:r>
        <w:r w:rsidR="00E04775" w:rsidRPr="0062354E">
          <w:rPr>
            <w:rStyle w:val="afffb"/>
          </w:rPr>
          <w:t>://</w:t>
        </w:r>
        <w:r w:rsidR="00E04775" w:rsidRPr="0062354E">
          <w:rPr>
            <w:rStyle w:val="afffb"/>
            <w:lang w:val="en-US"/>
          </w:rPr>
          <w:t>www</w:t>
        </w:r>
        <w:r w:rsidR="00E04775" w:rsidRPr="0062354E">
          <w:rPr>
            <w:rStyle w:val="afffb"/>
          </w:rPr>
          <w:t>.</w:t>
        </w:r>
        <w:proofErr w:type="spellStart"/>
        <w:r w:rsidR="00E04775" w:rsidRPr="0062354E">
          <w:rPr>
            <w:rStyle w:val="afffb"/>
            <w:lang w:val="en-US"/>
          </w:rPr>
          <w:t>boe</w:t>
        </w:r>
        <w:proofErr w:type="spellEnd"/>
        <w:r w:rsidR="00E04775" w:rsidRPr="0062354E">
          <w:rPr>
            <w:rStyle w:val="afffb"/>
          </w:rPr>
          <w:t>.</w:t>
        </w:r>
        <w:r w:rsidR="00E04775" w:rsidRPr="0062354E">
          <w:rPr>
            <w:rStyle w:val="afffb"/>
            <w:lang w:val="en-US"/>
          </w:rPr>
          <w:t>es</w:t>
        </w:r>
        <w:r w:rsidR="00E04775" w:rsidRPr="0062354E">
          <w:rPr>
            <w:rStyle w:val="afffb"/>
          </w:rPr>
          <w:t>/</w:t>
        </w:r>
        <w:proofErr w:type="spellStart"/>
        <w:r w:rsidR="00E04775" w:rsidRPr="0062354E">
          <w:rPr>
            <w:rStyle w:val="afffb"/>
            <w:lang w:val="en-US"/>
          </w:rPr>
          <w:t>buscar</w:t>
        </w:r>
        <w:proofErr w:type="spellEnd"/>
        <w:r w:rsidR="00E04775" w:rsidRPr="0062354E">
          <w:rPr>
            <w:rStyle w:val="afffb"/>
          </w:rPr>
          <w:t>/</w:t>
        </w:r>
        <w:r w:rsidR="00E04775" w:rsidRPr="0062354E">
          <w:rPr>
            <w:rStyle w:val="afffb"/>
            <w:lang w:val="en-US"/>
          </w:rPr>
          <w:t>doc</w:t>
        </w:r>
        <w:r w:rsidR="00E04775" w:rsidRPr="0062354E">
          <w:rPr>
            <w:rStyle w:val="afffb"/>
          </w:rPr>
          <w:t>.</w:t>
        </w:r>
        <w:proofErr w:type="spellStart"/>
        <w:r w:rsidR="00E04775" w:rsidRPr="0062354E">
          <w:rPr>
            <w:rStyle w:val="afffb"/>
            <w:lang w:val="en-US"/>
          </w:rPr>
          <w:t>php</w:t>
        </w:r>
        <w:proofErr w:type="spellEnd"/>
        <w:r w:rsidR="00E04775" w:rsidRPr="0062354E">
          <w:rPr>
            <w:rStyle w:val="afffb"/>
          </w:rPr>
          <w:t>?</w:t>
        </w:r>
        <w:r w:rsidR="00E04775" w:rsidRPr="0062354E">
          <w:rPr>
            <w:rStyle w:val="afffb"/>
            <w:lang w:val="en-US"/>
          </w:rPr>
          <w:t>id</w:t>
        </w:r>
        <w:r w:rsidR="00E04775" w:rsidRPr="0062354E">
          <w:rPr>
            <w:rStyle w:val="afffb"/>
          </w:rPr>
          <w:t>=</w:t>
        </w:r>
        <w:r w:rsidR="00E04775" w:rsidRPr="0062354E">
          <w:rPr>
            <w:rStyle w:val="afffb"/>
            <w:lang w:val="en-US"/>
          </w:rPr>
          <w:t>BOE</w:t>
        </w:r>
        <w:r w:rsidR="00E04775" w:rsidRPr="0062354E">
          <w:rPr>
            <w:rStyle w:val="afffb"/>
          </w:rPr>
          <w:t>-</w:t>
        </w:r>
        <w:r w:rsidR="00E04775" w:rsidRPr="0062354E">
          <w:rPr>
            <w:rStyle w:val="afffb"/>
            <w:lang w:val="en-US"/>
          </w:rPr>
          <w:t>A</w:t>
        </w:r>
        <w:r w:rsidR="00E04775" w:rsidRPr="0062354E">
          <w:rPr>
            <w:rStyle w:val="afffb"/>
          </w:rPr>
          <w:t>-2021-20727</w:t>
        </w:r>
      </w:hyperlink>
      <w:r w:rsidR="00E04775" w:rsidRPr="0062354E">
        <w:t xml:space="preserve"> </w:t>
      </w:r>
    </w:p>
    <w:p w14:paraId="6D1661DF" w14:textId="154AADFD" w:rsidR="006359DA" w:rsidRPr="0062354E" w:rsidRDefault="006359DA" w:rsidP="00557811">
      <w:pPr>
        <w:pStyle w:val="affff7"/>
        <w:numPr>
          <w:ilvl w:val="0"/>
          <w:numId w:val="21"/>
        </w:numPr>
        <w:spacing w:before="120" w:after="80"/>
        <w:ind w:left="714" w:hanging="357"/>
        <w:contextualSpacing w:val="0"/>
        <w:jc w:val="both"/>
        <w:outlineLvl w:val="2"/>
      </w:pPr>
      <w:r w:rsidRPr="0062354E">
        <w:t>Медиаресурсы:</w:t>
      </w:r>
    </w:p>
    <w:p w14:paraId="02D6CAE3"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Corbin Z. Interview: Philosopher Peter </w:t>
      </w:r>
      <w:proofErr w:type="gramStart"/>
      <w:r w:rsidRPr="0062354E">
        <w:rPr>
          <w:lang w:val="en-US"/>
        </w:rPr>
        <w:t>Singer: ‘</w:t>
      </w:r>
      <w:proofErr w:type="gramEnd"/>
      <w:r w:rsidRPr="0062354E">
        <w:rPr>
          <w:lang w:val="en-US"/>
        </w:rPr>
        <w:t xml:space="preserve">There’s no reason to say humans have more worth or moral status than </w:t>
      </w:r>
      <w:proofErr w:type="gramStart"/>
      <w:r w:rsidRPr="0062354E">
        <w:rPr>
          <w:lang w:val="en-US"/>
        </w:rPr>
        <w:t>animals’</w:t>
      </w:r>
      <w:proofErr w:type="gramEnd"/>
      <w:r w:rsidRPr="0062354E">
        <w:rPr>
          <w:lang w:val="en-US"/>
        </w:rPr>
        <w:t xml:space="preserve">. The Guardian. Sun 21 May 2023. </w:t>
      </w:r>
      <w:hyperlink r:id="rId28" w:history="1">
        <w:r w:rsidRPr="0062354E">
          <w:rPr>
            <w:rStyle w:val="afffb"/>
            <w:lang w:val="en-US"/>
          </w:rPr>
          <w:t>https://www.theguardian.com/world/2023/may/21/philosopher-peter-singer-theres-no-reason-to-say-humans-have-more-worth-or-moral-status-than-animals</w:t>
        </w:r>
      </w:hyperlink>
    </w:p>
    <w:p w14:paraId="0532141A" w14:textId="342D604E"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Thought of the Day: Introduction to the Abolitionist Approach. Gary L. Francione. 11.12.2016. </w:t>
      </w:r>
      <w:hyperlink r:id="rId29" w:history="1">
        <w:r w:rsidRPr="0062354E">
          <w:rPr>
            <w:rStyle w:val="afffb"/>
            <w:lang w:val="en-US"/>
          </w:rPr>
          <w:t>https://www.youtube.com/watch?v=isWR5Ax8zHg</w:t>
        </w:r>
      </w:hyperlink>
      <w:r w:rsidRPr="0062354E">
        <w:rPr>
          <w:lang w:val="en-US"/>
        </w:rPr>
        <w:t xml:space="preserve"> </w:t>
      </w:r>
      <w:r w:rsidR="00A01B90" w:rsidRPr="0062354E">
        <w:t>и</w:t>
      </w:r>
      <w:r w:rsidR="00A01B90" w:rsidRPr="0062354E">
        <w:rPr>
          <w:lang w:val="en-US"/>
        </w:rPr>
        <w:t xml:space="preserve"> </w:t>
      </w:r>
      <w:proofErr w:type="spellStart"/>
      <w:r w:rsidR="00A01B90" w:rsidRPr="0062354E">
        <w:t>др</w:t>
      </w:r>
      <w:proofErr w:type="spellEnd"/>
      <w:r w:rsidR="00A01B90" w:rsidRPr="0062354E">
        <w:rPr>
          <w:lang w:val="en-US"/>
        </w:rPr>
        <w:t xml:space="preserve">. </w:t>
      </w:r>
      <w:proofErr w:type="spellStart"/>
      <w:r w:rsidR="00A01B90" w:rsidRPr="0062354E">
        <w:t>релеватные</w:t>
      </w:r>
      <w:proofErr w:type="spellEnd"/>
      <w:r w:rsidR="00A01B90" w:rsidRPr="0062354E">
        <w:rPr>
          <w:lang w:val="en-US"/>
        </w:rPr>
        <w:t xml:space="preserve"> </w:t>
      </w:r>
      <w:r w:rsidR="00A01B90" w:rsidRPr="0062354E">
        <w:t>видео</w:t>
      </w:r>
      <w:r w:rsidR="00A01B90" w:rsidRPr="0062354E">
        <w:rPr>
          <w:lang w:val="en-US"/>
        </w:rPr>
        <w:t xml:space="preserve"> </w:t>
      </w:r>
      <w:r w:rsidR="00A01B90" w:rsidRPr="0062354E">
        <w:t>на</w:t>
      </w:r>
      <w:r w:rsidR="00A01B90" w:rsidRPr="0062354E">
        <w:rPr>
          <w:lang w:val="en-US"/>
        </w:rPr>
        <w:t xml:space="preserve"> YouTube </w:t>
      </w:r>
      <w:r w:rsidR="00A01B90" w:rsidRPr="0062354E">
        <w:t>канале</w:t>
      </w:r>
      <w:r w:rsidRPr="0062354E">
        <w:rPr>
          <w:lang w:val="en-US"/>
        </w:rPr>
        <w:t xml:space="preserve"> G. Francione: </w:t>
      </w:r>
      <w:hyperlink r:id="rId30" w:history="1">
        <w:r w:rsidRPr="0062354E">
          <w:rPr>
            <w:rStyle w:val="afffb"/>
            <w:lang w:val="en-US"/>
          </w:rPr>
          <w:t>https://www.youtube.com/@GaryLFrancioneVegan</w:t>
        </w:r>
      </w:hyperlink>
      <w:r w:rsidRPr="0062354E">
        <w:rPr>
          <w:lang w:val="en-US"/>
        </w:rPr>
        <w:t xml:space="preserve"> </w:t>
      </w:r>
    </w:p>
    <w:p w14:paraId="6D39CE4F"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Will Kymlicka: "Membership Rights for Animals". The Royal Institute of Philosophy. 20.05.2022. </w:t>
      </w:r>
      <w:hyperlink r:id="rId31" w:history="1">
        <w:r w:rsidRPr="0062354E">
          <w:rPr>
            <w:rStyle w:val="afffb"/>
            <w:lang w:val="en-US"/>
          </w:rPr>
          <w:t>https://www.youtube.com/watch?v=dwmXkV3Wa4s</w:t>
        </w:r>
      </w:hyperlink>
      <w:r w:rsidRPr="0062354E">
        <w:rPr>
          <w:lang w:val="en-US"/>
        </w:rPr>
        <w:t xml:space="preserve"> </w:t>
      </w:r>
    </w:p>
    <w:p w14:paraId="5DACAB9E"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History of Animal Rights | Moby's Veganniversary Moby. 22.11.2021. </w:t>
      </w:r>
      <w:hyperlink r:id="rId32" w:history="1">
        <w:r w:rsidRPr="0062354E">
          <w:rPr>
            <w:rStyle w:val="afffb"/>
            <w:lang w:val="en-US"/>
          </w:rPr>
          <w:t>https://www.youtube.com/watch?v=mNaeIjsQ2QE</w:t>
        </w:r>
      </w:hyperlink>
      <w:r w:rsidRPr="0062354E">
        <w:rPr>
          <w:lang w:val="en-US"/>
        </w:rPr>
        <w:t xml:space="preserve"> </w:t>
      </w:r>
    </w:p>
    <w:p w14:paraId="4440B1ED"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A political theory of animal rights - after Sue Donaldson &amp; Will </w:t>
      </w:r>
      <w:proofErr w:type="spellStart"/>
      <w:r w:rsidRPr="0062354E">
        <w:rPr>
          <w:lang w:val="en-US"/>
        </w:rPr>
        <w:t>Kymlicka</w:t>
      </w:r>
      <w:proofErr w:type="spellEnd"/>
      <w:r w:rsidRPr="0062354E">
        <w:rPr>
          <w:lang w:val="en-US"/>
        </w:rPr>
        <w:t xml:space="preserve">. Just Wondering… 21.07.2021. </w:t>
      </w:r>
      <w:hyperlink r:id="rId33" w:history="1">
        <w:r w:rsidRPr="0062354E">
          <w:rPr>
            <w:rStyle w:val="afffb"/>
            <w:lang w:val="en-US"/>
          </w:rPr>
          <w:t>https://www.youtube.com/watch?v=cFdpoVeYmNY</w:t>
        </w:r>
      </w:hyperlink>
      <w:r w:rsidRPr="0062354E">
        <w:rPr>
          <w:lang w:val="en-US"/>
        </w:rPr>
        <w:t xml:space="preserve"> </w:t>
      </w:r>
    </w:p>
    <w:p w14:paraId="00F6AFA9"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lastRenderedPageBreak/>
        <w:t xml:space="preserve">The Politics of Animal Rights with The Honorable Emma Hurst MLC. Farm Animal Rights Movement. 16.03.2022. </w:t>
      </w:r>
      <w:hyperlink r:id="rId34" w:history="1">
        <w:r w:rsidRPr="0062354E">
          <w:rPr>
            <w:rStyle w:val="afffb"/>
            <w:lang w:val="en-US"/>
          </w:rPr>
          <w:t>https://www.youtube.com/watch?v=nNwNohWVtXA</w:t>
        </w:r>
      </w:hyperlink>
      <w:r w:rsidRPr="0062354E">
        <w:rPr>
          <w:lang w:val="en-US"/>
        </w:rPr>
        <w:t xml:space="preserve"> </w:t>
      </w:r>
    </w:p>
    <w:p w14:paraId="12BDA2B7"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Harari YN. Why humans run the world. TED Talk. </w:t>
      </w:r>
      <w:hyperlink r:id="rId35" w:history="1">
        <w:r w:rsidRPr="0062354E">
          <w:rPr>
            <w:rStyle w:val="afffb"/>
            <w:lang w:val="en-US"/>
          </w:rPr>
          <w:t>https://www.youtube.com/watch?v=nzj7Wg4DAbs</w:t>
        </w:r>
      </w:hyperlink>
      <w:r w:rsidRPr="0062354E">
        <w:rPr>
          <w:lang w:val="en-US"/>
        </w:rPr>
        <w:t xml:space="preserve"> </w:t>
      </w:r>
    </w:p>
    <w:p w14:paraId="1018026D"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Comments: Should animals have the same rights as people? BBC </w:t>
      </w:r>
      <w:proofErr w:type="spellStart"/>
      <w:r w:rsidRPr="0062354E">
        <w:rPr>
          <w:lang w:val="en-US"/>
        </w:rPr>
        <w:t>Newsround</w:t>
      </w:r>
      <w:proofErr w:type="spellEnd"/>
      <w:r w:rsidRPr="0062354E">
        <w:rPr>
          <w:lang w:val="en-US"/>
        </w:rPr>
        <w:t xml:space="preserve">. 8 October 2014. </w:t>
      </w:r>
      <w:hyperlink r:id="rId36" w:history="1">
        <w:r w:rsidRPr="0062354E">
          <w:rPr>
            <w:rStyle w:val="afffb"/>
            <w:lang w:val="en-US"/>
          </w:rPr>
          <w:t>https://www.bbc.co.uk/newsround/29532608</w:t>
        </w:r>
      </w:hyperlink>
      <w:r w:rsidRPr="0062354E">
        <w:rPr>
          <w:lang w:val="en-US"/>
        </w:rPr>
        <w:t xml:space="preserve"> </w:t>
      </w:r>
    </w:p>
    <w:p w14:paraId="0421DA91" w14:textId="77777777"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lang w:val="en-US"/>
        </w:rPr>
        <w:t xml:space="preserve">Nim The Chimp and animal rights. Should animals (including primates) be entitled to rights - or just humane treatment? The Real Story podcasts. BBC News. Sun 24 May 2015. </w:t>
      </w:r>
      <w:hyperlink r:id="rId37" w:history="1">
        <w:r w:rsidRPr="0062354E">
          <w:rPr>
            <w:rStyle w:val="afffb"/>
            <w:lang w:val="en-US"/>
          </w:rPr>
          <w:t>https://www.bbc.co.uk/programmes/p02rf5pj</w:t>
        </w:r>
      </w:hyperlink>
      <w:r w:rsidRPr="0062354E">
        <w:rPr>
          <w:lang w:val="en-US"/>
        </w:rPr>
        <w:t xml:space="preserve"> </w:t>
      </w:r>
    </w:p>
    <w:p w14:paraId="57195B77" w14:textId="6DC1B995" w:rsidR="00557811" w:rsidRPr="0062354E" w:rsidRDefault="00557811" w:rsidP="00557811">
      <w:pPr>
        <w:pStyle w:val="affff7"/>
        <w:numPr>
          <w:ilvl w:val="1"/>
          <w:numId w:val="21"/>
        </w:numPr>
        <w:spacing w:before="120" w:after="0"/>
        <w:ind w:left="1434" w:hanging="357"/>
        <w:contextualSpacing w:val="0"/>
        <w:jc w:val="both"/>
        <w:rPr>
          <w:lang w:val="en-US"/>
        </w:rPr>
      </w:pPr>
      <w:r w:rsidRPr="0062354E">
        <w:rPr>
          <w:color w:val="0F0F0F"/>
          <w:lang w:val="en-US"/>
        </w:rPr>
        <w:t xml:space="preserve">LSE Philosophy Research: Animal Minds, Sentience and AI. LSE Philosophy. 30.05.2025. </w:t>
      </w:r>
      <w:hyperlink r:id="rId38" w:history="1">
        <w:r w:rsidRPr="0062354E">
          <w:rPr>
            <w:rStyle w:val="afffb"/>
            <w:lang w:val="en-US"/>
          </w:rPr>
          <w:t>https://www.youtube.com/watch?v=uv1vEYHQqBY</w:t>
        </w:r>
      </w:hyperlink>
      <w:r w:rsidRPr="0062354E">
        <w:rPr>
          <w:color w:val="0F0F0F"/>
          <w:lang w:val="en-US"/>
        </w:rPr>
        <w:t xml:space="preserve"> </w:t>
      </w:r>
    </w:p>
    <w:p w14:paraId="1DE13437" w14:textId="0FB77DC3" w:rsidR="006359DA" w:rsidRPr="0062354E" w:rsidRDefault="005545F2" w:rsidP="00B6280B">
      <w:pPr>
        <w:spacing w:before="180" w:after="80"/>
        <w:jc w:val="both"/>
        <w:outlineLvl w:val="1"/>
        <w:rPr>
          <w:b/>
          <w:bCs/>
          <w:smallCaps/>
          <w:color w:val="3089AE" w:themeColor="accent2" w:themeShade="BF"/>
          <w:lang w:val="en-US"/>
        </w:rPr>
      </w:pPr>
      <w:bookmarkStart w:id="2" w:name="Литература_к_Модулю_2"/>
      <w:bookmarkEnd w:id="2"/>
      <w:r w:rsidRPr="0062354E">
        <w:rPr>
          <w:b/>
          <w:bCs/>
          <w:smallCaps/>
          <w:color w:val="3089AE" w:themeColor="accent2" w:themeShade="BF"/>
        </w:rPr>
        <w:t xml:space="preserve">К </w:t>
      </w:r>
      <w:r w:rsidR="006359DA" w:rsidRPr="0062354E">
        <w:rPr>
          <w:b/>
          <w:bCs/>
          <w:smallCaps/>
          <w:color w:val="3089AE" w:themeColor="accent2" w:themeShade="BF"/>
        </w:rPr>
        <w:t>Модул</w:t>
      </w:r>
      <w:r w:rsidRPr="0062354E">
        <w:rPr>
          <w:b/>
          <w:bCs/>
          <w:smallCaps/>
          <w:color w:val="3089AE" w:themeColor="accent2" w:themeShade="BF"/>
        </w:rPr>
        <w:t>ю</w:t>
      </w:r>
      <w:r w:rsidR="006359DA" w:rsidRPr="0062354E">
        <w:rPr>
          <w:b/>
          <w:bCs/>
          <w:smallCaps/>
          <w:color w:val="3089AE" w:themeColor="accent2" w:themeShade="BF"/>
          <w:lang w:val="en-US"/>
        </w:rPr>
        <w:t xml:space="preserve"> 2</w:t>
      </w:r>
      <w:r w:rsidR="006359DA" w:rsidRPr="0062354E">
        <w:rPr>
          <w:b/>
          <w:bCs/>
          <w:smallCaps/>
          <w:color w:val="3089AE" w:themeColor="accent2" w:themeShade="BF"/>
        </w:rPr>
        <w:t>:</w:t>
      </w:r>
    </w:p>
    <w:p w14:paraId="65FF5F0F" w14:textId="21854F38" w:rsidR="005545F2" w:rsidRPr="0062354E" w:rsidRDefault="005545F2" w:rsidP="003D3983">
      <w:pPr>
        <w:pStyle w:val="affff7"/>
        <w:numPr>
          <w:ilvl w:val="0"/>
          <w:numId w:val="21"/>
        </w:numPr>
        <w:spacing w:after="80"/>
        <w:ind w:left="714" w:hanging="357"/>
        <w:contextualSpacing w:val="0"/>
        <w:jc w:val="both"/>
        <w:outlineLvl w:val="2"/>
      </w:pPr>
      <w:r w:rsidRPr="0062354E">
        <w:t>Исследования</w:t>
      </w:r>
      <w:r w:rsidR="00ED662C" w:rsidRPr="0062354E">
        <w:t>: см.</w:t>
      </w:r>
      <w:r w:rsidR="00905F98" w:rsidRPr="0062354E">
        <w:t xml:space="preserve"> тж.</w:t>
      </w:r>
      <w:r w:rsidR="00ED662C" w:rsidRPr="0062354E">
        <w:t xml:space="preserve"> </w:t>
      </w:r>
      <w:hyperlink w:anchor="Литература_к_Модулю_1" w:history="1">
        <w:r w:rsidR="00AF5544">
          <w:rPr>
            <w:rStyle w:val="afffb"/>
          </w:rPr>
          <w:t>исследования</w:t>
        </w:r>
        <w:r w:rsidR="00ED662C" w:rsidRPr="0062354E">
          <w:rPr>
            <w:rStyle w:val="afffb"/>
          </w:rPr>
          <w:t xml:space="preserve"> к Модулю 1</w:t>
        </w:r>
      </w:hyperlink>
      <w:r w:rsidR="00ED662C" w:rsidRPr="0062354E">
        <w:t>.</w:t>
      </w:r>
    </w:p>
    <w:p w14:paraId="2AE06AA4" w14:textId="6DF52B98" w:rsidR="00905F98" w:rsidRDefault="00905F98" w:rsidP="00905F98">
      <w:pPr>
        <w:pStyle w:val="affff7"/>
        <w:numPr>
          <w:ilvl w:val="1"/>
          <w:numId w:val="21"/>
        </w:numPr>
        <w:spacing w:before="120" w:after="0"/>
        <w:ind w:left="1434" w:hanging="357"/>
        <w:contextualSpacing w:val="0"/>
        <w:jc w:val="both"/>
        <w:rPr>
          <w:lang w:val="en-US"/>
        </w:rPr>
      </w:pPr>
      <w:proofErr w:type="spellStart"/>
      <w:r w:rsidRPr="0062354E">
        <w:rPr>
          <w:lang w:val="en-US"/>
        </w:rPr>
        <w:t>Kotzmann</w:t>
      </w:r>
      <w:proofErr w:type="spellEnd"/>
      <w:r w:rsidRPr="0062354E">
        <w:rPr>
          <w:lang w:val="en-US"/>
        </w:rPr>
        <w:t xml:space="preserve"> J, </w:t>
      </w:r>
      <w:r w:rsidRPr="0062354E">
        <w:rPr>
          <w:lang w:val="en-US"/>
        </w:rPr>
        <w:t>Pendergrast</w:t>
      </w:r>
      <w:r w:rsidRPr="0062354E">
        <w:rPr>
          <w:lang w:val="en-US"/>
        </w:rPr>
        <w:t xml:space="preserve"> N. </w:t>
      </w:r>
      <w:r w:rsidRPr="0062354E">
        <w:rPr>
          <w:lang w:val="en-US"/>
        </w:rPr>
        <w:t>Animal Rights: Time to Start Unpacking What Rights and for Whom</w:t>
      </w:r>
      <w:r w:rsidRPr="0062354E">
        <w:rPr>
          <w:lang w:val="en-US"/>
        </w:rPr>
        <w:t xml:space="preserve">. </w:t>
      </w:r>
      <w:r w:rsidRPr="005334DD">
        <w:rPr>
          <w:i/>
          <w:iCs/>
          <w:lang w:val="en-US"/>
        </w:rPr>
        <w:t>Mitchell Hamline Law Review</w:t>
      </w:r>
      <w:r w:rsidRPr="0062354E">
        <w:rPr>
          <w:lang w:val="en-US"/>
        </w:rPr>
        <w:t xml:space="preserve">. 2019; </w:t>
      </w:r>
      <w:r w:rsidRPr="0062354E">
        <w:rPr>
          <w:lang w:val="en-US"/>
        </w:rPr>
        <w:t>46</w:t>
      </w:r>
      <w:r w:rsidRPr="0062354E">
        <w:rPr>
          <w:lang w:val="en-US"/>
        </w:rPr>
        <w:t xml:space="preserve">(1): </w:t>
      </w:r>
      <w:r w:rsidRPr="0062354E">
        <w:rPr>
          <w:lang w:val="en-US"/>
        </w:rPr>
        <w:t xml:space="preserve">6. </w:t>
      </w:r>
      <w:hyperlink r:id="rId39" w:history="1">
        <w:r w:rsidRPr="0062354E">
          <w:rPr>
            <w:rStyle w:val="afffb"/>
            <w:lang w:val="en-US"/>
          </w:rPr>
          <w:t>https://open.mitchellhamline.edu/mhlr/vol46/iss1/6</w:t>
        </w:r>
      </w:hyperlink>
      <w:r w:rsidRPr="0062354E">
        <w:rPr>
          <w:lang w:val="en-US"/>
        </w:rPr>
        <w:t xml:space="preserve"> </w:t>
      </w:r>
    </w:p>
    <w:p w14:paraId="42698778" w14:textId="537FECB1" w:rsidR="005334DD" w:rsidRDefault="005334DD" w:rsidP="00905F98">
      <w:pPr>
        <w:pStyle w:val="affff7"/>
        <w:numPr>
          <w:ilvl w:val="1"/>
          <w:numId w:val="21"/>
        </w:numPr>
        <w:spacing w:before="120" w:after="0"/>
        <w:ind w:left="1434" w:hanging="357"/>
        <w:contextualSpacing w:val="0"/>
        <w:jc w:val="both"/>
        <w:rPr>
          <w:lang w:val="en-US"/>
        </w:rPr>
      </w:pPr>
      <w:r w:rsidRPr="005334DD">
        <w:rPr>
          <w:lang w:val="en-US"/>
        </w:rPr>
        <w:t>Michel</w:t>
      </w:r>
      <w:r>
        <w:rPr>
          <w:lang w:val="en-US"/>
        </w:rPr>
        <w:t xml:space="preserve"> M</w:t>
      </w:r>
      <w:r w:rsidRPr="005334DD">
        <w:rPr>
          <w:lang w:val="en-US"/>
        </w:rPr>
        <w:t xml:space="preserve">. Moving Away from Thinghood in Law. Animals as a New Legal Category. </w:t>
      </w:r>
      <w:r w:rsidRPr="005334DD">
        <w:rPr>
          <w:i/>
          <w:iCs/>
          <w:lang w:val="en-US"/>
        </w:rPr>
        <w:t>Journal of Animal Law, Ethics and One Health (LEOH)</w:t>
      </w:r>
      <w:r>
        <w:rPr>
          <w:lang w:val="en-US"/>
        </w:rPr>
        <w:t xml:space="preserve">. 2023: </w:t>
      </w:r>
      <w:r w:rsidRPr="005334DD">
        <w:rPr>
          <w:lang w:val="en-US"/>
        </w:rPr>
        <w:t xml:space="preserve">29-43. </w:t>
      </w:r>
      <w:proofErr w:type="spellStart"/>
      <w:r>
        <w:rPr>
          <w:lang w:val="en-US"/>
        </w:rPr>
        <w:t>doi</w:t>
      </w:r>
      <w:proofErr w:type="spellEnd"/>
      <w:r w:rsidRPr="005334DD">
        <w:rPr>
          <w:lang w:val="en-US"/>
        </w:rPr>
        <w:t>: 10.58590/</w:t>
      </w:r>
      <w:proofErr w:type="spellStart"/>
      <w:r w:rsidRPr="005334DD">
        <w:rPr>
          <w:lang w:val="en-US"/>
        </w:rPr>
        <w:t>leoh.2023.003</w:t>
      </w:r>
      <w:proofErr w:type="spellEnd"/>
      <w:r w:rsidR="006E1DE7">
        <w:rPr>
          <w:lang w:val="en-US"/>
        </w:rPr>
        <w:t xml:space="preserve">. </w:t>
      </w:r>
      <w:hyperlink r:id="rId40" w:history="1">
        <w:r w:rsidR="006E1DE7" w:rsidRPr="005C544C">
          <w:rPr>
            <w:rStyle w:val="afffb"/>
            <w:lang w:val="en-US"/>
          </w:rPr>
          <w:t>https://leoh.ch/article/view/4295/3113</w:t>
        </w:r>
      </w:hyperlink>
      <w:r w:rsidR="006E1DE7">
        <w:rPr>
          <w:lang w:val="en-US"/>
        </w:rPr>
        <w:t xml:space="preserve"> </w:t>
      </w:r>
    </w:p>
    <w:p w14:paraId="47FDACEF" w14:textId="499C83AE" w:rsidR="005449AE" w:rsidRDefault="005449AE" w:rsidP="005E550E">
      <w:pPr>
        <w:pStyle w:val="affff7"/>
        <w:numPr>
          <w:ilvl w:val="1"/>
          <w:numId w:val="21"/>
        </w:numPr>
        <w:spacing w:before="120" w:after="0"/>
        <w:ind w:left="1434" w:hanging="357"/>
        <w:contextualSpacing w:val="0"/>
        <w:jc w:val="both"/>
        <w:rPr>
          <w:lang w:val="en-US"/>
        </w:rPr>
      </w:pPr>
      <w:r w:rsidRPr="005449AE">
        <w:rPr>
          <w:lang w:val="en-US"/>
        </w:rPr>
        <w:t>Pietrzykowski</w:t>
      </w:r>
      <w:r w:rsidRPr="005449AE">
        <w:rPr>
          <w:lang w:val="en-US"/>
        </w:rPr>
        <w:t xml:space="preserve"> </w:t>
      </w:r>
      <w:r>
        <w:rPr>
          <w:lang w:val="en-US"/>
        </w:rPr>
        <w:t xml:space="preserve">T. </w:t>
      </w:r>
      <w:r w:rsidRPr="00867E37">
        <w:rPr>
          <w:i/>
          <w:iCs/>
          <w:lang w:val="en-US"/>
        </w:rPr>
        <w:t>Foundations of Animal Law. Concepts</w:t>
      </w:r>
      <w:r w:rsidR="00867E37" w:rsidRPr="00867E37">
        <w:rPr>
          <w:i/>
          <w:iCs/>
          <w:lang w:val="en-US"/>
        </w:rPr>
        <w:t xml:space="preserve"> – </w:t>
      </w:r>
      <w:r w:rsidRPr="00867E37">
        <w:rPr>
          <w:i/>
          <w:iCs/>
          <w:lang w:val="en-US"/>
        </w:rPr>
        <w:t>Principles</w:t>
      </w:r>
      <w:r w:rsidR="00867E37" w:rsidRPr="00867E37">
        <w:rPr>
          <w:i/>
          <w:iCs/>
          <w:lang w:val="en-US"/>
        </w:rPr>
        <w:t xml:space="preserve"> - </w:t>
      </w:r>
      <w:r w:rsidRPr="00867E37">
        <w:rPr>
          <w:i/>
          <w:iCs/>
          <w:lang w:val="en-US"/>
        </w:rPr>
        <w:t>Dilemmas</w:t>
      </w:r>
      <w:r>
        <w:rPr>
          <w:lang w:val="en-US"/>
        </w:rPr>
        <w:t>.</w:t>
      </w:r>
      <w:r w:rsidR="00867E37">
        <w:rPr>
          <w:lang w:val="en-US"/>
        </w:rPr>
        <w:t xml:space="preserve"> </w:t>
      </w:r>
      <w:proofErr w:type="spellStart"/>
      <w:r w:rsidR="005E550E" w:rsidRPr="00867E37">
        <w:rPr>
          <w:lang w:val="en-US"/>
        </w:rPr>
        <w:t>Wydawnictwo</w:t>
      </w:r>
      <w:proofErr w:type="spellEnd"/>
      <w:r w:rsidR="005E550E" w:rsidRPr="00867E37">
        <w:rPr>
          <w:lang w:val="en-US"/>
        </w:rPr>
        <w:t xml:space="preserve"> </w:t>
      </w:r>
      <w:proofErr w:type="spellStart"/>
      <w:r w:rsidR="005E550E" w:rsidRPr="00867E37">
        <w:rPr>
          <w:lang w:val="en-US"/>
        </w:rPr>
        <w:t>Uniwersytetu</w:t>
      </w:r>
      <w:proofErr w:type="spellEnd"/>
      <w:r w:rsidR="005E550E" w:rsidRPr="00867E37">
        <w:rPr>
          <w:lang w:val="en-US"/>
        </w:rPr>
        <w:t xml:space="preserve"> </w:t>
      </w:r>
      <w:proofErr w:type="spellStart"/>
      <w:r w:rsidR="005E550E" w:rsidRPr="00867E37">
        <w:rPr>
          <w:lang w:val="en-US"/>
        </w:rPr>
        <w:t>Śląskiego</w:t>
      </w:r>
      <w:proofErr w:type="spellEnd"/>
      <w:r w:rsidR="005E550E">
        <w:rPr>
          <w:lang w:val="en-US"/>
        </w:rPr>
        <w:t>;</w:t>
      </w:r>
      <w:r w:rsidR="005E550E" w:rsidRPr="00867E37">
        <w:rPr>
          <w:lang w:val="en-US"/>
        </w:rPr>
        <w:t xml:space="preserve"> 2023</w:t>
      </w:r>
      <w:r>
        <w:rPr>
          <w:lang w:val="en-US"/>
        </w:rPr>
        <w:t xml:space="preserve">. </w:t>
      </w:r>
      <w:hyperlink r:id="rId41" w:history="1">
        <w:r w:rsidR="00F07C6F" w:rsidRPr="005C544C">
          <w:rPr>
            <w:rStyle w:val="afffb"/>
            <w:lang w:val="en-US"/>
          </w:rPr>
          <w:t>https://www.researchgate.net/publication/370396907_Foundations_of_Animal_Law_Concepts_-_Principles_-_Dilemmas</w:t>
        </w:r>
      </w:hyperlink>
      <w:r w:rsidR="00F07C6F">
        <w:rPr>
          <w:lang w:val="en-US"/>
        </w:rPr>
        <w:t xml:space="preserve"> </w:t>
      </w:r>
    </w:p>
    <w:p w14:paraId="677C0B89" w14:textId="23DABA5D" w:rsidR="0012425E" w:rsidRPr="0062354E" w:rsidRDefault="0012425E" w:rsidP="00905F98">
      <w:pPr>
        <w:pStyle w:val="affff7"/>
        <w:numPr>
          <w:ilvl w:val="1"/>
          <w:numId w:val="21"/>
        </w:numPr>
        <w:spacing w:before="120" w:after="0"/>
        <w:ind w:left="1434" w:hanging="357"/>
        <w:contextualSpacing w:val="0"/>
        <w:jc w:val="both"/>
        <w:rPr>
          <w:lang w:val="en-US"/>
        </w:rPr>
      </w:pPr>
      <w:r w:rsidRPr="0062354E">
        <w:rPr>
          <w:lang w:val="en-US"/>
        </w:rPr>
        <w:t xml:space="preserve">Stucki S. </w:t>
      </w:r>
      <w:r w:rsidRPr="0062354E">
        <w:rPr>
          <w:i/>
          <w:iCs/>
          <w:lang w:val="en-US"/>
        </w:rPr>
        <w:t>One Rights: Human and Animal Rights in Anthropocene</w:t>
      </w:r>
      <w:r w:rsidRPr="0062354E">
        <w:rPr>
          <w:lang w:val="en-US"/>
        </w:rPr>
        <w:t xml:space="preserve">. </w:t>
      </w:r>
      <w:r w:rsidR="0026583B" w:rsidRPr="0062354E">
        <w:rPr>
          <w:lang w:val="en-US"/>
        </w:rPr>
        <w:t xml:space="preserve">Springer; 2023. </w:t>
      </w:r>
      <w:hyperlink r:id="rId42" w:history="1">
        <w:r w:rsidR="0026583B" w:rsidRPr="0062354E">
          <w:rPr>
            <w:rStyle w:val="afffb"/>
            <w:lang w:val="en-US"/>
          </w:rPr>
          <w:t>https://link.springer.com/book/10.1007/978-3-031-19201-2</w:t>
        </w:r>
      </w:hyperlink>
      <w:r w:rsidR="0026583B" w:rsidRPr="0062354E">
        <w:rPr>
          <w:lang w:val="en-US"/>
        </w:rPr>
        <w:t xml:space="preserve"> </w:t>
      </w:r>
    </w:p>
    <w:p w14:paraId="2EA6E139" w14:textId="1579A3E0" w:rsidR="00D11C97" w:rsidRPr="0062354E" w:rsidRDefault="00FD07E2" w:rsidP="00D11C97">
      <w:pPr>
        <w:pStyle w:val="affff7"/>
        <w:numPr>
          <w:ilvl w:val="1"/>
          <w:numId w:val="21"/>
        </w:numPr>
        <w:spacing w:before="120" w:after="0"/>
        <w:ind w:left="1434" w:hanging="357"/>
        <w:contextualSpacing w:val="0"/>
        <w:jc w:val="both"/>
        <w:rPr>
          <w:lang w:val="en-US"/>
        </w:rPr>
      </w:pPr>
      <w:r w:rsidRPr="005B4C5C">
        <w:rPr>
          <w:i/>
          <w:iCs/>
          <w:lang w:val="en-US"/>
        </w:rPr>
        <w:t>Research Handbook on Animal Law and Animal Rights</w:t>
      </w:r>
      <w:r w:rsidRPr="0062354E">
        <w:rPr>
          <w:lang w:val="en-US"/>
        </w:rPr>
        <w:t xml:space="preserve">. </w:t>
      </w:r>
      <w:r w:rsidR="001112C2" w:rsidRPr="0062354E">
        <w:rPr>
          <w:lang w:val="en-US"/>
        </w:rPr>
        <w:t>Pietrzykowski</w:t>
      </w:r>
      <w:r w:rsidR="001112C2" w:rsidRPr="0062354E">
        <w:rPr>
          <w:lang w:val="en-US"/>
        </w:rPr>
        <w:t xml:space="preserve"> T, </w:t>
      </w:r>
      <w:r w:rsidR="001112C2" w:rsidRPr="0062354E">
        <w:rPr>
          <w:lang w:val="en-US"/>
        </w:rPr>
        <w:t>Wahlberg</w:t>
      </w:r>
      <w:r w:rsidR="001112C2" w:rsidRPr="0062354E">
        <w:rPr>
          <w:lang w:val="en-US"/>
        </w:rPr>
        <w:t xml:space="preserve"> B, eds. </w:t>
      </w:r>
      <w:r w:rsidR="00421DBD" w:rsidRPr="0062354E">
        <w:rPr>
          <w:lang w:val="en-US" w:bidi="he-IL"/>
        </w:rPr>
        <w:t>Edward Elgar Publishing</w:t>
      </w:r>
      <w:r w:rsidR="001112C2" w:rsidRPr="0062354E">
        <w:rPr>
          <w:lang w:val="en-US"/>
        </w:rPr>
        <w:t xml:space="preserve">; </w:t>
      </w:r>
      <w:r w:rsidR="001112C2" w:rsidRPr="0062354E">
        <w:rPr>
          <w:lang w:val="en-US"/>
        </w:rPr>
        <w:t>2025</w:t>
      </w:r>
      <w:r w:rsidR="00416BE1" w:rsidRPr="0062354E">
        <w:rPr>
          <w:lang w:val="en-US"/>
        </w:rPr>
        <w:t xml:space="preserve">. </w:t>
      </w:r>
      <w:hyperlink r:id="rId43" w:history="1">
        <w:r w:rsidR="00D11C97" w:rsidRPr="0062354E">
          <w:rPr>
            <w:rStyle w:val="afffb"/>
            <w:lang w:val="en-US"/>
          </w:rPr>
          <w:t>https://doi.org/10.4337/9781035324880</w:t>
        </w:r>
      </w:hyperlink>
      <w:r w:rsidR="00416BE1" w:rsidRPr="0062354E">
        <w:rPr>
          <w:lang w:val="en-US"/>
        </w:rPr>
        <w:t xml:space="preserve">. </w:t>
      </w:r>
    </w:p>
    <w:p w14:paraId="2B337D4A" w14:textId="00866990" w:rsidR="00A824FD" w:rsidRDefault="00C853A0" w:rsidP="00E25958">
      <w:pPr>
        <w:pStyle w:val="affff7"/>
        <w:numPr>
          <w:ilvl w:val="1"/>
          <w:numId w:val="21"/>
        </w:numPr>
        <w:spacing w:before="120" w:after="0"/>
        <w:ind w:left="1434" w:hanging="357"/>
        <w:contextualSpacing w:val="0"/>
        <w:jc w:val="both"/>
        <w:rPr>
          <w:lang w:val="en-US"/>
        </w:rPr>
      </w:pPr>
      <w:r>
        <w:rPr>
          <w:lang w:val="en-US"/>
        </w:rPr>
        <w:t>Wa</w:t>
      </w:r>
      <w:r w:rsidR="009D51B7">
        <w:rPr>
          <w:lang w:val="en-US"/>
        </w:rPr>
        <w:t>h</w:t>
      </w:r>
      <w:r>
        <w:rPr>
          <w:lang w:val="en-US"/>
        </w:rPr>
        <w:t xml:space="preserve">lberg B. </w:t>
      </w:r>
      <w:r w:rsidR="00A824FD">
        <w:rPr>
          <w:lang w:val="en-US"/>
        </w:rPr>
        <w:t xml:space="preserve">Animal </w:t>
      </w:r>
      <w:r w:rsidR="009D51B7">
        <w:rPr>
          <w:lang w:val="en-US"/>
        </w:rPr>
        <w:t>L</w:t>
      </w:r>
      <w:r w:rsidR="00A824FD">
        <w:rPr>
          <w:lang w:val="en-US"/>
        </w:rPr>
        <w:t xml:space="preserve">aw </w:t>
      </w:r>
      <w:r w:rsidR="009D51B7">
        <w:rPr>
          <w:lang w:val="en-US"/>
        </w:rPr>
        <w:t xml:space="preserve">in General and Animal Rights in Particular. </w:t>
      </w:r>
      <w:r w:rsidR="00826477" w:rsidRPr="00D83F0B">
        <w:rPr>
          <w:i/>
          <w:iCs/>
          <w:lang w:val="en-US"/>
        </w:rPr>
        <w:t xml:space="preserve">Animal Law and Animal Rights. </w:t>
      </w:r>
      <w:r w:rsidR="00D83F0B" w:rsidRPr="00D83F0B">
        <w:rPr>
          <w:i/>
          <w:iCs/>
          <w:lang w:val="en-US"/>
        </w:rPr>
        <w:t>Scandinavian studies in law</w:t>
      </w:r>
      <w:r w:rsidR="00D83F0B">
        <w:rPr>
          <w:lang w:val="en-US"/>
        </w:rPr>
        <w:t xml:space="preserve">. </w:t>
      </w:r>
      <w:r w:rsidR="00826477">
        <w:rPr>
          <w:lang w:val="en-US"/>
        </w:rPr>
        <w:t xml:space="preserve">2021: </w:t>
      </w:r>
      <w:r w:rsidR="00DF363E">
        <w:rPr>
          <w:lang w:val="en-US"/>
        </w:rPr>
        <w:t>13-34.</w:t>
      </w:r>
      <w:r w:rsidR="00F049D9">
        <w:rPr>
          <w:lang w:val="en-US"/>
        </w:rPr>
        <w:t xml:space="preserve"> </w:t>
      </w:r>
      <w:hyperlink r:id="rId44" w:history="1">
        <w:r w:rsidR="00F049D9" w:rsidRPr="005C544C">
          <w:rPr>
            <w:rStyle w:val="afffb"/>
            <w:lang w:val="en-US"/>
          </w:rPr>
          <w:t>https://scandinavianlaw.se/pdf/67-1.pdf</w:t>
        </w:r>
      </w:hyperlink>
      <w:r w:rsidR="00F049D9">
        <w:rPr>
          <w:lang w:val="en-US"/>
        </w:rPr>
        <w:t xml:space="preserve"> </w:t>
      </w:r>
    </w:p>
    <w:p w14:paraId="37C395D4" w14:textId="3B75A479" w:rsidR="00CB124A" w:rsidRPr="0062354E" w:rsidRDefault="00CB124A" w:rsidP="00E25958">
      <w:pPr>
        <w:pStyle w:val="affff7"/>
        <w:numPr>
          <w:ilvl w:val="1"/>
          <w:numId w:val="21"/>
        </w:numPr>
        <w:spacing w:before="120" w:after="0"/>
        <w:ind w:left="1434" w:hanging="357"/>
        <w:contextualSpacing w:val="0"/>
        <w:jc w:val="both"/>
        <w:rPr>
          <w:lang w:val="en-US"/>
        </w:rPr>
      </w:pPr>
      <w:r w:rsidRPr="0062354E">
        <w:rPr>
          <w:lang w:val="en-US"/>
        </w:rPr>
        <w:t>Elgar Con</w:t>
      </w:r>
      <w:r w:rsidR="00E25958" w:rsidRPr="0062354E">
        <w:rPr>
          <w:lang w:val="en-US"/>
        </w:rPr>
        <w:t>c</w:t>
      </w:r>
      <w:r w:rsidRPr="0062354E">
        <w:rPr>
          <w:lang w:val="en-US"/>
        </w:rPr>
        <w:t>i</w:t>
      </w:r>
      <w:r w:rsidR="00E25958" w:rsidRPr="0062354E">
        <w:rPr>
          <w:lang w:val="en-US"/>
        </w:rPr>
        <w:t>s</w:t>
      </w:r>
      <w:r w:rsidRPr="0062354E">
        <w:rPr>
          <w:lang w:val="en-US"/>
        </w:rPr>
        <w:t xml:space="preserve">e Encyclopedia on Animal Law. Schaffner JE, ed. </w:t>
      </w:r>
      <w:r w:rsidR="00421DBD" w:rsidRPr="0062354E">
        <w:rPr>
          <w:lang w:val="en-US" w:bidi="he-IL"/>
        </w:rPr>
        <w:t>Edward Elgar Publishing</w:t>
      </w:r>
      <w:r w:rsidR="00040823" w:rsidRPr="0062354E">
        <w:rPr>
          <w:lang w:val="en-US"/>
        </w:rPr>
        <w:t xml:space="preserve">; 2025. </w:t>
      </w:r>
      <w:r w:rsidR="00040823" w:rsidRPr="0062354E">
        <w:rPr>
          <w:lang w:bidi="he-IL"/>
        </w:rPr>
        <w:t>В</w:t>
      </w:r>
      <w:r w:rsidR="00040823" w:rsidRPr="0062354E">
        <w:rPr>
          <w:lang w:val="en-US" w:bidi="he-IL"/>
        </w:rPr>
        <w:t xml:space="preserve"> </w:t>
      </w:r>
      <w:r w:rsidR="00040823" w:rsidRPr="0062354E">
        <w:rPr>
          <w:lang w:bidi="he-IL"/>
        </w:rPr>
        <w:t>частности</w:t>
      </w:r>
      <w:r w:rsidR="00040823" w:rsidRPr="0062354E">
        <w:rPr>
          <w:lang w:val="en-US" w:bidi="he-IL"/>
        </w:rPr>
        <w:t xml:space="preserve">: </w:t>
      </w:r>
      <w:r w:rsidR="00102ACB" w:rsidRPr="0062354E">
        <w:rPr>
          <w:lang w:val="en-US" w:bidi="he-IL"/>
        </w:rPr>
        <w:t xml:space="preserve">Schaffner JE. </w:t>
      </w:r>
      <w:r w:rsidR="00E25958" w:rsidRPr="0062354E">
        <w:rPr>
          <w:lang w:val="en-US" w:bidi="he-IL"/>
        </w:rPr>
        <w:t>Introduction to the Elgar Concise Encyclopedia on Animal Law.</w:t>
      </w:r>
      <w:r w:rsidR="00102ACB" w:rsidRPr="0062354E">
        <w:rPr>
          <w:lang w:val="en-US" w:bidi="he-IL"/>
        </w:rPr>
        <w:t xml:space="preserve"> In: </w:t>
      </w:r>
      <w:r w:rsidR="00102ACB" w:rsidRPr="005B4C5C">
        <w:rPr>
          <w:i/>
          <w:iCs/>
          <w:lang w:val="en-US"/>
        </w:rPr>
        <w:t>Elgar Concise Encyclopedia on Animal Law</w:t>
      </w:r>
      <w:r w:rsidR="00102ACB" w:rsidRPr="0062354E">
        <w:rPr>
          <w:lang w:val="en-US"/>
        </w:rPr>
        <w:t xml:space="preserve">. Schaffner JE, ed. </w:t>
      </w:r>
      <w:r w:rsidR="00421DBD" w:rsidRPr="0062354E">
        <w:rPr>
          <w:lang w:val="en-US" w:bidi="he-IL"/>
        </w:rPr>
        <w:t>Edward Elgar Publishing</w:t>
      </w:r>
      <w:r w:rsidR="00102ACB" w:rsidRPr="0062354E">
        <w:rPr>
          <w:lang w:val="en-US"/>
        </w:rPr>
        <w:t>; 2025</w:t>
      </w:r>
      <w:r w:rsidR="00102ACB" w:rsidRPr="0062354E">
        <w:rPr>
          <w:lang w:val="en-US"/>
        </w:rPr>
        <w:t xml:space="preserve">: XVII-XIX. </w:t>
      </w:r>
      <w:hyperlink r:id="rId45" w:history="1">
        <w:r w:rsidR="00102ACB" w:rsidRPr="0062354E">
          <w:rPr>
            <w:rStyle w:val="afffb"/>
            <w:lang w:val="en-US" w:bidi="he-IL"/>
          </w:rPr>
          <w:t>https://www.elgaronline.com/display/book/9781803923673/front-7.xml</w:t>
        </w:r>
      </w:hyperlink>
      <w:r w:rsidR="00102ACB" w:rsidRPr="0062354E">
        <w:rPr>
          <w:lang w:val="en-US" w:bidi="he-IL"/>
        </w:rPr>
        <w:t xml:space="preserve"> </w:t>
      </w:r>
    </w:p>
    <w:p w14:paraId="5ACEC2EB" w14:textId="62C794EF" w:rsidR="007C4A84" w:rsidRDefault="007C4A84" w:rsidP="00E25958">
      <w:pPr>
        <w:pStyle w:val="affff7"/>
        <w:numPr>
          <w:ilvl w:val="1"/>
          <w:numId w:val="21"/>
        </w:numPr>
        <w:spacing w:before="120" w:after="0"/>
        <w:ind w:left="1434" w:hanging="357"/>
        <w:contextualSpacing w:val="0"/>
        <w:jc w:val="both"/>
        <w:rPr>
          <w:lang w:val="en-US"/>
        </w:rPr>
      </w:pPr>
      <w:r w:rsidRPr="0062354E">
        <w:rPr>
          <w:lang w:val="en-US" w:bidi="he-IL"/>
        </w:rPr>
        <w:t xml:space="preserve">Favre D. </w:t>
      </w:r>
      <w:r w:rsidRPr="004A60E4">
        <w:rPr>
          <w:i/>
          <w:iCs/>
          <w:lang w:val="en-US" w:bidi="he-IL"/>
        </w:rPr>
        <w:t>The Future of Animal Law</w:t>
      </w:r>
      <w:r w:rsidRPr="0062354E">
        <w:rPr>
          <w:lang w:val="en-US" w:bidi="he-IL"/>
        </w:rPr>
        <w:t xml:space="preserve">. </w:t>
      </w:r>
      <w:r w:rsidR="00421DBD" w:rsidRPr="0062354E">
        <w:rPr>
          <w:lang w:val="en-US" w:bidi="he-IL"/>
        </w:rPr>
        <w:t>Edward Elgar Publishing; 2021.</w:t>
      </w:r>
    </w:p>
    <w:p w14:paraId="3BB27437" w14:textId="77777777" w:rsidR="008F2B4A" w:rsidRDefault="008F2B4A" w:rsidP="00E25958">
      <w:pPr>
        <w:pStyle w:val="affff7"/>
        <w:numPr>
          <w:ilvl w:val="1"/>
          <w:numId w:val="21"/>
        </w:numPr>
        <w:spacing w:before="120" w:after="0"/>
        <w:ind w:left="1434" w:hanging="357"/>
        <w:contextualSpacing w:val="0"/>
        <w:jc w:val="both"/>
        <w:rPr>
          <w:lang w:val="en-US"/>
        </w:rPr>
      </w:pPr>
      <w:r w:rsidRPr="004A60E4">
        <w:rPr>
          <w:i/>
          <w:iCs/>
          <w:lang w:val="en-US"/>
        </w:rPr>
        <w:t>Animal Law and Welfare – International Perspectives</w:t>
      </w:r>
      <w:r>
        <w:rPr>
          <w:lang w:val="en-US"/>
        </w:rPr>
        <w:t>.</w:t>
      </w:r>
      <w:r w:rsidRPr="008F2B4A">
        <w:rPr>
          <w:lang w:val="en-US"/>
        </w:rPr>
        <w:t xml:space="preserve"> Coo D, White S,</w:t>
      </w:r>
      <w:r>
        <w:rPr>
          <w:lang w:val="en-US"/>
        </w:rPr>
        <w:t xml:space="preserve"> eds. </w:t>
      </w:r>
      <w:r w:rsidRPr="008F2B4A">
        <w:rPr>
          <w:lang w:val="en-US"/>
        </w:rPr>
        <w:t>Springer</w:t>
      </w:r>
      <w:r>
        <w:rPr>
          <w:lang w:val="en-US"/>
        </w:rPr>
        <w:t>;</w:t>
      </w:r>
      <w:r w:rsidRPr="008F2B4A">
        <w:rPr>
          <w:lang w:val="en-US"/>
        </w:rPr>
        <w:t xml:space="preserve"> 2016</w:t>
      </w:r>
      <w:r>
        <w:rPr>
          <w:lang w:val="en-US"/>
        </w:rPr>
        <w:t>.</w:t>
      </w:r>
    </w:p>
    <w:p w14:paraId="703D7FF1" w14:textId="546D0175" w:rsidR="008F2B4A" w:rsidRDefault="008F2B4A" w:rsidP="00E25958">
      <w:pPr>
        <w:pStyle w:val="affff7"/>
        <w:numPr>
          <w:ilvl w:val="1"/>
          <w:numId w:val="21"/>
        </w:numPr>
        <w:spacing w:before="120" w:after="0"/>
        <w:ind w:left="1434" w:hanging="357"/>
        <w:contextualSpacing w:val="0"/>
        <w:jc w:val="both"/>
        <w:rPr>
          <w:lang w:val="en-US"/>
        </w:rPr>
      </w:pPr>
      <w:r>
        <w:rPr>
          <w:lang w:val="en-US"/>
        </w:rPr>
        <w:t xml:space="preserve">Peters A. </w:t>
      </w:r>
      <w:r w:rsidRPr="004A60E4">
        <w:rPr>
          <w:i/>
          <w:iCs/>
          <w:lang w:val="en-US"/>
        </w:rPr>
        <w:t>Studies in Global Animal Law</w:t>
      </w:r>
      <w:r>
        <w:rPr>
          <w:lang w:val="en-US"/>
        </w:rPr>
        <w:t xml:space="preserve">. </w:t>
      </w:r>
      <w:r w:rsidRPr="008F2B4A">
        <w:rPr>
          <w:lang w:val="en-US"/>
        </w:rPr>
        <w:t>Springer</w:t>
      </w:r>
      <w:r>
        <w:rPr>
          <w:lang w:val="en-US"/>
        </w:rPr>
        <w:t>;</w:t>
      </w:r>
      <w:r w:rsidRPr="008F2B4A">
        <w:rPr>
          <w:lang w:val="en-US"/>
        </w:rPr>
        <w:t xml:space="preserve"> 2016</w:t>
      </w:r>
      <w:r>
        <w:rPr>
          <w:lang w:val="en-US"/>
        </w:rPr>
        <w:t>.</w:t>
      </w:r>
    </w:p>
    <w:p w14:paraId="1B876647" w14:textId="623AE17B" w:rsidR="00F97A14" w:rsidRDefault="00F97A14" w:rsidP="00F97A14">
      <w:pPr>
        <w:pStyle w:val="affff7"/>
        <w:numPr>
          <w:ilvl w:val="1"/>
          <w:numId w:val="21"/>
        </w:numPr>
        <w:spacing w:before="120" w:after="0"/>
        <w:ind w:left="1434" w:hanging="357"/>
        <w:contextualSpacing w:val="0"/>
        <w:jc w:val="both"/>
        <w:rPr>
          <w:lang w:val="en-US"/>
        </w:rPr>
      </w:pPr>
      <w:r w:rsidRPr="00F97A14">
        <w:rPr>
          <w:lang w:val="en-US"/>
        </w:rPr>
        <w:t xml:space="preserve">Pietrzykowski T, </w:t>
      </w:r>
      <w:proofErr w:type="spellStart"/>
      <w:r w:rsidRPr="00F97A14">
        <w:rPr>
          <w:lang w:val="en-US"/>
        </w:rPr>
        <w:t>Smilowska</w:t>
      </w:r>
      <w:proofErr w:type="spellEnd"/>
      <w:r w:rsidRPr="00F97A14">
        <w:rPr>
          <w:lang w:val="en-US"/>
        </w:rPr>
        <w:t xml:space="preserve"> K. Kinds of Harm: Animal Law Language from a Scientific Perspective. </w:t>
      </w:r>
      <w:proofErr w:type="spellStart"/>
      <w:r w:rsidRPr="00F97A14">
        <w:rPr>
          <w:i/>
          <w:iCs/>
        </w:rPr>
        <w:t>Animals</w:t>
      </w:r>
      <w:proofErr w:type="spellEnd"/>
      <w:r w:rsidRPr="00F97A14">
        <w:t>. 2022; 12(5):</w:t>
      </w:r>
      <w:r w:rsidR="007D188C">
        <w:rPr>
          <w:lang w:val="en-US"/>
        </w:rPr>
        <w:t xml:space="preserve"> </w:t>
      </w:r>
      <w:r w:rsidRPr="00F97A14">
        <w:t xml:space="preserve">557. </w:t>
      </w:r>
      <w:hyperlink r:id="rId46" w:history="1">
        <w:r w:rsidRPr="005C544C">
          <w:rPr>
            <w:rStyle w:val="afffb"/>
          </w:rPr>
          <w:t>https://doi.org/10.3390/ani12050557</w:t>
        </w:r>
      </w:hyperlink>
      <w:r>
        <w:rPr>
          <w:lang w:val="en-US"/>
        </w:rPr>
        <w:t xml:space="preserve">. </w:t>
      </w:r>
      <w:hyperlink r:id="rId47" w:history="1">
        <w:r w:rsidR="004C234C" w:rsidRPr="005C544C">
          <w:rPr>
            <w:rStyle w:val="afffb"/>
            <w:lang w:val="en-US"/>
          </w:rPr>
          <w:t>https://www.mdpi.com/2076-2615/12/5/557</w:t>
        </w:r>
      </w:hyperlink>
      <w:r w:rsidR="004C234C">
        <w:rPr>
          <w:lang w:val="en-US"/>
        </w:rPr>
        <w:t xml:space="preserve"> </w:t>
      </w:r>
      <w:r>
        <w:rPr>
          <w:lang w:val="en-US"/>
        </w:rPr>
        <w:t xml:space="preserve"> </w:t>
      </w:r>
    </w:p>
    <w:p w14:paraId="2DB172FA" w14:textId="52AEFFC1" w:rsidR="0062354E" w:rsidRPr="0062354E" w:rsidRDefault="00EA3C9D" w:rsidP="00926D4D">
      <w:pPr>
        <w:pStyle w:val="affff7"/>
        <w:numPr>
          <w:ilvl w:val="1"/>
          <w:numId w:val="21"/>
        </w:numPr>
        <w:spacing w:before="120" w:after="0"/>
        <w:ind w:left="1434" w:hanging="357"/>
        <w:contextualSpacing w:val="0"/>
        <w:jc w:val="both"/>
        <w:rPr>
          <w:lang w:val="en-US"/>
        </w:rPr>
      </w:pPr>
      <w:r>
        <w:rPr>
          <w:lang w:val="en-US" w:bidi="he-IL"/>
        </w:rPr>
        <w:t xml:space="preserve">Nurse A. Defining Animal Cruelty Within an International Framework. </w:t>
      </w:r>
      <w:r w:rsidR="00183A0D">
        <w:rPr>
          <w:lang w:val="en-US" w:bidi="he-IL"/>
        </w:rPr>
        <w:t xml:space="preserve">In: </w:t>
      </w:r>
      <w:r w:rsidR="00D37C24" w:rsidRPr="005B4C5C">
        <w:rPr>
          <w:i/>
          <w:iCs/>
          <w:lang w:val="en-US" w:bidi="he-IL"/>
        </w:rPr>
        <w:t>Understanding Animal Abuse and How to Intervene with Children and Young People</w:t>
      </w:r>
      <w:r w:rsidR="00D37C24">
        <w:rPr>
          <w:lang w:val="en-US" w:bidi="he-IL"/>
        </w:rPr>
        <w:t>.</w:t>
      </w:r>
      <w:r w:rsidR="005B4C5C">
        <w:rPr>
          <w:lang w:val="en-US" w:bidi="he-IL"/>
        </w:rPr>
        <w:t xml:space="preserve"> </w:t>
      </w:r>
      <w:r w:rsidR="00381A37" w:rsidRPr="00381A37">
        <w:rPr>
          <w:lang w:val="en-US" w:bidi="he-IL"/>
        </w:rPr>
        <w:t>Ferreira</w:t>
      </w:r>
      <w:r w:rsidR="00381A37">
        <w:rPr>
          <w:lang w:val="en-US" w:bidi="he-IL"/>
        </w:rPr>
        <w:t xml:space="preserve"> G</w:t>
      </w:r>
      <w:r w:rsidR="00381A37" w:rsidRPr="00381A37">
        <w:rPr>
          <w:lang w:val="en-US" w:bidi="he-IL"/>
        </w:rPr>
        <w:t>, Williams</w:t>
      </w:r>
      <w:r w:rsidR="00381A37">
        <w:rPr>
          <w:lang w:val="en-US" w:bidi="he-IL"/>
        </w:rPr>
        <w:t xml:space="preserve"> J, eds. </w:t>
      </w:r>
      <w:r w:rsidR="005B4C5C">
        <w:rPr>
          <w:lang w:val="en-US" w:bidi="he-IL"/>
        </w:rPr>
        <w:t>Routledge; 2023.</w:t>
      </w:r>
      <w:r w:rsidR="00926D4D">
        <w:rPr>
          <w:lang w:val="en-US" w:bidi="he-IL"/>
        </w:rPr>
        <w:t xml:space="preserve"> </w:t>
      </w:r>
      <w:hyperlink r:id="rId48" w:tgtFrame="_blank" w:history="1">
        <w:r w:rsidR="00926D4D" w:rsidRPr="00926D4D">
          <w:rPr>
            <w:rStyle w:val="afffb"/>
            <w:lang w:bidi="he-IL"/>
          </w:rPr>
          <w:t>https://doi.org/10.4324/9781003165552</w:t>
        </w:r>
      </w:hyperlink>
    </w:p>
    <w:p w14:paraId="0EDFB712" w14:textId="473A972C" w:rsidR="00D11C97" w:rsidRPr="0062354E" w:rsidRDefault="00D11C97" w:rsidP="0062354E">
      <w:pPr>
        <w:pStyle w:val="affff7"/>
        <w:numPr>
          <w:ilvl w:val="1"/>
          <w:numId w:val="21"/>
        </w:numPr>
        <w:spacing w:before="120" w:after="0"/>
        <w:ind w:left="1434" w:hanging="357"/>
        <w:contextualSpacing w:val="0"/>
        <w:jc w:val="both"/>
        <w:rPr>
          <w:lang w:val="en-US"/>
        </w:rPr>
      </w:pPr>
      <w:r w:rsidRPr="0062354E">
        <w:rPr>
          <w:lang w:val="en-US"/>
        </w:rPr>
        <w:lastRenderedPageBreak/>
        <w:t xml:space="preserve">Metzger LH, Meyer L, </w:t>
      </w:r>
      <w:r w:rsidR="001B3ACC" w:rsidRPr="0062354E">
        <w:rPr>
          <w:lang w:val="en-US"/>
        </w:rPr>
        <w:t xml:space="preserve">Nadkarni L. </w:t>
      </w:r>
      <w:r w:rsidRPr="0062354E">
        <w:rPr>
          <w:color w:val="111111"/>
          <w:lang w:val="en-US"/>
        </w:rPr>
        <w:t>Definitions and Core Concepts: Animal Maltreatment and the Human-Animal Connection</w:t>
      </w:r>
      <w:r w:rsidR="001B3ACC" w:rsidRPr="0062354E">
        <w:rPr>
          <w:color w:val="111111"/>
          <w:lang w:val="en-US"/>
        </w:rPr>
        <w:t xml:space="preserve">. In: </w:t>
      </w:r>
      <w:r w:rsidR="00DB0762" w:rsidRPr="005B4C5C">
        <w:rPr>
          <w:i/>
          <w:iCs/>
          <w:color w:val="111111"/>
          <w:lang w:val="en-US"/>
        </w:rPr>
        <w:t>Animal Maltreatment Evaluation Basics for Mental Health Practitioners, Students, and Educator</w:t>
      </w:r>
      <w:r w:rsidR="00DB0762" w:rsidRPr="005B4C5C">
        <w:rPr>
          <w:i/>
          <w:iCs/>
          <w:color w:val="111111"/>
          <w:lang w:val="en-US"/>
        </w:rPr>
        <w:t>s</w:t>
      </w:r>
      <w:r w:rsidR="00DB0762" w:rsidRPr="0062354E">
        <w:rPr>
          <w:color w:val="111111"/>
          <w:lang w:val="en-US"/>
        </w:rPr>
        <w:t xml:space="preserve">. Springer; </w:t>
      </w:r>
      <w:r w:rsidR="001B3ACC" w:rsidRPr="0062354E">
        <w:rPr>
          <w:color w:val="111111"/>
          <w:lang w:val="en-US"/>
        </w:rPr>
        <w:t>2022</w:t>
      </w:r>
      <w:r w:rsidR="00DB0762" w:rsidRPr="0062354E">
        <w:rPr>
          <w:color w:val="111111"/>
          <w:lang w:val="en-US"/>
        </w:rPr>
        <w:t>: 1-4</w:t>
      </w:r>
      <w:r w:rsidR="001B3ACC" w:rsidRPr="0062354E">
        <w:rPr>
          <w:color w:val="111111"/>
          <w:lang w:val="en-US"/>
        </w:rPr>
        <w:t xml:space="preserve">. </w:t>
      </w:r>
      <w:proofErr w:type="spellStart"/>
      <w:r w:rsidR="00DB0762" w:rsidRPr="0062354E">
        <w:rPr>
          <w:color w:val="111111"/>
          <w:lang w:val="en-US"/>
        </w:rPr>
        <w:t>d</w:t>
      </w:r>
      <w:r w:rsidR="001B3ACC" w:rsidRPr="0062354E">
        <w:rPr>
          <w:color w:val="111111"/>
          <w:lang w:val="en-US"/>
        </w:rPr>
        <w:t>oi</w:t>
      </w:r>
      <w:proofErr w:type="spellEnd"/>
      <w:r w:rsidR="001B3ACC" w:rsidRPr="0062354E">
        <w:rPr>
          <w:color w:val="111111"/>
          <w:lang w:val="en-US"/>
        </w:rPr>
        <w:t xml:space="preserve">: </w:t>
      </w:r>
      <w:hyperlink r:id="rId49" w:tgtFrame="_blank" w:history="1">
        <w:r w:rsidR="001B3ACC" w:rsidRPr="0062354E">
          <w:rPr>
            <w:rStyle w:val="afffb"/>
            <w:lang w:val="en-US"/>
          </w:rPr>
          <w:t>10.1007/978-3-031-04984-2_1</w:t>
        </w:r>
      </w:hyperlink>
      <w:r w:rsidR="001B3ACC" w:rsidRPr="0062354E">
        <w:rPr>
          <w:color w:val="111111"/>
          <w:lang w:val="en-US"/>
        </w:rPr>
        <w:t>.</w:t>
      </w:r>
    </w:p>
    <w:p w14:paraId="361FEECF" w14:textId="77777777" w:rsidR="005545F2" w:rsidRPr="0062354E" w:rsidRDefault="005545F2" w:rsidP="00205018">
      <w:pPr>
        <w:pStyle w:val="affff7"/>
        <w:numPr>
          <w:ilvl w:val="0"/>
          <w:numId w:val="21"/>
        </w:numPr>
        <w:spacing w:before="120" w:after="0"/>
        <w:ind w:left="714" w:hanging="357"/>
        <w:contextualSpacing w:val="0"/>
        <w:jc w:val="both"/>
        <w:outlineLvl w:val="2"/>
        <w:rPr>
          <w:lang w:val="en-US"/>
        </w:rPr>
      </w:pPr>
      <w:r w:rsidRPr="0062354E">
        <w:t>Кейсы:</w:t>
      </w:r>
    </w:p>
    <w:p w14:paraId="2ADDA015" w14:textId="174BD4D8" w:rsidR="00F95108" w:rsidRPr="0062354E" w:rsidRDefault="00F95108" w:rsidP="005B260A">
      <w:pPr>
        <w:pStyle w:val="affff7"/>
        <w:numPr>
          <w:ilvl w:val="0"/>
          <w:numId w:val="47"/>
        </w:numPr>
        <w:spacing w:before="120" w:after="0"/>
        <w:ind w:left="1071" w:hanging="357"/>
        <w:contextualSpacing w:val="0"/>
        <w:rPr>
          <w:lang w:val="en-US"/>
        </w:rPr>
      </w:pPr>
      <w:bookmarkStart w:id="3" w:name="_Hlk216987124"/>
      <w:r w:rsidRPr="0062354E">
        <w:rPr>
          <w:i/>
          <w:iCs/>
          <w:lang w:val="en-US"/>
        </w:rPr>
        <w:t>Naruto v. Slater,</w:t>
      </w:r>
      <w:r w:rsidRPr="0062354E">
        <w:rPr>
          <w:lang w:val="en-US"/>
        </w:rPr>
        <w:t xml:space="preserve"> 888 </w:t>
      </w:r>
      <w:proofErr w:type="spellStart"/>
      <w:r w:rsidRPr="0062354E">
        <w:rPr>
          <w:lang w:val="en-US"/>
        </w:rPr>
        <w:t>F.3d</w:t>
      </w:r>
      <w:proofErr w:type="spellEnd"/>
      <w:r w:rsidRPr="0062354E">
        <w:rPr>
          <w:lang w:val="en-US"/>
        </w:rPr>
        <w:t xml:space="preserve"> 418 (9th Cir. 2018).</w:t>
      </w:r>
      <w:r w:rsidR="005B260A">
        <w:rPr>
          <w:lang w:val="en-US"/>
        </w:rPr>
        <w:t xml:space="preserve"> </w:t>
      </w:r>
      <w:hyperlink r:id="rId50" w:tgtFrame="_new" w:history="1">
        <w:r w:rsidRPr="0062354E">
          <w:rPr>
            <w:rStyle w:val="afffb"/>
            <w:lang w:val="en-US"/>
          </w:rPr>
          <w:t>https://cdn.ca9.uscourts.gov/datastore/opinions/2018/04/23/16-15469.pdf</w:t>
        </w:r>
      </w:hyperlink>
    </w:p>
    <w:p w14:paraId="135307B8" w14:textId="77777777" w:rsidR="00F95108" w:rsidRPr="0062354E" w:rsidRDefault="00F95108" w:rsidP="00F95108">
      <w:pPr>
        <w:pStyle w:val="affff7"/>
        <w:numPr>
          <w:ilvl w:val="0"/>
          <w:numId w:val="47"/>
        </w:numPr>
        <w:spacing w:before="120" w:after="0"/>
        <w:ind w:left="1071" w:hanging="357"/>
        <w:contextualSpacing w:val="0"/>
        <w:jc w:val="both"/>
      </w:pPr>
      <w:r w:rsidRPr="0062354E">
        <w:t xml:space="preserve">Материалы к судебным разбирательствам по оспариванию отсутствия прав у животных проекта </w:t>
      </w:r>
      <w:r w:rsidRPr="0062354E">
        <w:rPr>
          <w:lang w:val="en-US"/>
        </w:rPr>
        <w:t>Nonhuman</w:t>
      </w:r>
      <w:r w:rsidRPr="0062354E">
        <w:t xml:space="preserve"> </w:t>
      </w:r>
      <w:r w:rsidRPr="0062354E">
        <w:rPr>
          <w:lang w:val="en-US"/>
        </w:rPr>
        <w:t>Rights</w:t>
      </w:r>
      <w:r w:rsidRPr="0062354E">
        <w:t xml:space="preserve"> </w:t>
      </w:r>
      <w:r w:rsidRPr="0062354E">
        <w:rPr>
          <w:lang w:val="en-US"/>
        </w:rPr>
        <w:t>Project</w:t>
      </w:r>
      <w:r w:rsidRPr="0062354E">
        <w:t xml:space="preserve"> (США): </w:t>
      </w:r>
      <w:hyperlink r:id="rId51" w:history="1">
        <w:r w:rsidRPr="0062354E">
          <w:rPr>
            <w:rStyle w:val="afffb"/>
            <w:lang w:val="en-US"/>
          </w:rPr>
          <w:t>https</w:t>
        </w:r>
        <w:r w:rsidRPr="0062354E">
          <w:rPr>
            <w:rStyle w:val="afffb"/>
          </w:rPr>
          <w:t>://</w:t>
        </w:r>
        <w:r w:rsidRPr="0062354E">
          <w:rPr>
            <w:rStyle w:val="afffb"/>
            <w:lang w:val="en-US"/>
          </w:rPr>
          <w:t>www</w:t>
        </w:r>
        <w:r w:rsidRPr="0062354E">
          <w:rPr>
            <w:rStyle w:val="afffb"/>
          </w:rPr>
          <w:t>.</w:t>
        </w:r>
        <w:proofErr w:type="spellStart"/>
        <w:r w:rsidRPr="0062354E">
          <w:rPr>
            <w:rStyle w:val="afffb"/>
            <w:lang w:val="en-US"/>
          </w:rPr>
          <w:t>nonhumanrights</w:t>
        </w:r>
        <w:proofErr w:type="spellEnd"/>
        <w:r w:rsidRPr="0062354E">
          <w:rPr>
            <w:rStyle w:val="afffb"/>
          </w:rPr>
          <w:t>.</w:t>
        </w:r>
        <w:r w:rsidRPr="0062354E">
          <w:rPr>
            <w:rStyle w:val="afffb"/>
            <w:lang w:val="en-US"/>
          </w:rPr>
          <w:t>org</w:t>
        </w:r>
        <w:r w:rsidRPr="0062354E">
          <w:rPr>
            <w:rStyle w:val="afffb"/>
          </w:rPr>
          <w:t>/</w:t>
        </w:r>
        <w:r w:rsidRPr="0062354E">
          <w:rPr>
            <w:rStyle w:val="afffb"/>
            <w:lang w:val="en-US"/>
          </w:rPr>
          <w:t>litigation</w:t>
        </w:r>
        <w:r w:rsidRPr="0062354E">
          <w:rPr>
            <w:rStyle w:val="afffb"/>
          </w:rPr>
          <w:t>/</w:t>
        </w:r>
      </w:hyperlink>
      <w:r w:rsidRPr="0062354E">
        <w:t>.</w:t>
      </w:r>
    </w:p>
    <w:p w14:paraId="735BD942" w14:textId="77777777" w:rsidR="00F95108" w:rsidRPr="0062354E" w:rsidRDefault="00F95108" w:rsidP="00F95108">
      <w:pPr>
        <w:numPr>
          <w:ilvl w:val="0"/>
          <w:numId w:val="46"/>
        </w:numPr>
        <w:spacing w:before="120" w:after="0"/>
        <w:ind w:left="1071" w:hanging="357"/>
        <w:jc w:val="both"/>
        <w:rPr>
          <w:lang w:val="en-US"/>
        </w:rPr>
      </w:pPr>
      <w:r w:rsidRPr="0062354E">
        <w:rPr>
          <w:lang w:val="en-US"/>
        </w:rPr>
        <w:t>Ecuador, New Zealand, India, Bangladesh, Bolivia, Argentina, Colombia: Cases of recognition of the rights of nature / sporadic decisions on animals (analyses).</w:t>
      </w:r>
    </w:p>
    <w:p w14:paraId="25AABAC1" w14:textId="77777777" w:rsidR="00F95108" w:rsidRPr="0062354E" w:rsidRDefault="00F95108" w:rsidP="00F95108">
      <w:pPr>
        <w:numPr>
          <w:ilvl w:val="0"/>
          <w:numId w:val="46"/>
        </w:numPr>
        <w:spacing w:before="120" w:after="0"/>
        <w:ind w:left="1071" w:hanging="357"/>
        <w:jc w:val="both"/>
        <w:rPr>
          <w:lang w:val="en-US"/>
        </w:rPr>
      </w:pPr>
      <w:r w:rsidRPr="0062354E">
        <w:rPr>
          <w:lang w:val="en-US"/>
        </w:rPr>
        <w:t>India / State Court Orders: Uttarakhand - Animal Guardianship Orders - Discussion of Effect and Enforcement.</w:t>
      </w:r>
    </w:p>
    <w:bookmarkEnd w:id="3"/>
    <w:p w14:paraId="5788A26C" w14:textId="4A2CB781" w:rsidR="005545F2" w:rsidRPr="008D0045" w:rsidRDefault="005545F2" w:rsidP="00205018">
      <w:pPr>
        <w:pStyle w:val="affff7"/>
        <w:numPr>
          <w:ilvl w:val="0"/>
          <w:numId w:val="21"/>
        </w:numPr>
        <w:spacing w:before="120" w:after="0"/>
        <w:ind w:left="714" w:hanging="357"/>
        <w:contextualSpacing w:val="0"/>
        <w:jc w:val="both"/>
        <w:outlineLvl w:val="2"/>
        <w:rPr>
          <w:lang w:val="en-US"/>
        </w:rPr>
      </w:pPr>
      <w:r>
        <w:t>Медиаресурсы</w:t>
      </w:r>
      <w:r w:rsidR="008D0045">
        <w:t>:</w:t>
      </w:r>
    </w:p>
    <w:p w14:paraId="57690FE1" w14:textId="77777777" w:rsidR="008D0045" w:rsidRPr="00D1105E" w:rsidRDefault="008D0045" w:rsidP="008D0045">
      <w:pPr>
        <w:pStyle w:val="affff7"/>
        <w:numPr>
          <w:ilvl w:val="1"/>
          <w:numId w:val="21"/>
        </w:numPr>
        <w:spacing w:before="120" w:after="0"/>
        <w:ind w:hanging="357"/>
        <w:contextualSpacing w:val="0"/>
        <w:jc w:val="both"/>
      </w:pPr>
      <w:r w:rsidRPr="00361C23">
        <w:t xml:space="preserve">Что скрывают науки о животных? — коллекция на </w:t>
      </w:r>
      <w:proofErr w:type="spellStart"/>
      <w:r w:rsidRPr="00361C23">
        <w:t>ПостНауке</w:t>
      </w:r>
      <w:proofErr w:type="spellEnd"/>
      <w:r>
        <w:t xml:space="preserve">. </w:t>
      </w:r>
      <w:proofErr w:type="spellStart"/>
      <w:r>
        <w:t>ПостНаука</w:t>
      </w:r>
      <w:proofErr w:type="spellEnd"/>
      <w:r>
        <w:t xml:space="preserve">. </w:t>
      </w:r>
      <w:r w:rsidRPr="00925304">
        <w:t xml:space="preserve">11 </w:t>
      </w:r>
      <w:proofErr w:type="spellStart"/>
      <w:r w:rsidRPr="00D1105E">
        <w:t>июл</w:t>
      </w:r>
      <w:proofErr w:type="spellEnd"/>
      <w:r w:rsidRPr="00D1105E">
        <w:t xml:space="preserve">. 2024. </w:t>
      </w:r>
      <w:hyperlink r:id="rId52" w:history="1">
        <w:r w:rsidRPr="00D1105E">
          <w:rPr>
            <w:rStyle w:val="afffb"/>
          </w:rPr>
          <w:t>https://www.youtube.com/watch?v=vlFe47jvAx8</w:t>
        </w:r>
      </w:hyperlink>
      <w:r w:rsidRPr="00D1105E">
        <w:t xml:space="preserve"> </w:t>
      </w:r>
    </w:p>
    <w:p w14:paraId="74931176" w14:textId="77777777" w:rsidR="008D0045" w:rsidRDefault="008D0045" w:rsidP="008D0045">
      <w:pPr>
        <w:pStyle w:val="affff7"/>
        <w:numPr>
          <w:ilvl w:val="1"/>
          <w:numId w:val="21"/>
        </w:numPr>
        <w:spacing w:before="120" w:after="0"/>
        <w:ind w:hanging="357"/>
        <w:contextualSpacing w:val="0"/>
        <w:jc w:val="both"/>
      </w:pPr>
      <w:r>
        <w:t>07. Мышление животных. Иван Хватов (</w:t>
      </w:r>
      <w:proofErr w:type="spellStart"/>
      <w:r>
        <w:t>биопсихолог</w:t>
      </w:r>
      <w:proofErr w:type="spellEnd"/>
      <w:r>
        <w:t xml:space="preserve">, </w:t>
      </w:r>
      <w:proofErr w:type="spellStart"/>
      <w:proofErr w:type="gramStart"/>
      <w:r>
        <w:t>к.псих</w:t>
      </w:r>
      <w:proofErr w:type="gramEnd"/>
      <w:r>
        <w:t>.наук</w:t>
      </w:r>
      <w:proofErr w:type="spellEnd"/>
      <w:r>
        <w:t xml:space="preserve">). </w:t>
      </w:r>
      <w:hyperlink r:id="rId53" w:history="1">
        <w:r w:rsidRPr="00FF0BE3">
          <w:rPr>
            <w:rStyle w:val="afffb"/>
          </w:rPr>
          <w:t>https://www.youtube.com/watch?v=pGAEy5S03-Y</w:t>
        </w:r>
      </w:hyperlink>
      <w:r>
        <w:t xml:space="preserve"> </w:t>
      </w:r>
    </w:p>
    <w:p w14:paraId="4911DD31" w14:textId="77777777" w:rsidR="008D0045" w:rsidRPr="00361C23" w:rsidRDefault="008D0045" w:rsidP="008D0045">
      <w:pPr>
        <w:pStyle w:val="affff7"/>
        <w:numPr>
          <w:ilvl w:val="1"/>
          <w:numId w:val="21"/>
        </w:numPr>
        <w:spacing w:before="120" w:after="0"/>
        <w:ind w:hanging="357"/>
        <w:contextualSpacing w:val="0"/>
        <w:jc w:val="both"/>
      </w:pPr>
      <w:r>
        <w:t>Наука в поисках разума животных. Зоя Зорина (</w:t>
      </w:r>
      <w:r w:rsidRPr="00FF3F0F">
        <w:t>специалист по поведению животных</w:t>
      </w:r>
      <w:r>
        <w:t xml:space="preserve">, д.б.н.). </w:t>
      </w:r>
      <w:hyperlink r:id="rId54" w:history="1">
        <w:r w:rsidRPr="00FF0BE3">
          <w:rPr>
            <w:rStyle w:val="afffb"/>
          </w:rPr>
          <w:t>https://www.youtube.com/watch?v=o2AeTbP9szY</w:t>
        </w:r>
      </w:hyperlink>
      <w:r>
        <w:t xml:space="preserve">  </w:t>
      </w:r>
    </w:p>
    <w:p w14:paraId="4D5F8E6C" w14:textId="77777777" w:rsidR="008D0045" w:rsidRPr="00D1105E" w:rsidRDefault="008D0045" w:rsidP="008D0045">
      <w:pPr>
        <w:pStyle w:val="affff7"/>
        <w:numPr>
          <w:ilvl w:val="1"/>
          <w:numId w:val="21"/>
        </w:numPr>
        <w:shd w:val="clear" w:color="auto" w:fill="FFFFFF"/>
        <w:spacing w:before="120" w:after="0"/>
        <w:ind w:hanging="357"/>
        <w:contextualSpacing w:val="0"/>
        <w:rPr>
          <w:rFonts w:eastAsia="Times New Roman" w:cs="Times New Roman"/>
          <w:color w:val="0F0F0F"/>
          <w:kern w:val="36"/>
          <w:lang w:eastAsia="ru-RU"/>
        </w:rPr>
      </w:pPr>
      <w:r w:rsidRPr="00D1105E">
        <w:rPr>
          <w:rFonts w:eastAsia="Times New Roman" w:cs="Times New Roman"/>
          <w:color w:val="0F0F0F"/>
          <w:kern w:val="36"/>
          <w:lang w:eastAsia="ru-RU"/>
        </w:rPr>
        <w:t>Проблема сознания у животных — Константин Анохин</w:t>
      </w:r>
      <w:r>
        <w:rPr>
          <w:rFonts w:eastAsia="Times New Roman" w:cs="Times New Roman"/>
          <w:color w:val="0F0F0F"/>
          <w:kern w:val="36"/>
          <w:lang w:eastAsia="ru-RU"/>
        </w:rPr>
        <w:t xml:space="preserve">. </w:t>
      </w:r>
      <w:proofErr w:type="spellStart"/>
      <w:r>
        <w:rPr>
          <w:rFonts w:eastAsia="Times New Roman" w:cs="Times New Roman"/>
          <w:color w:val="0F0F0F"/>
          <w:kern w:val="36"/>
          <w:lang w:eastAsia="ru-RU"/>
        </w:rPr>
        <w:t>ПостНаука</w:t>
      </w:r>
      <w:proofErr w:type="spellEnd"/>
      <w:r>
        <w:rPr>
          <w:rFonts w:eastAsia="Times New Roman" w:cs="Times New Roman"/>
          <w:color w:val="0F0F0F"/>
          <w:kern w:val="36"/>
          <w:lang w:eastAsia="ru-RU"/>
        </w:rPr>
        <w:t xml:space="preserve">. </w:t>
      </w:r>
      <w:r w:rsidRPr="003C5EE7">
        <w:rPr>
          <w:rFonts w:eastAsia="Times New Roman" w:cs="Times New Roman"/>
          <w:color w:val="0F0F0F"/>
          <w:kern w:val="36"/>
          <w:lang w:eastAsia="ru-RU"/>
        </w:rPr>
        <w:t>20 сент. 2014</w:t>
      </w:r>
      <w:r>
        <w:rPr>
          <w:rFonts w:eastAsia="Times New Roman" w:cs="Times New Roman"/>
          <w:color w:val="0F0F0F"/>
          <w:kern w:val="36"/>
          <w:lang w:eastAsia="ru-RU"/>
        </w:rPr>
        <w:t xml:space="preserve">. </w:t>
      </w:r>
      <w:hyperlink r:id="rId55" w:history="1">
        <w:r w:rsidRPr="00FF0BE3">
          <w:rPr>
            <w:rStyle w:val="afffb"/>
            <w:rFonts w:eastAsia="Times New Roman" w:cs="Times New Roman"/>
            <w:kern w:val="36"/>
            <w:lang w:eastAsia="ru-RU"/>
          </w:rPr>
          <w:t>https://www.youtube.com/watch?v=K0z8-e1cR2A</w:t>
        </w:r>
      </w:hyperlink>
      <w:r>
        <w:rPr>
          <w:rFonts w:eastAsia="Times New Roman" w:cs="Times New Roman"/>
          <w:color w:val="0F0F0F"/>
          <w:kern w:val="36"/>
          <w:lang w:eastAsia="ru-RU"/>
        </w:rPr>
        <w:t xml:space="preserve"> </w:t>
      </w:r>
    </w:p>
    <w:p w14:paraId="65E7951B" w14:textId="77777777" w:rsidR="008D0045" w:rsidRPr="00F67164" w:rsidRDefault="008D0045" w:rsidP="008D0045">
      <w:pPr>
        <w:pStyle w:val="affff7"/>
        <w:numPr>
          <w:ilvl w:val="1"/>
          <w:numId w:val="21"/>
        </w:numPr>
        <w:spacing w:before="120" w:after="0"/>
        <w:ind w:hanging="357"/>
        <w:contextualSpacing w:val="0"/>
        <w:jc w:val="both"/>
      </w:pPr>
      <w:r w:rsidRPr="00D1105E">
        <w:rPr>
          <w:rFonts w:eastAsia="Times New Roman" w:cs="Times New Roman"/>
          <w:color w:val="0F0F0F"/>
          <w:kern w:val="36"/>
          <w:lang w:eastAsia="ru-RU"/>
        </w:rPr>
        <w:t xml:space="preserve">Принятие решений у животных - Андрей </w:t>
      </w:r>
      <w:proofErr w:type="spellStart"/>
      <w:r w:rsidRPr="00D1105E">
        <w:rPr>
          <w:rFonts w:eastAsia="Times New Roman" w:cs="Times New Roman"/>
          <w:color w:val="0F0F0F"/>
          <w:kern w:val="36"/>
          <w:lang w:eastAsia="ru-RU"/>
        </w:rPr>
        <w:t>Чабовский</w:t>
      </w:r>
      <w:proofErr w:type="spellEnd"/>
      <w:r w:rsidRPr="00D1105E">
        <w:rPr>
          <w:rFonts w:eastAsia="Times New Roman" w:cs="Times New Roman"/>
          <w:color w:val="0F0F0F"/>
          <w:kern w:val="36"/>
          <w:lang w:eastAsia="ru-RU"/>
        </w:rPr>
        <w:t xml:space="preserve">. </w:t>
      </w:r>
      <w:proofErr w:type="spellStart"/>
      <w:r w:rsidRPr="00D1105E">
        <w:rPr>
          <w:rFonts w:eastAsia="Times New Roman" w:cs="Times New Roman"/>
          <w:color w:val="0F0F0F"/>
          <w:kern w:val="36"/>
          <w:lang w:eastAsia="ru-RU"/>
        </w:rPr>
        <w:t>ПостНаука</w:t>
      </w:r>
      <w:proofErr w:type="spellEnd"/>
      <w:r w:rsidRPr="00D1105E">
        <w:rPr>
          <w:rFonts w:eastAsia="Times New Roman" w:cs="Times New Roman"/>
          <w:color w:val="0F0F0F"/>
          <w:kern w:val="36"/>
          <w:lang w:eastAsia="ru-RU"/>
        </w:rPr>
        <w:t xml:space="preserve">. 5 </w:t>
      </w:r>
      <w:proofErr w:type="spellStart"/>
      <w:r w:rsidRPr="00D1105E">
        <w:rPr>
          <w:rFonts w:eastAsia="Times New Roman" w:cs="Times New Roman"/>
          <w:color w:val="0F0F0F"/>
          <w:kern w:val="36"/>
          <w:lang w:eastAsia="ru-RU"/>
        </w:rPr>
        <w:t>нояб</w:t>
      </w:r>
      <w:proofErr w:type="spellEnd"/>
      <w:r w:rsidRPr="00D1105E">
        <w:rPr>
          <w:rFonts w:eastAsia="Times New Roman" w:cs="Times New Roman"/>
          <w:color w:val="0F0F0F"/>
          <w:kern w:val="36"/>
          <w:lang w:eastAsia="ru-RU"/>
        </w:rPr>
        <w:t xml:space="preserve">. 2014. </w:t>
      </w:r>
      <w:hyperlink r:id="rId56" w:history="1">
        <w:r w:rsidRPr="00D1105E">
          <w:rPr>
            <w:rStyle w:val="afffb"/>
            <w:rFonts w:eastAsia="Times New Roman" w:cs="Times New Roman"/>
            <w:kern w:val="36"/>
            <w:lang w:eastAsia="ru-RU"/>
          </w:rPr>
          <w:t>https://www.youtube.com/watch?v=dBoVpBkk39s</w:t>
        </w:r>
      </w:hyperlink>
      <w:r w:rsidRPr="00D1105E">
        <w:rPr>
          <w:rFonts w:eastAsia="Times New Roman" w:cs="Times New Roman"/>
          <w:color w:val="0F0F0F"/>
          <w:kern w:val="36"/>
          <w:lang w:eastAsia="ru-RU"/>
        </w:rPr>
        <w:t xml:space="preserve"> </w:t>
      </w:r>
    </w:p>
    <w:p w14:paraId="00501EC7" w14:textId="77777777" w:rsidR="008D0045" w:rsidRPr="00D109FF" w:rsidRDefault="008D0045" w:rsidP="008D0045">
      <w:pPr>
        <w:pStyle w:val="affff7"/>
        <w:numPr>
          <w:ilvl w:val="1"/>
          <w:numId w:val="21"/>
        </w:numPr>
        <w:shd w:val="clear" w:color="auto" w:fill="FFFFFF"/>
        <w:spacing w:before="120" w:after="0"/>
        <w:ind w:hanging="357"/>
        <w:contextualSpacing w:val="0"/>
        <w:rPr>
          <w:rFonts w:eastAsia="Times New Roman" w:cs="Times New Roman"/>
          <w:color w:val="0F0F0F"/>
          <w:kern w:val="36"/>
          <w:lang w:val="en-US" w:eastAsia="ru-RU"/>
        </w:rPr>
      </w:pPr>
      <w:r w:rsidRPr="00F67164">
        <w:rPr>
          <w:rFonts w:eastAsia="Times New Roman" w:cs="Times New Roman"/>
          <w:color w:val="0F0F0F"/>
          <w:kern w:val="36"/>
          <w:lang w:val="en-US" w:eastAsia="ru-RU"/>
        </w:rPr>
        <w:t>Animal Sentience and Interspecies Welfare Comparisons</w:t>
      </w:r>
      <w:r>
        <w:rPr>
          <w:rFonts w:eastAsia="Times New Roman" w:cs="Times New Roman"/>
          <w:color w:val="0F0F0F"/>
          <w:kern w:val="36"/>
          <w:lang w:val="en-US" w:eastAsia="ru-RU"/>
        </w:rPr>
        <w:t xml:space="preserve">. </w:t>
      </w:r>
      <w:r w:rsidRPr="00F67164">
        <w:rPr>
          <w:rFonts w:eastAsia="Times New Roman" w:cs="Times New Roman"/>
          <w:color w:val="0F0F0F"/>
          <w:kern w:val="36"/>
          <w:lang w:val="en-US" w:eastAsia="ru-RU"/>
        </w:rPr>
        <w:t>Jonathan Birch</w:t>
      </w:r>
      <w:r>
        <w:rPr>
          <w:rFonts w:eastAsia="Times New Roman" w:cs="Times New Roman"/>
          <w:color w:val="0F0F0F"/>
          <w:kern w:val="36"/>
          <w:lang w:val="en-US" w:eastAsia="ru-RU"/>
        </w:rPr>
        <w:t xml:space="preserve">. </w:t>
      </w:r>
      <w:r w:rsidRPr="008D0045">
        <w:rPr>
          <w:rFonts w:eastAsia="Times New Roman" w:cs="Times New Roman"/>
          <w:color w:val="0F0F0F"/>
          <w:kern w:val="36"/>
          <w:lang w:val="en-US" w:eastAsia="ru-RU"/>
        </w:rPr>
        <w:t xml:space="preserve">Professor of Philosophy at the London School of Economics. </w:t>
      </w:r>
      <w:r w:rsidRPr="00EC39A7">
        <w:rPr>
          <w:rFonts w:eastAsia="Times New Roman" w:cs="Times New Roman"/>
          <w:color w:val="0F0F0F"/>
          <w:kern w:val="36"/>
          <w:lang w:eastAsia="ru-RU"/>
        </w:rPr>
        <w:t>30</w:t>
      </w:r>
      <w:r>
        <w:rPr>
          <w:rFonts w:eastAsia="Times New Roman" w:cs="Times New Roman"/>
          <w:color w:val="0F0F0F"/>
          <w:kern w:val="36"/>
          <w:lang w:eastAsia="ru-RU"/>
        </w:rPr>
        <w:t xml:space="preserve">.11.2023. </w:t>
      </w:r>
      <w:hyperlink r:id="rId57" w:history="1">
        <w:r w:rsidRPr="00FF0BE3">
          <w:rPr>
            <w:rStyle w:val="afffb"/>
            <w:rFonts w:eastAsia="Times New Roman" w:cs="Times New Roman"/>
            <w:kern w:val="36"/>
            <w:lang w:eastAsia="ru-RU"/>
          </w:rPr>
          <w:t>https://www.youtube.com/watch?v=pZrKhwPD36c</w:t>
        </w:r>
      </w:hyperlink>
      <w:r>
        <w:rPr>
          <w:rFonts w:eastAsia="Times New Roman" w:cs="Times New Roman"/>
          <w:color w:val="0F0F0F"/>
          <w:kern w:val="36"/>
          <w:lang w:eastAsia="ru-RU"/>
        </w:rPr>
        <w:t xml:space="preserve"> </w:t>
      </w:r>
    </w:p>
    <w:p w14:paraId="1CB97656" w14:textId="77777777" w:rsidR="008D0045" w:rsidRPr="005C7E50" w:rsidRDefault="008D0045" w:rsidP="008D0045">
      <w:pPr>
        <w:pStyle w:val="affff7"/>
        <w:numPr>
          <w:ilvl w:val="1"/>
          <w:numId w:val="21"/>
        </w:numPr>
        <w:shd w:val="clear" w:color="auto" w:fill="FFFFFF"/>
        <w:spacing w:before="120" w:after="0"/>
        <w:ind w:hanging="357"/>
        <w:contextualSpacing w:val="0"/>
        <w:rPr>
          <w:rFonts w:eastAsia="Times New Roman" w:cs="Times New Roman"/>
          <w:color w:val="0F0F0F"/>
          <w:kern w:val="36"/>
          <w:lang w:val="en-US" w:eastAsia="ru-RU"/>
        </w:rPr>
      </w:pPr>
      <w:r w:rsidRPr="00D109FF">
        <w:rPr>
          <w:rFonts w:eastAsia="Times New Roman" w:cs="Times New Roman"/>
          <w:color w:val="0F0F0F"/>
          <w:kern w:val="36"/>
          <w:lang w:val="en-US" w:eastAsia="ru-RU"/>
        </w:rPr>
        <w:t>Discussions on Animal Rights Law</w:t>
      </w:r>
      <w:r>
        <w:rPr>
          <w:rFonts w:eastAsia="Times New Roman" w:cs="Times New Roman"/>
          <w:color w:val="0F0F0F"/>
          <w:kern w:val="36"/>
          <w:lang w:val="en-US" w:eastAsia="ru-RU"/>
        </w:rPr>
        <w:t xml:space="preserve">. </w:t>
      </w:r>
      <w:r w:rsidRPr="00D109FF">
        <w:rPr>
          <w:rFonts w:eastAsia="Times New Roman" w:cs="Times New Roman"/>
          <w:color w:val="0F0F0F"/>
          <w:kern w:val="36"/>
          <w:lang w:val="en-US" w:eastAsia="ru-RU"/>
        </w:rPr>
        <w:t>Sean C. Butler and Raffael N. Fasel</w:t>
      </w:r>
      <w:r>
        <w:rPr>
          <w:rFonts w:eastAsia="Times New Roman" w:cs="Times New Roman"/>
          <w:color w:val="0F0F0F"/>
          <w:kern w:val="36"/>
          <w:lang w:val="en-US" w:eastAsia="ru-RU"/>
        </w:rPr>
        <w:t>.</w:t>
      </w:r>
      <w:r w:rsidRPr="00D109FF">
        <w:rPr>
          <w:rFonts w:eastAsia="Times New Roman" w:cs="Times New Roman"/>
          <w:color w:val="0F0F0F"/>
          <w:kern w:val="36"/>
          <w:lang w:val="en-US" w:eastAsia="ru-RU"/>
        </w:rPr>
        <w:t xml:space="preserve"> The Brooks Institute</w:t>
      </w:r>
      <w:r>
        <w:rPr>
          <w:rFonts w:eastAsia="Times New Roman" w:cs="Times New Roman"/>
          <w:color w:val="0F0F0F"/>
          <w:kern w:val="36"/>
          <w:lang w:val="en-US" w:eastAsia="ru-RU"/>
        </w:rPr>
        <w:t xml:space="preserve">. 24.04.2024. </w:t>
      </w:r>
      <w:hyperlink r:id="rId58" w:history="1">
        <w:r w:rsidRPr="00FF0BE3">
          <w:rPr>
            <w:rStyle w:val="afffb"/>
            <w:rFonts w:eastAsia="Times New Roman" w:cs="Times New Roman"/>
            <w:kern w:val="36"/>
            <w:lang w:val="en-US" w:eastAsia="ru-RU"/>
          </w:rPr>
          <w:t>https://www.youtube.com/watch?v=cbe1auwB8iE</w:t>
        </w:r>
      </w:hyperlink>
      <w:r>
        <w:rPr>
          <w:rFonts w:eastAsia="Times New Roman" w:cs="Times New Roman"/>
          <w:color w:val="0F0F0F"/>
          <w:kern w:val="36"/>
          <w:lang w:val="en-US" w:eastAsia="ru-RU"/>
        </w:rPr>
        <w:t xml:space="preserve"> , and other relevant videos of the Brooks Institute: </w:t>
      </w:r>
      <w:hyperlink r:id="rId59" w:history="1">
        <w:r w:rsidRPr="00FF0BE3">
          <w:rPr>
            <w:rStyle w:val="afffb"/>
            <w:rFonts w:eastAsia="Times New Roman" w:cs="Times New Roman"/>
            <w:kern w:val="36"/>
            <w:lang w:val="en-US" w:eastAsia="ru-RU"/>
          </w:rPr>
          <w:t>https://www.youtube.com/@TheBrooksInstitute</w:t>
        </w:r>
      </w:hyperlink>
      <w:r>
        <w:rPr>
          <w:rFonts w:eastAsia="Times New Roman" w:cs="Times New Roman"/>
          <w:color w:val="0F0F0F"/>
          <w:kern w:val="36"/>
          <w:lang w:val="en-US" w:eastAsia="ru-RU"/>
        </w:rPr>
        <w:t xml:space="preserve"> </w:t>
      </w:r>
    </w:p>
    <w:p w14:paraId="11FD8402" w14:textId="77777777" w:rsidR="008D0045" w:rsidRPr="00F67164" w:rsidRDefault="008D0045" w:rsidP="008D0045">
      <w:pPr>
        <w:pStyle w:val="affff7"/>
        <w:numPr>
          <w:ilvl w:val="1"/>
          <w:numId w:val="21"/>
        </w:numPr>
        <w:shd w:val="clear" w:color="auto" w:fill="FFFFFF"/>
        <w:spacing w:before="120" w:after="0"/>
        <w:ind w:hanging="357"/>
        <w:contextualSpacing w:val="0"/>
        <w:rPr>
          <w:rFonts w:eastAsia="Times New Roman" w:cs="Times New Roman"/>
          <w:color w:val="0F0F0F"/>
          <w:kern w:val="36"/>
          <w:lang w:val="en-US" w:eastAsia="ru-RU"/>
        </w:rPr>
      </w:pPr>
      <w:r w:rsidRPr="008D0045">
        <w:rPr>
          <w:rFonts w:eastAsia="Times New Roman" w:cs="Times New Roman"/>
          <w:color w:val="0F0F0F"/>
          <w:kern w:val="36"/>
          <w:lang w:val="en-US" w:eastAsia="ru-RU"/>
        </w:rPr>
        <w:t xml:space="preserve">An ecofeminist takes on interspecies justice and animal law with rhetoric scholar Dr. Marek Muller. Dr. S. Marek Muller, Associate Professor of Rhetoric at Florida Atlantic Univ and author of the book “Impersonating Animals: Rhetoric, Ecofeminism, and Animal Rights Law” (Michigan State Univ Press). In Tune to Nature podcast and radio show. 28.09.2021. </w:t>
      </w:r>
      <w:hyperlink r:id="rId60" w:history="1">
        <w:r w:rsidRPr="008D0045">
          <w:rPr>
            <w:rStyle w:val="afffb"/>
            <w:rFonts w:eastAsia="Times New Roman" w:cs="Times New Roman"/>
            <w:kern w:val="36"/>
            <w:lang w:val="en-US" w:eastAsia="ru-RU"/>
          </w:rPr>
          <w:t>https://www.youtube.com/watch?v=cBpH65KvK1M</w:t>
        </w:r>
      </w:hyperlink>
      <w:r w:rsidRPr="008D0045">
        <w:rPr>
          <w:rFonts w:eastAsia="Times New Roman" w:cs="Times New Roman"/>
          <w:color w:val="0F0F0F"/>
          <w:kern w:val="36"/>
          <w:lang w:val="en-US" w:eastAsia="ru-RU"/>
        </w:rPr>
        <w:t xml:space="preserve"> </w:t>
      </w:r>
    </w:p>
    <w:p w14:paraId="45BDFC85" w14:textId="77777777" w:rsidR="008D0045" w:rsidRPr="00162098" w:rsidRDefault="008D0045" w:rsidP="008D0045">
      <w:pPr>
        <w:pStyle w:val="affff7"/>
        <w:numPr>
          <w:ilvl w:val="1"/>
          <w:numId w:val="21"/>
        </w:numPr>
        <w:spacing w:before="120" w:after="0"/>
        <w:ind w:hanging="357"/>
        <w:contextualSpacing w:val="0"/>
        <w:jc w:val="both"/>
        <w:rPr>
          <w:b/>
          <w:bCs/>
          <w:lang w:val="en-US"/>
        </w:rPr>
      </w:pPr>
      <w:r w:rsidRPr="00162098">
        <w:rPr>
          <w:lang w:val="en-US"/>
        </w:rPr>
        <w:t xml:space="preserve">Defining Biosemiotics with Alison Sealey - </w:t>
      </w:r>
      <w:proofErr w:type="spellStart"/>
      <w:r w:rsidRPr="00162098">
        <w:rPr>
          <w:lang w:val="en-US"/>
        </w:rPr>
        <w:t>ASI's</w:t>
      </w:r>
      <w:proofErr w:type="spellEnd"/>
      <w:r w:rsidRPr="00162098">
        <w:rPr>
          <w:lang w:val="en-US"/>
        </w:rPr>
        <w:t xml:space="preserve"> Defining Human-Animal Studies 34. </w:t>
      </w:r>
      <w:r w:rsidRPr="008D0045">
        <w:rPr>
          <w:lang w:val="en-US"/>
        </w:rPr>
        <w:t xml:space="preserve">Alison Sealey, Professor of Applied Linguistics at Lancaster University, UK. </w:t>
      </w:r>
      <w:r w:rsidRPr="00162098">
        <w:rPr>
          <w:lang w:val="en-US"/>
        </w:rPr>
        <w:t>Animals &amp; Society Institute.</w:t>
      </w:r>
      <w:r>
        <w:rPr>
          <w:lang w:val="en-US"/>
        </w:rPr>
        <w:t xml:space="preserve"> 27.08.2019. </w:t>
      </w:r>
      <w:hyperlink r:id="rId61" w:history="1">
        <w:r w:rsidRPr="00FF0BE3">
          <w:rPr>
            <w:rStyle w:val="afffb"/>
            <w:lang w:val="en-US"/>
          </w:rPr>
          <w:t>https://www.youtube.com/watch?v=URmmUHtCdrg</w:t>
        </w:r>
      </w:hyperlink>
      <w:r>
        <w:rPr>
          <w:lang w:val="en-US"/>
        </w:rPr>
        <w:t xml:space="preserve"> </w:t>
      </w:r>
    </w:p>
    <w:p w14:paraId="248D5236" w14:textId="77777777" w:rsidR="008D0045" w:rsidRPr="001E37A4" w:rsidRDefault="008D0045" w:rsidP="008D0045">
      <w:pPr>
        <w:pStyle w:val="affff7"/>
        <w:numPr>
          <w:ilvl w:val="1"/>
          <w:numId w:val="21"/>
        </w:numPr>
        <w:spacing w:before="120" w:after="0"/>
        <w:ind w:hanging="357"/>
        <w:contextualSpacing w:val="0"/>
        <w:jc w:val="both"/>
        <w:rPr>
          <w:lang w:val="en-US"/>
        </w:rPr>
      </w:pPr>
      <w:r w:rsidRPr="000F69E8">
        <w:rPr>
          <w:lang w:val="en-US"/>
        </w:rPr>
        <w:t>Comments: Should animals have the same rights as people?</w:t>
      </w:r>
      <w:r>
        <w:rPr>
          <w:lang w:val="en-US"/>
        </w:rPr>
        <w:t xml:space="preserve"> BBC </w:t>
      </w:r>
      <w:proofErr w:type="spellStart"/>
      <w:r>
        <w:rPr>
          <w:lang w:val="en-US"/>
        </w:rPr>
        <w:t>Newsround</w:t>
      </w:r>
      <w:proofErr w:type="spellEnd"/>
      <w:r>
        <w:rPr>
          <w:lang w:val="en-US"/>
        </w:rPr>
        <w:t xml:space="preserve">. </w:t>
      </w:r>
      <w:r w:rsidRPr="008D0045">
        <w:rPr>
          <w:lang w:val="en-US"/>
        </w:rPr>
        <w:t xml:space="preserve">8 October 2014. </w:t>
      </w:r>
      <w:hyperlink r:id="rId62" w:history="1">
        <w:r w:rsidRPr="008D0045">
          <w:rPr>
            <w:rStyle w:val="afffb"/>
            <w:lang w:val="en-US"/>
          </w:rPr>
          <w:t>https://www.bbc.co.uk/newsround/29532608</w:t>
        </w:r>
      </w:hyperlink>
      <w:r w:rsidRPr="008D0045">
        <w:rPr>
          <w:lang w:val="en-US"/>
        </w:rPr>
        <w:t xml:space="preserve"> </w:t>
      </w:r>
    </w:p>
    <w:p w14:paraId="5C979790" w14:textId="77777777" w:rsidR="008D0045" w:rsidRPr="0093065F" w:rsidRDefault="008D0045" w:rsidP="008D0045">
      <w:pPr>
        <w:pStyle w:val="affff7"/>
        <w:numPr>
          <w:ilvl w:val="1"/>
          <w:numId w:val="21"/>
        </w:numPr>
        <w:spacing w:before="120" w:after="0"/>
        <w:ind w:hanging="357"/>
        <w:contextualSpacing w:val="0"/>
        <w:jc w:val="both"/>
        <w:rPr>
          <w:lang w:val="en-US"/>
        </w:rPr>
      </w:pPr>
      <w:r w:rsidRPr="008D0045">
        <w:rPr>
          <w:lang w:val="en-US"/>
        </w:rPr>
        <w:t xml:space="preserve">Animal ethics. BBC Ethic Guide. </w:t>
      </w:r>
      <w:hyperlink r:id="rId63" w:history="1">
        <w:r w:rsidRPr="00FF0BE3">
          <w:rPr>
            <w:rStyle w:val="afffb"/>
          </w:rPr>
          <w:t>https://www.bbc.co.uk/ethics/animals/</w:t>
        </w:r>
      </w:hyperlink>
      <w:r>
        <w:t xml:space="preserve"> , in </w:t>
      </w:r>
      <w:proofErr w:type="spellStart"/>
      <w:r>
        <w:t>particular</w:t>
      </w:r>
      <w:proofErr w:type="spellEnd"/>
      <w:r>
        <w:t>:</w:t>
      </w:r>
    </w:p>
    <w:p w14:paraId="3E9E6720" w14:textId="77777777" w:rsidR="008D0045" w:rsidRDefault="008D0045" w:rsidP="008D0045">
      <w:pPr>
        <w:pStyle w:val="affff7"/>
        <w:numPr>
          <w:ilvl w:val="2"/>
          <w:numId w:val="21"/>
        </w:numPr>
        <w:spacing w:before="120" w:after="0"/>
        <w:ind w:hanging="357"/>
        <w:contextualSpacing w:val="0"/>
        <w:rPr>
          <w:rFonts w:eastAsia="Times New Roman" w:cs="Times New Roman"/>
          <w:kern w:val="36"/>
          <w:lang w:val="en-US" w:eastAsia="ru-RU"/>
        </w:rPr>
      </w:pPr>
      <w:r w:rsidRPr="008D0045">
        <w:rPr>
          <w:lang w:val="en-US"/>
        </w:rPr>
        <w:t xml:space="preserve">Animal rights: </w:t>
      </w:r>
      <w:hyperlink r:id="rId64" w:history="1">
        <w:r w:rsidRPr="008D0045">
          <w:rPr>
            <w:rStyle w:val="afffb"/>
            <w:lang w:val="en-US"/>
          </w:rPr>
          <w:t>https://www.bbc.co.uk/ethics/animals/rights/rights_1.shtml</w:t>
        </w:r>
      </w:hyperlink>
      <w:r w:rsidRPr="008D0045">
        <w:rPr>
          <w:lang w:val="en-US"/>
        </w:rPr>
        <w:t xml:space="preserve"> </w:t>
      </w:r>
    </w:p>
    <w:p w14:paraId="5DE6FB1C" w14:textId="77777777" w:rsidR="008D0045" w:rsidRPr="0041535F" w:rsidRDefault="008D0045" w:rsidP="008D0045">
      <w:pPr>
        <w:pStyle w:val="affff7"/>
        <w:numPr>
          <w:ilvl w:val="2"/>
          <w:numId w:val="21"/>
        </w:numPr>
        <w:shd w:val="clear" w:color="auto" w:fill="FFFFFF"/>
        <w:spacing w:before="120" w:after="0"/>
        <w:ind w:hanging="357"/>
        <w:contextualSpacing w:val="0"/>
        <w:rPr>
          <w:rFonts w:eastAsia="Times New Roman" w:cs="Times New Roman"/>
          <w:kern w:val="36"/>
          <w:lang w:val="en-US" w:eastAsia="ru-RU"/>
        </w:rPr>
      </w:pPr>
      <w:r w:rsidRPr="00223EEF">
        <w:rPr>
          <w:rFonts w:eastAsia="Times New Roman" w:cs="Times New Roman"/>
          <w:kern w:val="36"/>
          <w:lang w:val="en-US" w:eastAsia="ru-RU"/>
        </w:rPr>
        <w:t>Why animals don't need 'rights'</w:t>
      </w:r>
      <w:r>
        <w:rPr>
          <w:rFonts w:eastAsia="Times New Roman" w:cs="Times New Roman"/>
          <w:kern w:val="36"/>
          <w:lang w:val="en-US" w:eastAsia="ru-RU"/>
        </w:rPr>
        <w:t xml:space="preserve">: </w:t>
      </w:r>
      <w:hyperlink r:id="rId65" w:history="1">
        <w:r w:rsidRPr="0041535F">
          <w:rPr>
            <w:rStyle w:val="afffb"/>
            <w:rFonts w:eastAsia="Times New Roman" w:cs="Times New Roman"/>
            <w:kern w:val="36"/>
            <w:lang w:val="en-US" w:eastAsia="ru-RU"/>
          </w:rPr>
          <w:t>https://www.bbc.co.uk/ethics/animals/rights/donotneed.shtml</w:t>
        </w:r>
      </w:hyperlink>
    </w:p>
    <w:p w14:paraId="013C3BC4" w14:textId="77777777" w:rsidR="008D0045" w:rsidRPr="0041535F"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eastAsia="ru-RU"/>
        </w:rPr>
      </w:pPr>
      <w:r w:rsidRPr="0041535F">
        <w:rPr>
          <w:color w:val="0F0F0F"/>
        </w:rPr>
        <w:lastRenderedPageBreak/>
        <w:t xml:space="preserve">Поведение животных: от стимула к символу. </w:t>
      </w:r>
      <w:proofErr w:type="spellStart"/>
      <w:r w:rsidRPr="0041535F">
        <w:rPr>
          <w:color w:val="0F0F0F"/>
        </w:rPr>
        <w:t>РГБМ</w:t>
      </w:r>
      <w:proofErr w:type="spellEnd"/>
      <w:r w:rsidRPr="0041535F">
        <w:rPr>
          <w:color w:val="0F0F0F"/>
        </w:rPr>
        <w:t xml:space="preserve"> – Библиотека для молодежи. В. Фридман, к.б.н. </w:t>
      </w:r>
      <w:hyperlink r:id="rId66" w:history="1">
        <w:r w:rsidRPr="0041535F">
          <w:rPr>
            <w:rStyle w:val="afffb"/>
          </w:rPr>
          <w:t>https://www.youtube.com/watch?v=c0NP48TaYoM</w:t>
        </w:r>
      </w:hyperlink>
      <w:r w:rsidRPr="0041535F">
        <w:rPr>
          <w:color w:val="0F0F0F"/>
        </w:rPr>
        <w:t xml:space="preserve"> </w:t>
      </w:r>
    </w:p>
    <w:p w14:paraId="7ECD7277" w14:textId="77777777" w:rsidR="008D0045"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8D0045">
        <w:rPr>
          <w:rFonts w:eastAsia="Times New Roman" w:cs="Times New Roman"/>
          <w:kern w:val="36"/>
          <w:lang w:val="en-US" w:eastAsia="ru-RU"/>
        </w:rPr>
        <w:t xml:space="preserve">Emerging phenomena from random paths to model animal behavior. Daniel Y. Takahashi, </w:t>
      </w:r>
      <w:proofErr w:type="spellStart"/>
      <w:r w:rsidRPr="008D0045">
        <w:rPr>
          <w:rFonts w:eastAsia="Times New Roman" w:cs="Times New Roman"/>
          <w:kern w:val="36"/>
          <w:lang w:val="en-US" w:eastAsia="ru-RU"/>
        </w:rPr>
        <w:t>Universidade</w:t>
      </w:r>
      <w:proofErr w:type="spellEnd"/>
      <w:r w:rsidRPr="008D0045">
        <w:rPr>
          <w:rFonts w:eastAsia="Times New Roman" w:cs="Times New Roman"/>
          <w:kern w:val="36"/>
          <w:lang w:val="en-US" w:eastAsia="ru-RU"/>
        </w:rPr>
        <w:t xml:space="preserve"> Federal do Rio Grande do Norte. </w:t>
      </w:r>
      <w:r>
        <w:rPr>
          <w:rFonts w:eastAsia="Times New Roman" w:cs="Times New Roman"/>
          <w:kern w:val="36"/>
          <w:lang w:eastAsia="ru-RU"/>
        </w:rPr>
        <w:t xml:space="preserve">06.05.2022. </w:t>
      </w:r>
      <w:hyperlink r:id="rId67" w:history="1">
        <w:r w:rsidRPr="00FF0BE3">
          <w:rPr>
            <w:rStyle w:val="afffb"/>
            <w:rFonts w:eastAsia="Times New Roman" w:cs="Times New Roman"/>
            <w:kern w:val="36"/>
            <w:lang w:val="en-US" w:eastAsia="ru-RU"/>
          </w:rPr>
          <w:t>https://www.youtube.com/watch?v=68eUMihxIww</w:t>
        </w:r>
      </w:hyperlink>
    </w:p>
    <w:p w14:paraId="2AAD3C24" w14:textId="77777777" w:rsidR="008D0045" w:rsidRPr="00F614C5"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8D0045">
        <w:rPr>
          <w:rFonts w:eastAsia="Times New Roman" w:cs="Times New Roman"/>
          <w:kern w:val="36"/>
          <w:lang w:val="en-US" w:eastAsia="ru-RU"/>
        </w:rPr>
        <w:t xml:space="preserve">Animal Agency Can Accelerate Behavioral and Neuroscience Research. Cédric Sueur, Université de Strasbourg. 06.05.2022. </w:t>
      </w:r>
      <w:hyperlink r:id="rId68" w:history="1">
        <w:r w:rsidRPr="008D0045">
          <w:rPr>
            <w:rStyle w:val="afffb"/>
            <w:rFonts w:eastAsia="Times New Roman" w:cs="Times New Roman"/>
            <w:kern w:val="36"/>
            <w:lang w:val="en-US" w:eastAsia="ru-RU"/>
          </w:rPr>
          <w:t>https://www.youtube.com/watch?v=csV32YccbTM</w:t>
        </w:r>
      </w:hyperlink>
    </w:p>
    <w:p w14:paraId="52E8E84D" w14:textId="77777777" w:rsidR="008D0045" w:rsidRPr="00023FDE"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8D0045">
        <w:rPr>
          <w:rFonts w:eastAsia="Times New Roman" w:cs="Times New Roman"/>
          <w:kern w:val="36"/>
          <w:lang w:val="en-US" w:eastAsia="ru-RU"/>
        </w:rPr>
        <w:t xml:space="preserve">When Assent is Not Enough – Animal Agency and Just Interspecies Relations. Angie Pepper (University of Roehampton) &amp; Richard Healey (University College London). </w:t>
      </w:r>
      <w:r>
        <w:rPr>
          <w:rFonts w:eastAsia="Times New Roman" w:cs="Times New Roman"/>
          <w:kern w:val="36"/>
          <w:lang w:eastAsia="ru-RU"/>
        </w:rPr>
        <w:t xml:space="preserve">06.05.2022. </w:t>
      </w:r>
      <w:hyperlink r:id="rId69" w:history="1">
        <w:r w:rsidRPr="00FF0BE3">
          <w:rPr>
            <w:rStyle w:val="afffb"/>
            <w:rFonts w:eastAsia="Times New Roman" w:cs="Times New Roman"/>
            <w:kern w:val="36"/>
            <w:lang w:eastAsia="ru-RU"/>
          </w:rPr>
          <w:t>https://www.youtube.com/watch?v=Iu6ZNQ8lysQ</w:t>
        </w:r>
      </w:hyperlink>
      <w:r>
        <w:rPr>
          <w:rFonts w:eastAsia="Times New Roman" w:cs="Times New Roman"/>
          <w:kern w:val="36"/>
          <w:lang w:eastAsia="ru-RU"/>
        </w:rPr>
        <w:t xml:space="preserve"> </w:t>
      </w:r>
    </w:p>
    <w:p w14:paraId="4C24A6CB" w14:textId="77777777" w:rsidR="008D0045" w:rsidRPr="00610D10"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8D0045">
        <w:rPr>
          <w:rFonts w:eastAsia="Times New Roman" w:cs="Times New Roman"/>
          <w:kern w:val="36"/>
          <w:lang w:val="en-US" w:eastAsia="ru-RU"/>
        </w:rPr>
        <w:t xml:space="preserve">Why Animal Culture Matters for Animal Welfare. Kristin Andres, York University. 06.05.2022. </w:t>
      </w:r>
      <w:hyperlink r:id="rId70" w:history="1">
        <w:r w:rsidRPr="008D0045">
          <w:rPr>
            <w:rStyle w:val="afffb"/>
            <w:rFonts w:eastAsia="Times New Roman" w:cs="Times New Roman"/>
            <w:kern w:val="36"/>
            <w:lang w:val="en-US" w:eastAsia="ru-RU"/>
          </w:rPr>
          <w:t>https://www.youtube.com/watch?v=kG5Hpfu9LZU</w:t>
        </w:r>
      </w:hyperlink>
    </w:p>
    <w:p w14:paraId="351F84E6" w14:textId="77777777" w:rsidR="008D0045" w:rsidRPr="00AA3BDC"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8D0045">
        <w:rPr>
          <w:rFonts w:eastAsia="Times New Roman" w:cs="Times New Roman"/>
          <w:kern w:val="36"/>
          <w:lang w:val="en-US" w:eastAsia="ru-RU"/>
        </w:rPr>
        <w:t xml:space="preserve">Dr. Lisa Kemmerer, assistant professor of philosophy at </w:t>
      </w:r>
      <w:proofErr w:type="spellStart"/>
      <w:r w:rsidRPr="008D0045">
        <w:rPr>
          <w:rFonts w:eastAsia="Times New Roman" w:cs="Times New Roman"/>
          <w:kern w:val="36"/>
          <w:lang w:val="en-US" w:eastAsia="ru-RU"/>
        </w:rPr>
        <w:t>MSU</w:t>
      </w:r>
      <w:proofErr w:type="spellEnd"/>
      <w:r w:rsidRPr="008D0045">
        <w:rPr>
          <w:rFonts w:eastAsia="Times New Roman" w:cs="Times New Roman"/>
          <w:kern w:val="36"/>
          <w:lang w:val="en-US" w:eastAsia="ru-RU"/>
        </w:rPr>
        <w:t xml:space="preserve"> Billings. Human rights are animal rights conference in Guelph on Saturday, October 26, 2013. </w:t>
      </w:r>
      <w:hyperlink r:id="rId71" w:history="1">
        <w:r w:rsidRPr="00FF0BE3">
          <w:rPr>
            <w:rStyle w:val="afffb"/>
            <w:rFonts w:eastAsia="Times New Roman" w:cs="Times New Roman"/>
            <w:kern w:val="36"/>
            <w:lang w:eastAsia="ru-RU"/>
          </w:rPr>
          <w:t>https://www.youtube.com/watch?v=8cYkv9HuT6I</w:t>
        </w:r>
      </w:hyperlink>
      <w:r>
        <w:rPr>
          <w:rFonts w:eastAsia="Times New Roman" w:cs="Times New Roman"/>
          <w:kern w:val="36"/>
          <w:lang w:eastAsia="ru-RU"/>
        </w:rPr>
        <w:t xml:space="preserve">  </w:t>
      </w:r>
    </w:p>
    <w:p w14:paraId="153A4C84" w14:textId="77777777" w:rsidR="008D0045" w:rsidRPr="00056581"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sidRPr="00AA3BDC">
        <w:rPr>
          <w:rFonts w:eastAsia="Times New Roman" w:cs="Times New Roman"/>
          <w:kern w:val="36"/>
          <w:lang w:val="en-US" w:eastAsia="ru-RU"/>
        </w:rPr>
        <w:t>The Animal Turn Podcast</w:t>
      </w:r>
      <w:r>
        <w:rPr>
          <w:rFonts w:eastAsia="Times New Roman" w:cs="Times New Roman"/>
          <w:kern w:val="36"/>
          <w:lang w:val="en-US" w:eastAsia="ru-RU"/>
        </w:rPr>
        <w:t xml:space="preserve">. </w:t>
      </w:r>
      <w:hyperlink r:id="rId72" w:history="1">
        <w:r w:rsidRPr="00FF0BE3">
          <w:rPr>
            <w:rStyle w:val="afffb"/>
            <w:rFonts w:eastAsia="Times New Roman" w:cs="Times New Roman"/>
            <w:kern w:val="36"/>
            <w:lang w:val="en-US" w:eastAsia="ru-RU"/>
          </w:rPr>
          <w:t>https://www.youtube.com/@theanimalturn</w:t>
        </w:r>
      </w:hyperlink>
      <w:r>
        <w:rPr>
          <w:rFonts w:eastAsia="Times New Roman" w:cs="Times New Roman"/>
          <w:kern w:val="36"/>
          <w:lang w:val="en-US" w:eastAsia="ru-RU"/>
        </w:rPr>
        <w:t xml:space="preserve"> </w:t>
      </w:r>
    </w:p>
    <w:p w14:paraId="08923128" w14:textId="68A12DDB" w:rsidR="008D0045" w:rsidRPr="008D0045" w:rsidRDefault="008D0045" w:rsidP="008D0045">
      <w:pPr>
        <w:pStyle w:val="affff7"/>
        <w:numPr>
          <w:ilvl w:val="1"/>
          <w:numId w:val="21"/>
        </w:numPr>
        <w:shd w:val="clear" w:color="auto" w:fill="FFFFFF"/>
        <w:spacing w:before="120" w:after="0"/>
        <w:ind w:hanging="357"/>
        <w:contextualSpacing w:val="0"/>
        <w:rPr>
          <w:rFonts w:eastAsia="Times New Roman" w:cs="Times New Roman"/>
          <w:kern w:val="36"/>
          <w:lang w:val="en-US" w:eastAsia="ru-RU"/>
        </w:rPr>
      </w:pPr>
      <w:r>
        <w:rPr>
          <w:rFonts w:eastAsia="Times New Roman" w:cs="Times New Roman"/>
          <w:kern w:val="36"/>
          <w:lang w:val="en-US" w:eastAsia="ru-RU"/>
        </w:rPr>
        <w:t>Videos on animal rights and related matters provided by the lecturer, from private collections: conference presentations, master class records, etc.</w:t>
      </w:r>
    </w:p>
    <w:p w14:paraId="6A821182" w14:textId="49B97C90" w:rsidR="006359DA" w:rsidRPr="00297B71" w:rsidRDefault="007205B9" w:rsidP="00B6280B">
      <w:pPr>
        <w:spacing w:before="180" w:after="80"/>
        <w:jc w:val="both"/>
        <w:outlineLvl w:val="1"/>
        <w:rPr>
          <w:b/>
          <w:bCs/>
          <w:smallCaps/>
          <w:color w:val="3089AE" w:themeColor="accent2" w:themeShade="BF"/>
          <w:lang w:val="en-US"/>
        </w:rPr>
      </w:pPr>
      <w:bookmarkStart w:id="4" w:name="Литература_к_Модулю_3"/>
      <w:r w:rsidRPr="00297B71">
        <w:rPr>
          <w:b/>
          <w:bCs/>
          <w:smallCaps/>
          <w:color w:val="3089AE" w:themeColor="accent2" w:themeShade="BF"/>
        </w:rPr>
        <w:t xml:space="preserve">К </w:t>
      </w:r>
      <w:r w:rsidR="006359DA" w:rsidRPr="00297B71">
        <w:rPr>
          <w:b/>
          <w:bCs/>
          <w:smallCaps/>
          <w:color w:val="3089AE" w:themeColor="accent2" w:themeShade="BF"/>
        </w:rPr>
        <w:t>Модул</w:t>
      </w:r>
      <w:r w:rsidRPr="00297B71">
        <w:rPr>
          <w:b/>
          <w:bCs/>
          <w:smallCaps/>
          <w:color w:val="3089AE" w:themeColor="accent2" w:themeShade="BF"/>
        </w:rPr>
        <w:t>ю</w:t>
      </w:r>
      <w:r w:rsidR="006359DA" w:rsidRPr="00297B71">
        <w:rPr>
          <w:b/>
          <w:bCs/>
          <w:smallCaps/>
          <w:color w:val="3089AE" w:themeColor="accent2" w:themeShade="BF"/>
        </w:rPr>
        <w:t xml:space="preserve"> 3:</w:t>
      </w:r>
    </w:p>
    <w:bookmarkEnd w:id="4"/>
    <w:p w14:paraId="0AA5B48B" w14:textId="409DF5D7" w:rsidR="006D7893" w:rsidRPr="00AF5544" w:rsidRDefault="006D7893" w:rsidP="00AF5544">
      <w:pPr>
        <w:pStyle w:val="affff7"/>
        <w:numPr>
          <w:ilvl w:val="0"/>
          <w:numId w:val="21"/>
        </w:numPr>
        <w:spacing w:before="120" w:after="0"/>
        <w:ind w:left="714" w:hanging="357"/>
        <w:contextualSpacing w:val="0"/>
        <w:jc w:val="both"/>
        <w:outlineLvl w:val="2"/>
      </w:pPr>
      <w:r>
        <w:rPr>
          <w:lang w:bidi="he-IL"/>
        </w:rPr>
        <w:t>Исследования:</w:t>
      </w:r>
      <w:r w:rsidR="00AF5544" w:rsidRPr="00AF5544">
        <w:rPr>
          <w:lang w:bidi="he-IL"/>
        </w:rPr>
        <w:t xml:space="preserve"> </w:t>
      </w:r>
      <w:r w:rsidR="00AF5544">
        <w:rPr>
          <w:lang w:bidi="he-IL"/>
        </w:rPr>
        <w:t xml:space="preserve">см. тж.: исследования </w:t>
      </w:r>
      <w:hyperlink w:anchor="Литература_к_Модулю_1" w:history="1">
        <w:r w:rsidR="00AF5544" w:rsidRPr="00AF5544">
          <w:rPr>
            <w:rStyle w:val="afffb"/>
            <w:lang w:bidi="he-IL"/>
          </w:rPr>
          <w:t>к Модулю 1</w:t>
        </w:r>
      </w:hyperlink>
      <w:r w:rsidR="00AF5544">
        <w:rPr>
          <w:lang w:bidi="he-IL"/>
        </w:rPr>
        <w:t xml:space="preserve"> и </w:t>
      </w:r>
      <w:hyperlink w:anchor="Литература_к_Модулю_2" w:history="1">
        <w:r w:rsidR="00AF5544" w:rsidRPr="00AF5544">
          <w:rPr>
            <w:rStyle w:val="afffb"/>
            <w:lang w:bidi="he-IL"/>
          </w:rPr>
          <w:t>Модулю 2</w:t>
        </w:r>
      </w:hyperlink>
      <w:r w:rsidR="00AF5544">
        <w:rPr>
          <w:lang w:bidi="he-IL"/>
        </w:rPr>
        <w:t>.</w:t>
      </w:r>
    </w:p>
    <w:p w14:paraId="711A6217" w14:textId="156A5026" w:rsidR="006D7893" w:rsidRDefault="006D7893" w:rsidP="006D7893">
      <w:pPr>
        <w:numPr>
          <w:ilvl w:val="1"/>
          <w:numId w:val="21"/>
        </w:numPr>
        <w:spacing w:before="120" w:after="0"/>
        <w:jc w:val="both"/>
        <w:rPr>
          <w:lang w:val="en-US"/>
        </w:rPr>
      </w:pPr>
      <w:r w:rsidRPr="00D9688F">
        <w:rPr>
          <w:lang w:val="en-US"/>
        </w:rPr>
        <w:t xml:space="preserve">Herlin-Karnell </w:t>
      </w:r>
      <w:r>
        <w:rPr>
          <w:lang w:val="en-US"/>
        </w:rPr>
        <w:t>E,</w:t>
      </w:r>
      <w:r w:rsidRPr="00D9688F">
        <w:rPr>
          <w:lang w:val="en-US"/>
        </w:rPr>
        <w:t xml:space="preserve"> Arvidsson</w:t>
      </w:r>
      <w:r>
        <w:rPr>
          <w:lang w:val="en-US"/>
        </w:rPr>
        <w:t xml:space="preserve"> M.</w:t>
      </w:r>
      <w:r w:rsidRPr="00D9688F">
        <w:rPr>
          <w:i/>
          <w:iCs/>
          <w:lang w:val="en-US"/>
        </w:rPr>
        <w:t> </w:t>
      </w:r>
      <w:r w:rsidRPr="00D9688F">
        <w:rPr>
          <w:lang w:val="en-US"/>
        </w:rPr>
        <w:t>Animal Law Jurisprudence in the EU and Beyond: The Role of the EU Charter of Fundamental Rights</w:t>
      </w:r>
      <w:r>
        <w:rPr>
          <w:lang w:val="en-US"/>
        </w:rPr>
        <w:t xml:space="preserve">. </w:t>
      </w:r>
      <w:proofErr w:type="spellStart"/>
      <w:r w:rsidRPr="00D9688F">
        <w:rPr>
          <w:i/>
          <w:iCs/>
          <w:lang w:val="en-US"/>
        </w:rPr>
        <w:t>VerfBlog</w:t>
      </w:r>
      <w:proofErr w:type="spellEnd"/>
      <w:r w:rsidRPr="00D9688F">
        <w:rPr>
          <w:i/>
          <w:iCs/>
          <w:lang w:val="en-US"/>
        </w:rPr>
        <w:t>,</w:t>
      </w:r>
      <w:r w:rsidRPr="00D9688F">
        <w:rPr>
          <w:lang w:val="en-US"/>
        </w:rPr>
        <w:t> </w:t>
      </w:r>
      <w:r>
        <w:rPr>
          <w:lang w:val="en-US"/>
        </w:rPr>
        <w:t>30.06.202</w:t>
      </w:r>
      <w:r w:rsidRPr="00D9688F">
        <w:rPr>
          <w:lang w:val="en-US"/>
        </w:rPr>
        <w:t>5</w:t>
      </w:r>
      <w:r>
        <w:rPr>
          <w:lang w:val="en-US"/>
        </w:rPr>
        <w:t xml:space="preserve">. </w:t>
      </w:r>
      <w:hyperlink r:id="rId73" w:history="1">
        <w:r w:rsidRPr="005C544C">
          <w:rPr>
            <w:rStyle w:val="afffb"/>
            <w:lang w:val="en-US"/>
          </w:rPr>
          <w:t>https://verfassungsblog.de/animal-rights-charter</w:t>
        </w:r>
      </w:hyperlink>
      <w:r>
        <w:rPr>
          <w:lang w:val="en-US"/>
        </w:rPr>
        <w:t xml:space="preserve"> </w:t>
      </w:r>
    </w:p>
    <w:p w14:paraId="6D67C217" w14:textId="34DF351D" w:rsidR="00AF5544" w:rsidRPr="006D7893" w:rsidRDefault="006F4495" w:rsidP="00723754">
      <w:pPr>
        <w:numPr>
          <w:ilvl w:val="1"/>
          <w:numId w:val="21"/>
        </w:numPr>
        <w:spacing w:before="120" w:after="0"/>
        <w:jc w:val="both"/>
        <w:rPr>
          <w:lang w:val="en-US"/>
        </w:rPr>
      </w:pPr>
      <w:r>
        <w:rPr>
          <w:lang w:val="en-US"/>
        </w:rPr>
        <w:t xml:space="preserve">Esan M. The Challenges of Global Animal Law. </w:t>
      </w:r>
      <w:r w:rsidR="00723754">
        <w:rPr>
          <w:lang w:val="en-US"/>
        </w:rPr>
        <w:t xml:space="preserve">Global Journal of Animal Law. Special Issue: </w:t>
      </w:r>
      <w:r w:rsidR="00723754" w:rsidRPr="00723754">
        <w:rPr>
          <w:lang w:val="en-US"/>
        </w:rPr>
        <w:t>Comparative Animal Law</w:t>
      </w:r>
      <w:r w:rsidR="00723754">
        <w:rPr>
          <w:lang w:val="en-US"/>
        </w:rPr>
        <w:t xml:space="preserve">. 2024; </w:t>
      </w:r>
      <w:r w:rsidR="00723754" w:rsidRPr="00723754">
        <w:rPr>
          <w:lang w:val="en-US"/>
        </w:rPr>
        <w:t>12</w:t>
      </w:r>
      <w:r w:rsidR="00723754">
        <w:rPr>
          <w:lang w:val="en-US"/>
        </w:rPr>
        <w:t xml:space="preserve">(2): </w:t>
      </w:r>
      <w:r w:rsidR="00A873FB">
        <w:rPr>
          <w:lang w:val="en-US"/>
        </w:rPr>
        <w:t xml:space="preserve">86-98. </w:t>
      </w:r>
      <w:hyperlink r:id="rId74" w:history="1">
        <w:r w:rsidR="00165D6A" w:rsidRPr="005C544C">
          <w:rPr>
            <w:rStyle w:val="afffb"/>
            <w:lang w:val="en-US"/>
          </w:rPr>
          <w:t>https://journal.fi/gjal/article/view/148969/95056</w:t>
        </w:r>
      </w:hyperlink>
      <w:r w:rsidR="00A873FB">
        <w:rPr>
          <w:lang w:val="en-US"/>
        </w:rPr>
        <w:t xml:space="preserve"> </w:t>
      </w:r>
    </w:p>
    <w:p w14:paraId="745626F7" w14:textId="72964A1A" w:rsidR="00297B71" w:rsidRPr="00B20A64" w:rsidRDefault="00297B71" w:rsidP="006D7893">
      <w:pPr>
        <w:pStyle w:val="affff7"/>
        <w:numPr>
          <w:ilvl w:val="0"/>
          <w:numId w:val="21"/>
        </w:numPr>
        <w:spacing w:before="120" w:after="0"/>
        <w:ind w:left="714" w:hanging="357"/>
        <w:contextualSpacing w:val="0"/>
        <w:jc w:val="both"/>
        <w:outlineLvl w:val="2"/>
        <w:rPr>
          <w:lang w:val="en-US"/>
        </w:rPr>
      </w:pPr>
      <w:r>
        <w:t>Документы:</w:t>
      </w:r>
    </w:p>
    <w:p w14:paraId="1FD3EDC3" w14:textId="77777777" w:rsidR="00B20A64" w:rsidRPr="00B20A64" w:rsidRDefault="00B20A64" w:rsidP="006D7893">
      <w:pPr>
        <w:numPr>
          <w:ilvl w:val="1"/>
          <w:numId w:val="21"/>
        </w:numPr>
        <w:spacing w:before="120" w:after="0"/>
        <w:ind w:left="1434" w:hanging="357"/>
        <w:jc w:val="both"/>
        <w:rPr>
          <w:lang w:val="en-US"/>
        </w:rPr>
      </w:pPr>
      <w:r w:rsidRPr="00B20A64">
        <w:rPr>
          <w:lang w:val="en-US"/>
        </w:rPr>
        <w:t xml:space="preserve">CITES - Convention text and explanations: </w:t>
      </w:r>
      <w:hyperlink r:id="rId75" w:tgtFrame="_new" w:history="1">
        <w:r w:rsidRPr="00B20A64">
          <w:rPr>
            <w:rStyle w:val="afffb"/>
            <w:lang w:val="en-US"/>
          </w:rPr>
          <w:t xml:space="preserve">https://cites.org/eng/disc/text.php </w:t>
        </w:r>
      </w:hyperlink>
      <w:r w:rsidRPr="00B20A64">
        <w:rPr>
          <w:lang w:val="en-US"/>
        </w:rPr>
        <w:t>.</w:t>
      </w:r>
    </w:p>
    <w:p w14:paraId="205526E3" w14:textId="77777777" w:rsidR="00B20A64" w:rsidRPr="00E17C04" w:rsidRDefault="00B20A64" w:rsidP="00205018">
      <w:pPr>
        <w:numPr>
          <w:ilvl w:val="1"/>
          <w:numId w:val="21"/>
        </w:numPr>
        <w:spacing w:before="120" w:after="0"/>
        <w:ind w:left="1434" w:hanging="357"/>
        <w:jc w:val="both"/>
        <w:rPr>
          <w:lang w:val="en-US"/>
        </w:rPr>
      </w:pPr>
      <w:r w:rsidRPr="00E17C04">
        <w:rPr>
          <w:lang w:val="en-US"/>
        </w:rPr>
        <w:t>WOAH (</w:t>
      </w:r>
      <w:r w:rsidRPr="00B20A64">
        <w:rPr>
          <w:lang w:val="en-US"/>
        </w:rPr>
        <w:t xml:space="preserve">formerly </w:t>
      </w:r>
      <w:r w:rsidRPr="00E17C04">
        <w:rPr>
          <w:lang w:val="en-US"/>
        </w:rPr>
        <w:t xml:space="preserve">OIE) - Terrestrial Animal Health Code (standards): </w:t>
      </w:r>
      <w:hyperlink r:id="rId76" w:history="1">
        <w:r w:rsidRPr="00E17C04">
          <w:rPr>
            <w:rStyle w:val="afffb"/>
            <w:lang w:val="en-US"/>
          </w:rPr>
          <w:t>https://www.woah.org/en/what-we-do/standards/codes-and-manuals/</w:t>
        </w:r>
      </w:hyperlink>
      <w:r>
        <w:rPr>
          <w:lang w:val="en-US"/>
        </w:rPr>
        <w:t xml:space="preserve"> </w:t>
      </w:r>
    </w:p>
    <w:p w14:paraId="7DC18C28" w14:textId="77777777" w:rsidR="00B20A64" w:rsidRPr="00B20A64" w:rsidRDefault="00B20A64" w:rsidP="00205018">
      <w:pPr>
        <w:numPr>
          <w:ilvl w:val="1"/>
          <w:numId w:val="21"/>
        </w:numPr>
        <w:spacing w:before="120" w:after="0"/>
        <w:ind w:left="1434" w:hanging="357"/>
        <w:jc w:val="both"/>
        <w:rPr>
          <w:lang w:val="en-US"/>
        </w:rPr>
      </w:pPr>
      <w:r w:rsidRPr="00B20A64">
        <w:rPr>
          <w:lang w:val="en-US"/>
        </w:rPr>
        <w:t xml:space="preserve">FAO - Animal Welfare Reports: </w:t>
      </w:r>
      <w:hyperlink r:id="rId77" w:tgtFrame="_new" w:history="1">
        <w:r w:rsidRPr="00B20A64">
          <w:rPr>
            <w:rStyle w:val="afffb"/>
            <w:lang w:val="en-US"/>
          </w:rPr>
          <w:t xml:space="preserve">https://www.fao.org </w:t>
        </w:r>
      </w:hyperlink>
      <w:r w:rsidRPr="00B20A64">
        <w:rPr>
          <w:lang w:val="en-US"/>
        </w:rPr>
        <w:t>.</w:t>
      </w:r>
    </w:p>
    <w:p w14:paraId="052AD57E" w14:textId="77777777" w:rsidR="00B20A64" w:rsidRPr="00C05D17" w:rsidRDefault="00B20A64" w:rsidP="00205018">
      <w:pPr>
        <w:numPr>
          <w:ilvl w:val="1"/>
          <w:numId w:val="21"/>
        </w:numPr>
        <w:spacing w:before="120" w:after="0"/>
        <w:ind w:left="1434" w:hanging="357"/>
        <w:jc w:val="both"/>
        <w:rPr>
          <w:lang w:val="en-US"/>
        </w:rPr>
      </w:pPr>
      <w:r w:rsidRPr="00C05D17">
        <w:rPr>
          <w:lang w:val="en-US"/>
        </w:rPr>
        <w:t xml:space="preserve">Convention on International Trade in Endangered Species of Wild Fauna and Flora (CITES). (1973). Text and annexes. Retrieved from </w:t>
      </w:r>
      <w:hyperlink r:id="rId78" w:tgtFrame="_new" w:history="1">
        <w:r w:rsidRPr="00C05D17">
          <w:rPr>
            <w:rStyle w:val="afffb"/>
            <w:lang w:val="en-US"/>
          </w:rPr>
          <w:t>https://cites.org/eng/disc/text.php</w:t>
        </w:r>
      </w:hyperlink>
    </w:p>
    <w:p w14:paraId="574CF918" w14:textId="77777777" w:rsidR="00B20A64" w:rsidRPr="008D79FF" w:rsidRDefault="00B20A64" w:rsidP="00205018">
      <w:pPr>
        <w:numPr>
          <w:ilvl w:val="1"/>
          <w:numId w:val="21"/>
        </w:numPr>
        <w:spacing w:before="120" w:after="0"/>
        <w:ind w:left="1434" w:hanging="357"/>
        <w:jc w:val="both"/>
        <w:rPr>
          <w:lang w:val="en-US"/>
        </w:rPr>
      </w:pPr>
      <w:r w:rsidRPr="00C05D17">
        <w:rPr>
          <w:lang w:val="en-US"/>
        </w:rPr>
        <w:t xml:space="preserve">World Organization for Animal Health (WOAH). Terrestrial Animal Health Code &amp; Guidelines. Retrieved from </w:t>
      </w:r>
      <w:hyperlink r:id="rId79" w:history="1">
        <w:r w:rsidRPr="005C544C">
          <w:rPr>
            <w:rStyle w:val="afffb"/>
            <w:lang w:val="en-US"/>
          </w:rPr>
          <w:t>https://www.woah.org/en/what-we-do/standards/codes-and-manuals/</w:t>
        </w:r>
      </w:hyperlink>
      <w:r w:rsidRPr="00821140">
        <w:rPr>
          <w:lang w:val="en-US"/>
        </w:rPr>
        <w:t xml:space="preserve"> </w:t>
      </w:r>
    </w:p>
    <w:p w14:paraId="238426DF" w14:textId="5069225F" w:rsidR="00B20A64" w:rsidRPr="00B20A64" w:rsidRDefault="00B20A64" w:rsidP="00205018">
      <w:pPr>
        <w:numPr>
          <w:ilvl w:val="1"/>
          <w:numId w:val="21"/>
        </w:numPr>
        <w:spacing w:before="120" w:after="0"/>
        <w:ind w:left="1434" w:hanging="357"/>
        <w:jc w:val="both"/>
      </w:pPr>
      <w:r w:rsidRPr="008D79FF">
        <w:rPr>
          <w:lang w:val="en-US"/>
        </w:rPr>
        <w:t xml:space="preserve">Food and Agriculture Organization (FAO). (various years). Reports on animal welfare and livestock production. </w:t>
      </w:r>
      <w:proofErr w:type="spellStart"/>
      <w:r w:rsidRPr="008D79FF">
        <w:t>Retrieved</w:t>
      </w:r>
      <w:proofErr w:type="spellEnd"/>
      <w:r w:rsidRPr="008D79FF">
        <w:t xml:space="preserve"> </w:t>
      </w:r>
      <w:proofErr w:type="spellStart"/>
      <w:r w:rsidRPr="008D79FF">
        <w:t>from</w:t>
      </w:r>
      <w:proofErr w:type="spellEnd"/>
      <w:r w:rsidRPr="008D79FF">
        <w:t xml:space="preserve"> </w:t>
      </w:r>
      <w:hyperlink r:id="rId80" w:tgtFrame="_new" w:history="1">
        <w:r w:rsidRPr="008D79FF">
          <w:rPr>
            <w:rStyle w:val="afffb"/>
          </w:rPr>
          <w:t>https://www.fao.org</w:t>
        </w:r>
      </w:hyperlink>
    </w:p>
    <w:p w14:paraId="173B706F" w14:textId="77777777" w:rsidR="009F3C4F" w:rsidRPr="009F3C4F" w:rsidRDefault="009F3C4F" w:rsidP="003D3983">
      <w:pPr>
        <w:pStyle w:val="affff7"/>
        <w:numPr>
          <w:ilvl w:val="0"/>
          <w:numId w:val="21"/>
        </w:numPr>
        <w:spacing w:after="80"/>
        <w:ind w:left="714" w:hanging="357"/>
        <w:contextualSpacing w:val="0"/>
        <w:jc w:val="both"/>
        <w:outlineLvl w:val="2"/>
        <w:rPr>
          <w:sz w:val="2"/>
          <w:szCs w:val="2"/>
          <w:lang w:val="en-US"/>
        </w:rPr>
      </w:pPr>
    </w:p>
    <w:p w14:paraId="7A1C57FE" w14:textId="158E3EFB" w:rsidR="00297B71" w:rsidRPr="009F3C4F" w:rsidRDefault="00297B71" w:rsidP="003D3983">
      <w:pPr>
        <w:spacing w:before="180" w:after="80"/>
        <w:jc w:val="both"/>
      </w:pPr>
      <w:bookmarkStart w:id="5" w:name="Литература_к_Модулю_4"/>
      <w:r w:rsidRPr="00297B71">
        <w:rPr>
          <w:b/>
          <w:bCs/>
          <w:smallCaps/>
          <w:color w:val="3089AE" w:themeColor="accent2" w:themeShade="BF"/>
        </w:rPr>
        <w:t xml:space="preserve">К </w:t>
      </w:r>
      <w:r w:rsidR="006359DA" w:rsidRPr="00297B71">
        <w:rPr>
          <w:b/>
          <w:bCs/>
          <w:smallCaps/>
          <w:color w:val="3089AE" w:themeColor="accent2" w:themeShade="BF"/>
        </w:rPr>
        <w:t>Модул</w:t>
      </w:r>
      <w:r w:rsidRPr="00297B71">
        <w:rPr>
          <w:b/>
          <w:bCs/>
          <w:smallCaps/>
          <w:color w:val="3089AE" w:themeColor="accent2" w:themeShade="BF"/>
        </w:rPr>
        <w:t>ю</w:t>
      </w:r>
      <w:r w:rsidR="006359DA" w:rsidRPr="00297B71">
        <w:rPr>
          <w:b/>
          <w:bCs/>
          <w:smallCaps/>
          <w:color w:val="3089AE" w:themeColor="accent2" w:themeShade="BF"/>
        </w:rPr>
        <w:t xml:space="preserve"> 4:</w:t>
      </w:r>
      <w:r w:rsidR="00E4149F">
        <w:rPr>
          <w:b/>
          <w:bCs/>
          <w:smallCaps/>
          <w:color w:val="3089AE" w:themeColor="accent2" w:themeShade="BF"/>
        </w:rPr>
        <w:t xml:space="preserve"> </w:t>
      </w:r>
      <w:r w:rsidR="009F3C4F" w:rsidRPr="009F3C4F">
        <w:rPr>
          <w:color w:val="auto"/>
        </w:rPr>
        <w:t xml:space="preserve">используются материалы лекции, в </w:t>
      </w:r>
      <w:proofErr w:type="gramStart"/>
      <w:r w:rsidR="009F3C4F" w:rsidRPr="009F3C4F">
        <w:rPr>
          <w:color w:val="auto"/>
        </w:rPr>
        <w:t>т.ч.</w:t>
      </w:r>
      <w:proofErr w:type="gramEnd"/>
      <w:r w:rsidR="009F3C4F" w:rsidRPr="009F3C4F">
        <w:rPr>
          <w:color w:val="auto"/>
        </w:rPr>
        <w:t xml:space="preserve"> рекомендованная в них литература.</w:t>
      </w:r>
      <w:bookmarkEnd w:id="5"/>
    </w:p>
    <w:p w14:paraId="4D6082F9" w14:textId="76165691" w:rsidR="00336269" w:rsidRDefault="00297B71" w:rsidP="00C87C80">
      <w:pPr>
        <w:spacing w:before="120" w:after="0"/>
        <w:jc w:val="both"/>
        <w:outlineLvl w:val="1"/>
        <w:rPr>
          <w:b/>
          <w:bCs/>
          <w:smallCaps/>
          <w:color w:val="3089AE" w:themeColor="accent2" w:themeShade="BF"/>
        </w:rPr>
      </w:pPr>
      <w:bookmarkStart w:id="6" w:name="Литература_к_Модулю_5"/>
      <w:r w:rsidRPr="00297B71">
        <w:rPr>
          <w:b/>
          <w:bCs/>
          <w:smallCaps/>
          <w:color w:val="3089AE" w:themeColor="accent2" w:themeShade="BF"/>
        </w:rPr>
        <w:t xml:space="preserve">К </w:t>
      </w:r>
      <w:r w:rsidR="006359DA" w:rsidRPr="00297B71">
        <w:rPr>
          <w:b/>
          <w:bCs/>
          <w:smallCaps/>
          <w:color w:val="3089AE" w:themeColor="accent2" w:themeShade="BF"/>
        </w:rPr>
        <w:t>Модул</w:t>
      </w:r>
      <w:r w:rsidRPr="00297B71">
        <w:rPr>
          <w:b/>
          <w:bCs/>
          <w:smallCaps/>
          <w:color w:val="3089AE" w:themeColor="accent2" w:themeShade="BF"/>
        </w:rPr>
        <w:t>ю</w:t>
      </w:r>
      <w:r w:rsidR="006359DA" w:rsidRPr="00297B71">
        <w:rPr>
          <w:b/>
          <w:bCs/>
          <w:smallCaps/>
          <w:color w:val="3089AE" w:themeColor="accent2" w:themeShade="BF"/>
          <w:lang w:val="en-US"/>
        </w:rPr>
        <w:t xml:space="preserve"> 5:</w:t>
      </w:r>
    </w:p>
    <w:bookmarkEnd w:id="6"/>
    <w:p w14:paraId="79B3FB33" w14:textId="7C1630AF" w:rsidR="006C3718" w:rsidRPr="003B534B" w:rsidRDefault="006C3718" w:rsidP="006C3718">
      <w:pPr>
        <w:pStyle w:val="affff7"/>
        <w:numPr>
          <w:ilvl w:val="0"/>
          <w:numId w:val="21"/>
        </w:numPr>
        <w:spacing w:before="120" w:after="0"/>
        <w:contextualSpacing w:val="0"/>
        <w:jc w:val="both"/>
        <w:outlineLvl w:val="2"/>
        <w:rPr>
          <w:i/>
          <w:iCs/>
          <w:lang w:val="en-US"/>
        </w:rPr>
      </w:pPr>
      <w:r>
        <w:rPr>
          <w:i/>
          <w:iCs/>
        </w:rPr>
        <w:t>Межотр</w:t>
      </w:r>
      <w:r w:rsidR="003B534B">
        <w:rPr>
          <w:i/>
          <w:iCs/>
        </w:rPr>
        <w:t>аслевая тематика:</w:t>
      </w:r>
    </w:p>
    <w:p w14:paraId="7A6A9676" w14:textId="77777777" w:rsidR="00BC50F1" w:rsidRPr="00BC50F1" w:rsidRDefault="004631E9" w:rsidP="00BC50F1">
      <w:pPr>
        <w:pStyle w:val="affff7"/>
        <w:numPr>
          <w:ilvl w:val="1"/>
          <w:numId w:val="21"/>
        </w:numPr>
        <w:spacing w:before="120" w:after="0"/>
        <w:ind w:left="1434" w:hanging="357"/>
        <w:contextualSpacing w:val="0"/>
        <w:jc w:val="both"/>
        <w:outlineLvl w:val="3"/>
        <w:rPr>
          <w:lang w:val="en-US"/>
        </w:rPr>
      </w:pPr>
      <w:r>
        <w:t>Документы:</w:t>
      </w:r>
    </w:p>
    <w:p w14:paraId="74860F72" w14:textId="7F400688" w:rsidR="00A429FA" w:rsidRDefault="00464251" w:rsidP="000C2310">
      <w:pPr>
        <w:pStyle w:val="affff7"/>
        <w:numPr>
          <w:ilvl w:val="2"/>
          <w:numId w:val="21"/>
        </w:numPr>
        <w:spacing w:before="120" w:after="0"/>
        <w:ind w:left="2154" w:hanging="357"/>
        <w:contextualSpacing w:val="0"/>
        <w:jc w:val="both"/>
        <w:rPr>
          <w:lang w:val="en-US"/>
        </w:rPr>
      </w:pPr>
      <w:r>
        <w:rPr>
          <w:lang w:val="en-US"/>
        </w:rPr>
        <w:lastRenderedPageBreak/>
        <w:t xml:space="preserve">Nava </w:t>
      </w:r>
      <w:r w:rsidRPr="00464251">
        <w:rPr>
          <w:lang w:val="en-US"/>
        </w:rPr>
        <w:t>E</w:t>
      </w:r>
      <w:r>
        <w:rPr>
          <w:lang w:val="en-US"/>
        </w:rPr>
        <w:t>scudero C</w:t>
      </w:r>
      <w:r w:rsidRPr="00464251">
        <w:rPr>
          <w:lang w:val="en-US"/>
        </w:rPr>
        <w:t xml:space="preserve">. Environmental Law and Animal Law. Similarities and Differences. </w:t>
      </w:r>
      <w:proofErr w:type="spellStart"/>
      <w:r w:rsidRPr="00464251">
        <w:rPr>
          <w:lang w:val="en-US"/>
        </w:rPr>
        <w:t>Bol</w:t>
      </w:r>
      <w:r w:rsidR="00ED7CF0">
        <w:rPr>
          <w:lang w:val="en-US"/>
        </w:rPr>
        <w:t>etin</w:t>
      </w:r>
      <w:proofErr w:type="spellEnd"/>
      <w:r w:rsidRPr="00464251">
        <w:rPr>
          <w:lang w:val="en-US"/>
        </w:rPr>
        <w:t xml:space="preserve"> Mex</w:t>
      </w:r>
      <w:r w:rsidR="00ED7CF0">
        <w:rPr>
          <w:lang w:val="en-US"/>
        </w:rPr>
        <w:t>icano</w:t>
      </w:r>
      <w:r w:rsidRPr="00464251">
        <w:rPr>
          <w:lang w:val="en-US"/>
        </w:rPr>
        <w:t xml:space="preserve"> </w:t>
      </w:r>
      <w:r w:rsidR="00292997">
        <w:rPr>
          <w:lang w:val="en-US"/>
        </w:rPr>
        <w:t xml:space="preserve">de </w:t>
      </w:r>
      <w:proofErr w:type="spellStart"/>
      <w:r w:rsidRPr="00464251">
        <w:rPr>
          <w:lang w:val="en-US"/>
        </w:rPr>
        <w:t>Der</w:t>
      </w:r>
      <w:r w:rsidR="00292997">
        <w:rPr>
          <w:lang w:val="en-US"/>
        </w:rPr>
        <w:t>cho</w:t>
      </w:r>
      <w:proofErr w:type="spellEnd"/>
      <w:r w:rsidRPr="00464251">
        <w:rPr>
          <w:lang w:val="en-US"/>
        </w:rPr>
        <w:t xml:space="preserve"> </w:t>
      </w:r>
      <w:proofErr w:type="spellStart"/>
      <w:r w:rsidRPr="00464251">
        <w:rPr>
          <w:lang w:val="en-US"/>
        </w:rPr>
        <w:t>Comp</w:t>
      </w:r>
      <w:r w:rsidR="00292997">
        <w:rPr>
          <w:lang w:val="en-US"/>
        </w:rPr>
        <w:t>arado</w:t>
      </w:r>
      <w:proofErr w:type="spellEnd"/>
      <w:r w:rsidRPr="00464251">
        <w:rPr>
          <w:lang w:val="en-US"/>
        </w:rPr>
        <w:t>. 2022</w:t>
      </w:r>
      <w:r w:rsidR="00292997">
        <w:rPr>
          <w:lang w:val="en-US"/>
        </w:rPr>
        <w:t xml:space="preserve">; </w:t>
      </w:r>
      <w:r w:rsidRPr="00464251">
        <w:rPr>
          <w:lang w:val="en-US"/>
        </w:rPr>
        <w:t>55</w:t>
      </w:r>
      <w:r w:rsidR="00292997">
        <w:rPr>
          <w:lang w:val="en-US"/>
        </w:rPr>
        <w:t xml:space="preserve"> (</w:t>
      </w:r>
      <w:r w:rsidRPr="00464251">
        <w:rPr>
          <w:lang w:val="en-US"/>
        </w:rPr>
        <w:t>165</w:t>
      </w:r>
      <w:r w:rsidR="00292997">
        <w:rPr>
          <w:lang w:val="en-US"/>
        </w:rPr>
        <w:t xml:space="preserve">): </w:t>
      </w:r>
      <w:r w:rsidRPr="00464251">
        <w:rPr>
          <w:lang w:val="en-US"/>
        </w:rPr>
        <w:t xml:space="preserve">199-230. </w:t>
      </w:r>
      <w:hyperlink r:id="rId81" w:history="1">
        <w:r w:rsidR="00292997" w:rsidRPr="005C544C">
          <w:rPr>
            <w:rStyle w:val="afffb"/>
            <w:lang w:val="en-US"/>
          </w:rPr>
          <w:t>https://doi.org/10.22201/iij.24484873e.2022.165.18610</w:t>
        </w:r>
      </w:hyperlink>
      <w:r w:rsidRPr="00464251">
        <w:rPr>
          <w:lang w:val="en-US"/>
        </w:rPr>
        <w:t>.</w:t>
      </w:r>
      <w:r w:rsidR="00292997">
        <w:rPr>
          <w:lang w:val="en-US"/>
        </w:rPr>
        <w:t xml:space="preserve"> </w:t>
      </w:r>
      <w:hyperlink r:id="rId82" w:history="1">
        <w:r w:rsidR="001918FA" w:rsidRPr="005C544C">
          <w:rPr>
            <w:rStyle w:val="afffb"/>
            <w:lang w:val="en-US"/>
          </w:rPr>
          <w:t>https://www.scielo.org.mx/scielo.php?script=sci_abstract&amp;pid=S0041-86332022000300199</w:t>
        </w:r>
      </w:hyperlink>
      <w:r w:rsidR="001918FA">
        <w:rPr>
          <w:lang w:val="en-US"/>
        </w:rPr>
        <w:t xml:space="preserve"> </w:t>
      </w:r>
    </w:p>
    <w:p w14:paraId="7B7C4695" w14:textId="2C18D3CF" w:rsidR="000A1AC6" w:rsidRDefault="000A1AC6" w:rsidP="000A1AC6">
      <w:pPr>
        <w:pStyle w:val="affff7"/>
        <w:numPr>
          <w:ilvl w:val="2"/>
          <w:numId w:val="21"/>
        </w:numPr>
        <w:spacing w:before="120" w:after="0"/>
        <w:ind w:left="2154" w:hanging="357"/>
        <w:contextualSpacing w:val="0"/>
        <w:jc w:val="both"/>
        <w:rPr>
          <w:lang w:val="en-US"/>
        </w:rPr>
      </w:pPr>
      <w:proofErr w:type="spellStart"/>
      <w:r w:rsidRPr="000A1AC6">
        <w:rPr>
          <w:b/>
          <w:bCs/>
          <w:lang w:val="en-US"/>
        </w:rPr>
        <w:t>Aiwanger</w:t>
      </w:r>
      <w:proofErr w:type="spellEnd"/>
      <w:r>
        <w:rPr>
          <w:b/>
          <w:bCs/>
          <w:lang w:val="en-US"/>
        </w:rPr>
        <w:t xml:space="preserve"> F.</w:t>
      </w:r>
      <w:r w:rsidRPr="000A1AC6">
        <w:rPr>
          <w:lang w:val="en-US"/>
        </w:rPr>
        <w:t xml:space="preserve"> A Family Law Approach to Animal Rights</w:t>
      </w:r>
      <w:r>
        <w:rPr>
          <w:lang w:val="en-US"/>
        </w:rPr>
        <w:t>.</w:t>
      </w:r>
      <w:r w:rsidRPr="000A1AC6">
        <w:rPr>
          <w:lang w:val="en-US"/>
        </w:rPr>
        <w:t xml:space="preserve"> </w:t>
      </w:r>
      <w:r w:rsidRPr="000A1AC6">
        <w:rPr>
          <w:i/>
          <w:iCs/>
          <w:lang w:val="en-US"/>
        </w:rPr>
        <w:t>Animal &amp; Natural Resource Law Review</w:t>
      </w:r>
      <w:r>
        <w:rPr>
          <w:lang w:val="en-US"/>
        </w:rPr>
        <w:t xml:space="preserve">. </w:t>
      </w:r>
      <w:r w:rsidRPr="000A1AC6">
        <w:rPr>
          <w:lang w:val="en-US"/>
        </w:rPr>
        <w:t>2023</w:t>
      </w:r>
      <w:r>
        <w:rPr>
          <w:lang w:val="en-US"/>
        </w:rPr>
        <w:t>:</w:t>
      </w:r>
      <w:r w:rsidR="0024051B">
        <w:rPr>
          <w:lang w:val="en-US"/>
        </w:rPr>
        <w:t xml:space="preserve"> XIX:</w:t>
      </w:r>
      <w:r>
        <w:rPr>
          <w:lang w:val="en-US"/>
        </w:rPr>
        <w:t xml:space="preserve"> </w:t>
      </w:r>
      <w:r w:rsidRPr="000A1AC6">
        <w:rPr>
          <w:lang w:val="en-US"/>
        </w:rPr>
        <w:t>1–20</w:t>
      </w:r>
      <w:r>
        <w:rPr>
          <w:lang w:val="en-US"/>
        </w:rPr>
        <w:t xml:space="preserve">. </w:t>
      </w:r>
      <w:hyperlink r:id="rId83" w:history="1">
        <w:r w:rsidRPr="005C544C">
          <w:rPr>
            <w:rStyle w:val="afffb"/>
            <w:lang w:val="en-US"/>
          </w:rPr>
          <w:t>https://www.animallaw.info/sites/default/files/ANRLR%20Vol%2019%20edited.pdf#page=15</w:t>
        </w:r>
      </w:hyperlink>
    </w:p>
    <w:p w14:paraId="7052F465" w14:textId="36266EFA" w:rsidR="00BC50F1" w:rsidRPr="00BC50F1" w:rsidRDefault="00BC50F1" w:rsidP="000C2310">
      <w:pPr>
        <w:pStyle w:val="affff7"/>
        <w:numPr>
          <w:ilvl w:val="2"/>
          <w:numId w:val="21"/>
        </w:numPr>
        <w:spacing w:before="120" w:after="0"/>
        <w:ind w:left="2154" w:hanging="357"/>
        <w:contextualSpacing w:val="0"/>
        <w:jc w:val="both"/>
        <w:rPr>
          <w:lang w:val="en-US"/>
        </w:rPr>
      </w:pPr>
      <w:r>
        <w:t>Руководства</w:t>
      </w:r>
      <w:r w:rsidRPr="00BC50F1">
        <w:rPr>
          <w:lang w:val="en-US"/>
        </w:rPr>
        <w:t xml:space="preserve"> </w:t>
      </w:r>
      <w:r w:rsidRPr="00BC50F1">
        <w:rPr>
          <w:rFonts w:eastAsia="Times New Roman" w:cs="Times New Roman"/>
          <w:lang w:val="en-US" w:eastAsia="ru-RU"/>
        </w:rPr>
        <w:t xml:space="preserve">WHO/FAO/OIE/WOAH </w:t>
      </w:r>
      <w:r>
        <w:rPr>
          <w:rFonts w:eastAsia="Times New Roman" w:cs="Times New Roman"/>
          <w:lang w:eastAsia="ru-RU"/>
        </w:rPr>
        <w:t>по</w:t>
      </w:r>
      <w:r w:rsidRPr="00BC50F1">
        <w:rPr>
          <w:rFonts w:eastAsia="Times New Roman" w:cs="Times New Roman"/>
          <w:lang w:val="en-US" w:eastAsia="ru-RU"/>
        </w:rPr>
        <w:t xml:space="preserve"> </w:t>
      </w:r>
      <w:r>
        <w:rPr>
          <w:rFonts w:eastAsia="Times New Roman" w:cs="Times New Roman"/>
          <w:lang w:eastAsia="ru-RU"/>
        </w:rPr>
        <w:t>концепции</w:t>
      </w:r>
      <w:r w:rsidRPr="00BC50F1">
        <w:rPr>
          <w:rFonts w:eastAsia="Times New Roman" w:cs="Times New Roman"/>
          <w:lang w:val="en-US" w:eastAsia="ru-RU"/>
        </w:rPr>
        <w:t xml:space="preserve"> «</w:t>
      </w:r>
      <w:r w:rsidRPr="00BC50F1">
        <w:rPr>
          <w:rFonts w:eastAsia="Times New Roman" w:cs="Times New Roman"/>
          <w:lang w:val="en-US" w:eastAsia="ru-RU"/>
        </w:rPr>
        <w:t>One Health</w:t>
      </w:r>
      <w:r w:rsidRPr="00BC50F1">
        <w:rPr>
          <w:rFonts w:eastAsia="Times New Roman" w:cs="Times New Roman"/>
          <w:lang w:val="en-US" w:eastAsia="ru-RU"/>
        </w:rPr>
        <w:t>».</w:t>
      </w:r>
    </w:p>
    <w:p w14:paraId="0ACC67D7" w14:textId="38B10899" w:rsidR="009D0878" w:rsidRPr="00B40FE7" w:rsidRDefault="00B40FE7" w:rsidP="000C2310">
      <w:pPr>
        <w:pStyle w:val="affff7"/>
        <w:numPr>
          <w:ilvl w:val="2"/>
          <w:numId w:val="21"/>
        </w:numPr>
        <w:spacing w:before="120" w:after="0"/>
        <w:ind w:left="2154" w:hanging="357"/>
        <w:contextualSpacing w:val="0"/>
        <w:jc w:val="both"/>
      </w:pPr>
      <w:r>
        <w:rPr>
          <w:rFonts w:eastAsia="Times New Roman" w:cs="Times New Roman"/>
          <w:lang w:eastAsia="ru-RU"/>
        </w:rPr>
        <w:t>Отчёты</w:t>
      </w:r>
      <w:r w:rsidRPr="00B40FE7">
        <w:rPr>
          <w:rFonts w:eastAsia="Times New Roman" w:cs="Times New Roman"/>
          <w:lang w:eastAsia="ru-RU"/>
        </w:rPr>
        <w:t xml:space="preserve"> </w:t>
      </w:r>
      <w:proofErr w:type="spellStart"/>
      <w:r w:rsidRPr="00686604">
        <w:rPr>
          <w:rFonts w:eastAsia="Times New Roman" w:cs="Times New Roman"/>
          <w:lang w:val="en-US" w:eastAsia="ru-RU"/>
        </w:rPr>
        <w:t>IPBES</w:t>
      </w:r>
      <w:proofErr w:type="spellEnd"/>
      <w:r w:rsidRPr="00B40FE7">
        <w:rPr>
          <w:rFonts w:eastAsia="Times New Roman" w:cs="Times New Roman"/>
          <w:lang w:eastAsia="ru-RU"/>
        </w:rPr>
        <w:t xml:space="preserve"> </w:t>
      </w:r>
      <w:r>
        <w:rPr>
          <w:rFonts w:eastAsia="Times New Roman" w:cs="Times New Roman"/>
          <w:lang w:eastAsia="ru-RU"/>
        </w:rPr>
        <w:t>и</w:t>
      </w:r>
      <w:r w:rsidRPr="00B40FE7">
        <w:rPr>
          <w:rFonts w:eastAsia="Times New Roman" w:cs="Times New Roman"/>
          <w:lang w:eastAsia="ru-RU"/>
        </w:rPr>
        <w:t xml:space="preserve"> </w:t>
      </w:r>
      <w:r w:rsidRPr="00686604">
        <w:rPr>
          <w:rFonts w:eastAsia="Times New Roman" w:cs="Times New Roman"/>
          <w:lang w:val="en-US" w:eastAsia="ru-RU"/>
        </w:rPr>
        <w:t>IUCN</w:t>
      </w:r>
      <w:r w:rsidRPr="00B40FE7">
        <w:rPr>
          <w:rFonts w:eastAsia="Times New Roman" w:cs="Times New Roman"/>
          <w:lang w:eastAsia="ru-RU"/>
        </w:rPr>
        <w:t xml:space="preserve"> </w:t>
      </w:r>
      <w:r>
        <w:rPr>
          <w:rFonts w:eastAsia="Times New Roman" w:cs="Times New Roman"/>
          <w:lang w:eastAsia="ru-RU"/>
        </w:rPr>
        <w:t>по</w:t>
      </w:r>
      <w:r w:rsidRPr="00B40FE7">
        <w:rPr>
          <w:rFonts w:eastAsia="Times New Roman" w:cs="Times New Roman"/>
          <w:lang w:eastAsia="ru-RU"/>
        </w:rPr>
        <w:t xml:space="preserve"> </w:t>
      </w:r>
      <w:r>
        <w:rPr>
          <w:rFonts w:eastAsia="Times New Roman" w:cs="Times New Roman"/>
          <w:lang w:eastAsia="ru-RU"/>
        </w:rPr>
        <w:t>анализу биоразнообразия для целей</w:t>
      </w:r>
      <w:r w:rsidRPr="00B40FE7">
        <w:rPr>
          <w:rFonts w:eastAsia="Times New Roman" w:cs="Times New Roman"/>
          <w:lang w:eastAsia="ru-RU"/>
        </w:rPr>
        <w:t xml:space="preserve"> </w:t>
      </w:r>
      <w:r>
        <w:rPr>
          <w:rFonts w:eastAsia="Times New Roman" w:cs="Times New Roman"/>
          <w:lang w:eastAsia="ru-RU"/>
        </w:rPr>
        <w:t>регулирования</w:t>
      </w:r>
      <w:r w:rsidR="00BC50F1" w:rsidRPr="00B40FE7">
        <w:rPr>
          <w:rFonts w:eastAsia="Times New Roman" w:cs="Times New Roman"/>
          <w:lang w:eastAsia="ru-RU"/>
        </w:rPr>
        <w:t>.</w:t>
      </w:r>
    </w:p>
    <w:p w14:paraId="6E1AD560" w14:textId="392564D9" w:rsidR="004631E9" w:rsidRPr="004631E9" w:rsidRDefault="004631E9" w:rsidP="009D0878">
      <w:pPr>
        <w:pStyle w:val="affff7"/>
        <w:numPr>
          <w:ilvl w:val="1"/>
          <w:numId w:val="21"/>
        </w:numPr>
        <w:spacing w:before="120" w:after="0"/>
        <w:ind w:left="1434" w:hanging="357"/>
        <w:contextualSpacing w:val="0"/>
        <w:jc w:val="both"/>
        <w:outlineLvl w:val="3"/>
        <w:rPr>
          <w:lang w:val="en-US"/>
        </w:rPr>
      </w:pPr>
      <w:r>
        <w:t>Кейсы:</w:t>
      </w:r>
    </w:p>
    <w:p w14:paraId="5E30ACD2" w14:textId="77777777" w:rsidR="004631E9" w:rsidRPr="004631E9" w:rsidRDefault="004631E9" w:rsidP="00217F02">
      <w:pPr>
        <w:pStyle w:val="affff7"/>
        <w:numPr>
          <w:ilvl w:val="2"/>
          <w:numId w:val="21"/>
        </w:numPr>
        <w:spacing w:before="120" w:after="0"/>
        <w:contextualSpacing w:val="0"/>
        <w:jc w:val="both"/>
        <w:rPr>
          <w:lang w:val="en-US"/>
        </w:rPr>
      </w:pPr>
      <w:r w:rsidRPr="4D160219">
        <w:rPr>
          <w:lang w:val="en-US"/>
        </w:rPr>
        <w:t xml:space="preserve">EC – Seal Products (WTO </w:t>
      </w:r>
      <w:proofErr w:type="spellStart"/>
      <w:r w:rsidRPr="4D160219">
        <w:rPr>
          <w:lang w:val="en-US"/>
        </w:rPr>
        <w:t>DS400</w:t>
      </w:r>
      <w:proofErr w:type="spellEnd"/>
      <w:r w:rsidRPr="4D160219">
        <w:rPr>
          <w:lang w:val="en-US"/>
        </w:rPr>
        <w:t>/401), Panel/Appellate Body (2013–2014).</w:t>
      </w:r>
    </w:p>
    <w:p w14:paraId="3DEFE385" w14:textId="77777777" w:rsidR="004631E9" w:rsidRPr="004631E9" w:rsidRDefault="004631E9" w:rsidP="00217F02">
      <w:pPr>
        <w:pStyle w:val="affff7"/>
        <w:numPr>
          <w:ilvl w:val="2"/>
          <w:numId w:val="21"/>
        </w:numPr>
        <w:spacing w:before="120" w:after="0"/>
        <w:contextualSpacing w:val="0"/>
        <w:jc w:val="both"/>
        <w:rPr>
          <w:lang w:val="en-US"/>
        </w:rPr>
      </w:pPr>
      <w:r w:rsidRPr="004631E9">
        <w:rPr>
          <w:lang w:val="en-US"/>
        </w:rPr>
        <w:t xml:space="preserve">CJEU, Case C-336/19, </w:t>
      </w:r>
      <w:r w:rsidRPr="004631E9">
        <w:rPr>
          <w:i/>
          <w:iCs/>
          <w:lang w:val="en-US"/>
        </w:rPr>
        <w:t xml:space="preserve">Central Israeli Consistory of Belgium v. </w:t>
      </w:r>
      <w:proofErr w:type="spellStart"/>
      <w:r w:rsidRPr="004631E9">
        <w:rPr>
          <w:i/>
          <w:iCs/>
          <w:lang w:val="en-US"/>
        </w:rPr>
        <w:t>Vlaamse</w:t>
      </w:r>
      <w:proofErr w:type="spellEnd"/>
      <w:r w:rsidRPr="004631E9">
        <w:rPr>
          <w:i/>
          <w:iCs/>
          <w:lang w:val="en-US"/>
        </w:rPr>
        <w:t xml:space="preserve"> </w:t>
      </w:r>
      <w:proofErr w:type="spellStart"/>
      <w:r w:rsidRPr="004631E9">
        <w:rPr>
          <w:i/>
          <w:iCs/>
          <w:lang w:val="en-US"/>
        </w:rPr>
        <w:t>Regering</w:t>
      </w:r>
      <w:proofErr w:type="spellEnd"/>
      <w:r w:rsidRPr="004631E9">
        <w:rPr>
          <w:i/>
          <w:iCs/>
          <w:lang w:val="en-US"/>
        </w:rPr>
        <w:t xml:space="preserve"> </w:t>
      </w:r>
      <w:r w:rsidRPr="004631E9">
        <w:rPr>
          <w:lang w:val="en-US"/>
        </w:rPr>
        <w:t>(2020).</w:t>
      </w:r>
    </w:p>
    <w:p w14:paraId="78A90295" w14:textId="77777777" w:rsidR="004631E9" w:rsidRPr="004631E9" w:rsidRDefault="004631E9" w:rsidP="00217F02">
      <w:pPr>
        <w:pStyle w:val="affff7"/>
        <w:numPr>
          <w:ilvl w:val="2"/>
          <w:numId w:val="21"/>
        </w:numPr>
        <w:spacing w:before="120" w:after="0"/>
        <w:contextualSpacing w:val="0"/>
        <w:jc w:val="both"/>
        <w:rPr>
          <w:lang w:val="en-US"/>
        </w:rPr>
      </w:pPr>
      <w:r w:rsidRPr="004631E9">
        <w:rPr>
          <w:lang w:val="en-US"/>
        </w:rPr>
        <w:t xml:space="preserve"> ECtHR, </w:t>
      </w:r>
      <w:proofErr w:type="spellStart"/>
      <w:r w:rsidRPr="004631E9">
        <w:rPr>
          <w:i/>
          <w:iCs/>
          <w:lang w:val="en-US"/>
        </w:rPr>
        <w:t>Cha'are</w:t>
      </w:r>
      <w:proofErr w:type="spellEnd"/>
      <w:r w:rsidRPr="004631E9">
        <w:rPr>
          <w:i/>
          <w:iCs/>
          <w:lang w:val="en-US"/>
        </w:rPr>
        <w:t xml:space="preserve"> Shalom Ve </w:t>
      </w:r>
      <w:proofErr w:type="spellStart"/>
      <w:r w:rsidRPr="004631E9">
        <w:rPr>
          <w:i/>
          <w:iCs/>
          <w:lang w:val="en-US"/>
        </w:rPr>
        <w:t>Tsedek</w:t>
      </w:r>
      <w:proofErr w:type="spellEnd"/>
      <w:r w:rsidRPr="004631E9">
        <w:rPr>
          <w:i/>
          <w:iCs/>
          <w:lang w:val="en-US"/>
        </w:rPr>
        <w:t xml:space="preserve"> v. France </w:t>
      </w:r>
      <w:r w:rsidRPr="004631E9">
        <w:rPr>
          <w:lang w:val="en-US"/>
        </w:rPr>
        <w:t>(2000).</w:t>
      </w:r>
    </w:p>
    <w:p w14:paraId="422F5D13" w14:textId="77777777" w:rsidR="004631E9" w:rsidRPr="004631E9" w:rsidRDefault="004631E9" w:rsidP="00217F02">
      <w:pPr>
        <w:pStyle w:val="affff7"/>
        <w:numPr>
          <w:ilvl w:val="2"/>
          <w:numId w:val="21"/>
        </w:numPr>
        <w:spacing w:before="120" w:after="0"/>
        <w:contextualSpacing w:val="0"/>
        <w:jc w:val="both"/>
        <w:rPr>
          <w:lang w:val="en-US"/>
        </w:rPr>
      </w:pPr>
      <w:r w:rsidRPr="004631E9">
        <w:rPr>
          <w:lang w:val="en-US"/>
        </w:rPr>
        <w:t xml:space="preserve">Supreme Court of India, </w:t>
      </w:r>
      <w:r w:rsidRPr="004631E9">
        <w:rPr>
          <w:i/>
          <w:iCs/>
          <w:lang w:val="en-US"/>
        </w:rPr>
        <w:t xml:space="preserve">Animal Welfare Board of India v. A. Nagaraja </w:t>
      </w:r>
      <w:r w:rsidRPr="004631E9">
        <w:rPr>
          <w:lang w:val="en-US"/>
        </w:rPr>
        <w:t>(2014).</w:t>
      </w:r>
    </w:p>
    <w:p w14:paraId="7DAB9137" w14:textId="77777777" w:rsidR="004631E9" w:rsidRPr="004631E9" w:rsidRDefault="004631E9" w:rsidP="00217F02">
      <w:pPr>
        <w:pStyle w:val="affff7"/>
        <w:numPr>
          <w:ilvl w:val="2"/>
          <w:numId w:val="21"/>
        </w:numPr>
        <w:spacing w:before="120" w:after="0"/>
        <w:contextualSpacing w:val="0"/>
        <w:jc w:val="both"/>
        <w:rPr>
          <w:lang w:val="en-US"/>
        </w:rPr>
      </w:pPr>
      <w:r w:rsidRPr="004631E9">
        <w:rPr>
          <w:i/>
          <w:iCs/>
          <w:lang w:val="en-US"/>
        </w:rPr>
        <w:t>ALDF v. Wasden,</w:t>
      </w:r>
      <w:r w:rsidRPr="004631E9">
        <w:rPr>
          <w:lang w:val="en-US"/>
        </w:rPr>
        <w:t xml:space="preserve"> 878 </w:t>
      </w:r>
      <w:proofErr w:type="spellStart"/>
      <w:r w:rsidRPr="004631E9">
        <w:rPr>
          <w:lang w:val="en-US"/>
        </w:rPr>
        <w:t>F.3d</w:t>
      </w:r>
      <w:proofErr w:type="spellEnd"/>
      <w:r w:rsidRPr="004631E9">
        <w:rPr>
          <w:lang w:val="en-US"/>
        </w:rPr>
        <w:t xml:space="preserve"> 1184 (9th Cir. 2018) and ALDF v. Kelly, 9 </w:t>
      </w:r>
      <w:proofErr w:type="spellStart"/>
      <w:r w:rsidRPr="004631E9">
        <w:rPr>
          <w:lang w:val="en-US"/>
        </w:rPr>
        <w:t>F.4th</w:t>
      </w:r>
      <w:proofErr w:type="spellEnd"/>
      <w:r w:rsidRPr="004631E9">
        <w:rPr>
          <w:lang w:val="en-US"/>
        </w:rPr>
        <w:t xml:space="preserve"> 1216 (10th Cir. 2021).</w:t>
      </w:r>
    </w:p>
    <w:p w14:paraId="673DE5BF" w14:textId="54E04052" w:rsidR="003B534B" w:rsidRPr="004631E9" w:rsidRDefault="004631E9" w:rsidP="00217F02">
      <w:pPr>
        <w:pStyle w:val="affff7"/>
        <w:numPr>
          <w:ilvl w:val="2"/>
          <w:numId w:val="21"/>
        </w:numPr>
        <w:spacing w:before="120" w:after="0"/>
        <w:contextualSpacing w:val="0"/>
        <w:jc w:val="both"/>
        <w:rPr>
          <w:lang w:val="en-US"/>
        </w:rPr>
      </w:pPr>
      <w:r w:rsidRPr="004631E9">
        <w:rPr>
          <w:lang w:val="en-US"/>
        </w:rPr>
        <w:t xml:space="preserve">Canada, </w:t>
      </w:r>
      <w:r w:rsidRPr="004631E9">
        <w:rPr>
          <w:i/>
          <w:iCs/>
          <w:lang w:val="en-US"/>
        </w:rPr>
        <w:t xml:space="preserve">R. v. Sparrow </w:t>
      </w:r>
      <w:r w:rsidRPr="004631E9">
        <w:rPr>
          <w:lang w:val="en-US"/>
        </w:rPr>
        <w:t>(1990).</w:t>
      </w:r>
    </w:p>
    <w:p w14:paraId="7C6A8E9C" w14:textId="77777777" w:rsidR="00217F02" w:rsidRPr="00217F02" w:rsidRDefault="004631E9" w:rsidP="009D0878">
      <w:pPr>
        <w:pStyle w:val="affff7"/>
        <w:numPr>
          <w:ilvl w:val="1"/>
          <w:numId w:val="21"/>
        </w:numPr>
        <w:spacing w:before="120" w:after="0"/>
        <w:ind w:left="1434" w:hanging="357"/>
        <w:contextualSpacing w:val="0"/>
        <w:jc w:val="both"/>
        <w:outlineLvl w:val="3"/>
        <w:rPr>
          <w:lang w:val="en-US"/>
        </w:rPr>
      </w:pPr>
      <w:r>
        <w:t>Медиаресурсы:</w:t>
      </w:r>
    </w:p>
    <w:p w14:paraId="062EDF7C" w14:textId="6DEDCD8E" w:rsidR="004631E9" w:rsidRPr="00217F02" w:rsidRDefault="00217F02" w:rsidP="00217F02">
      <w:pPr>
        <w:pStyle w:val="affff7"/>
        <w:numPr>
          <w:ilvl w:val="2"/>
          <w:numId w:val="21"/>
        </w:numPr>
        <w:spacing w:before="120" w:after="0"/>
        <w:contextualSpacing w:val="0"/>
        <w:jc w:val="both"/>
      </w:pPr>
      <w:r w:rsidRPr="008E59C3">
        <w:t xml:space="preserve">Концепция «Единое здоровье»: как предвидеть новые пандемии / Святослав </w:t>
      </w:r>
      <w:proofErr w:type="spellStart"/>
      <w:r w:rsidRPr="008E59C3">
        <w:t>Плавинский</w:t>
      </w:r>
      <w:proofErr w:type="spellEnd"/>
      <w:r w:rsidRPr="008E59C3">
        <w:t xml:space="preserve"> на </w:t>
      </w:r>
      <w:proofErr w:type="spellStart"/>
      <w:r w:rsidRPr="008E59C3">
        <w:t>ПостНауке</w:t>
      </w:r>
      <w:proofErr w:type="spellEnd"/>
      <w:r w:rsidRPr="008E59C3">
        <w:t xml:space="preserve">. </w:t>
      </w:r>
      <w:proofErr w:type="spellStart"/>
      <w:r w:rsidRPr="008E59C3">
        <w:t>ПостНаука</w:t>
      </w:r>
      <w:proofErr w:type="spellEnd"/>
      <w:r w:rsidRPr="008E59C3">
        <w:t xml:space="preserve">. 19 мая 2022. </w:t>
      </w:r>
      <w:hyperlink r:id="rId84" w:history="1">
        <w:r w:rsidRPr="008E59C3">
          <w:rPr>
            <w:rStyle w:val="afffb"/>
          </w:rPr>
          <w:t>https://www.youtube.com/watch?v=X2tNE6k3bbg</w:t>
        </w:r>
      </w:hyperlink>
      <w:r w:rsidRPr="008E59C3">
        <w:t xml:space="preserve"> </w:t>
      </w:r>
    </w:p>
    <w:p w14:paraId="71769C23" w14:textId="5FB68FB5" w:rsidR="00FC6131" w:rsidRPr="006C3718" w:rsidRDefault="006C3718" w:rsidP="006C3718">
      <w:pPr>
        <w:pStyle w:val="affff7"/>
        <w:numPr>
          <w:ilvl w:val="0"/>
          <w:numId w:val="21"/>
        </w:numPr>
        <w:spacing w:before="120" w:after="0"/>
        <w:contextualSpacing w:val="0"/>
        <w:jc w:val="both"/>
        <w:outlineLvl w:val="2"/>
        <w:rPr>
          <w:i/>
          <w:iCs/>
        </w:rPr>
      </w:pPr>
      <w:r>
        <w:rPr>
          <w:i/>
          <w:iCs/>
          <w:lang w:bidi="he-IL"/>
        </w:rPr>
        <w:t>Междисциплинарность: е</w:t>
      </w:r>
      <w:r w:rsidR="00FC6131">
        <w:rPr>
          <w:i/>
          <w:iCs/>
        </w:rPr>
        <w:t>стественные и инженерные науки:</w:t>
      </w:r>
    </w:p>
    <w:p w14:paraId="3802E581" w14:textId="37B1A2BA" w:rsidR="00FC6131" w:rsidRPr="00CE33B7" w:rsidRDefault="00FC6131" w:rsidP="00217F02">
      <w:pPr>
        <w:pStyle w:val="affff7"/>
        <w:numPr>
          <w:ilvl w:val="1"/>
          <w:numId w:val="21"/>
        </w:numPr>
        <w:spacing w:before="120" w:after="0"/>
        <w:ind w:left="1434" w:hanging="357"/>
        <w:contextualSpacing w:val="0"/>
        <w:jc w:val="both"/>
        <w:outlineLvl w:val="3"/>
        <w:rPr>
          <w:lang w:val="en-US"/>
        </w:rPr>
      </w:pPr>
      <w:r w:rsidRPr="00FC6131">
        <w:t>Исследования:</w:t>
      </w:r>
    </w:p>
    <w:p w14:paraId="1D8F03E6" w14:textId="2284861A" w:rsidR="00CE33B7" w:rsidRPr="00A55E38" w:rsidRDefault="00CE33B7" w:rsidP="00C87C80">
      <w:pPr>
        <w:pStyle w:val="affff7"/>
        <w:numPr>
          <w:ilvl w:val="2"/>
          <w:numId w:val="21"/>
        </w:numPr>
        <w:spacing w:before="120" w:after="0"/>
        <w:ind w:left="2154" w:hanging="357"/>
        <w:contextualSpacing w:val="0"/>
        <w:rPr>
          <w:lang w:val="en-US"/>
        </w:rPr>
      </w:pPr>
      <w:r w:rsidRPr="00A55E38">
        <w:rPr>
          <w:rFonts w:eastAsia="Times New Roman" w:cs="Times New Roman"/>
          <w:i/>
          <w:iCs/>
          <w:lang w:val="en-US" w:eastAsia="ru-RU"/>
        </w:rPr>
        <w:t>AI</w:t>
      </w:r>
      <w:r w:rsidRPr="00A55E38">
        <w:rPr>
          <w:rFonts w:eastAsia="Times New Roman" w:cs="Times New Roman"/>
          <w:i/>
          <w:iCs/>
          <w:lang w:val="en-US" w:eastAsia="ru-RU"/>
        </w:rPr>
        <w:noBreakHyphen/>
        <w:t xml:space="preserve">Driven Real-Time Monitoring of Ground-Nesting Birds: A Case Study on Curlew Detection Using </w:t>
      </w:r>
      <w:proofErr w:type="spellStart"/>
      <w:r w:rsidRPr="00A55E38">
        <w:rPr>
          <w:rFonts w:eastAsia="Times New Roman" w:cs="Times New Roman"/>
          <w:i/>
          <w:iCs/>
          <w:lang w:val="en-US" w:eastAsia="ru-RU"/>
        </w:rPr>
        <w:t>YOLOv10</w:t>
      </w:r>
      <w:proofErr w:type="spellEnd"/>
      <w:r w:rsidRPr="00A55E38">
        <w:rPr>
          <w:rFonts w:eastAsia="Times New Roman" w:cs="Times New Roman"/>
          <w:lang w:val="en-US" w:eastAsia="ru-RU"/>
        </w:rPr>
        <w:t xml:space="preserve">. </w:t>
      </w:r>
      <w:hyperlink r:id="rId85" w:history="1">
        <w:r w:rsidRPr="00A55E38">
          <w:rPr>
            <w:rStyle w:val="afffb"/>
            <w:rFonts w:eastAsia="Times New Roman" w:cs="Times New Roman"/>
            <w:lang w:val="en-US" w:eastAsia="ru-RU"/>
          </w:rPr>
          <w:t>https://arxiv.org/abs/2411.15263</w:t>
        </w:r>
      </w:hyperlink>
      <w:r w:rsidRPr="00A55E38">
        <w:rPr>
          <w:rFonts w:eastAsia="Times New Roman" w:cs="Times New Roman"/>
          <w:lang w:val="en-US" w:eastAsia="ru-RU"/>
        </w:rPr>
        <w:t xml:space="preserve"> </w:t>
      </w:r>
    </w:p>
    <w:p w14:paraId="7CA6A613" w14:textId="5119547B" w:rsidR="00A41E25" w:rsidRPr="00A41E25" w:rsidRDefault="00CE33B7" w:rsidP="00C87C80">
      <w:pPr>
        <w:pStyle w:val="affff7"/>
        <w:numPr>
          <w:ilvl w:val="2"/>
          <w:numId w:val="21"/>
        </w:numPr>
        <w:spacing w:before="120" w:after="0"/>
        <w:ind w:left="2154" w:hanging="357"/>
        <w:contextualSpacing w:val="0"/>
      </w:pPr>
      <w:r w:rsidRPr="00A55E38">
        <w:rPr>
          <w:rFonts w:eastAsia="Times New Roman" w:cs="Times New Roman"/>
          <w:i/>
          <w:iCs/>
          <w:lang w:val="en-US" w:eastAsia="ru-RU"/>
        </w:rPr>
        <w:t>Seeing Biodiversity: Perspectives in Machine Learning for Wildlife Conservation</w:t>
      </w:r>
      <w:r w:rsidRPr="00A55E38">
        <w:rPr>
          <w:rFonts w:eastAsia="Times New Roman" w:cs="Times New Roman"/>
          <w:lang w:val="en-US" w:eastAsia="ru-RU"/>
        </w:rPr>
        <w:t xml:space="preserve"> (2021). </w:t>
      </w:r>
      <w:hyperlink r:id="rId86" w:history="1">
        <w:r w:rsidRPr="00A55E38">
          <w:rPr>
            <w:rStyle w:val="afffb"/>
            <w:rFonts w:eastAsia="Times New Roman" w:cs="Times New Roman"/>
            <w:lang w:val="en-US" w:eastAsia="ru-RU"/>
          </w:rPr>
          <w:t>https</w:t>
        </w:r>
        <w:r w:rsidRPr="00A55E38">
          <w:rPr>
            <w:rStyle w:val="afffb"/>
            <w:rFonts w:eastAsia="Times New Roman" w:cs="Times New Roman"/>
            <w:lang w:eastAsia="ru-RU"/>
          </w:rPr>
          <w:t>://</w:t>
        </w:r>
        <w:r w:rsidRPr="00A55E38">
          <w:rPr>
            <w:rStyle w:val="afffb"/>
            <w:rFonts w:eastAsia="Times New Roman" w:cs="Times New Roman"/>
            <w:lang w:val="en-US" w:eastAsia="ru-RU"/>
          </w:rPr>
          <w:t>academic</w:t>
        </w:r>
        <w:r w:rsidRPr="00A55E38">
          <w:rPr>
            <w:rStyle w:val="afffb"/>
            <w:rFonts w:eastAsia="Times New Roman" w:cs="Times New Roman"/>
            <w:lang w:eastAsia="ru-RU"/>
          </w:rPr>
          <w:t>.</w:t>
        </w:r>
        <w:r w:rsidRPr="00A55E38">
          <w:rPr>
            <w:rStyle w:val="afffb"/>
            <w:rFonts w:eastAsia="Times New Roman" w:cs="Times New Roman"/>
            <w:lang w:val="en-US" w:eastAsia="ru-RU"/>
          </w:rPr>
          <w:t>oup</w:t>
        </w:r>
        <w:r w:rsidRPr="00A55E38">
          <w:rPr>
            <w:rStyle w:val="afffb"/>
            <w:rFonts w:eastAsia="Times New Roman" w:cs="Times New Roman"/>
            <w:lang w:eastAsia="ru-RU"/>
          </w:rPr>
          <w:t>.</w:t>
        </w:r>
        <w:r w:rsidRPr="00A55E38">
          <w:rPr>
            <w:rStyle w:val="afffb"/>
            <w:rFonts w:eastAsia="Times New Roman" w:cs="Times New Roman"/>
            <w:lang w:val="en-US" w:eastAsia="ru-RU"/>
          </w:rPr>
          <w:t>com</w:t>
        </w:r>
        <w:r w:rsidRPr="00A55E38">
          <w:rPr>
            <w:rStyle w:val="afffb"/>
            <w:rFonts w:eastAsia="Times New Roman" w:cs="Times New Roman"/>
            <w:lang w:eastAsia="ru-RU"/>
          </w:rPr>
          <w:t>/</w:t>
        </w:r>
        <w:r w:rsidRPr="00A55E38">
          <w:rPr>
            <w:rStyle w:val="afffb"/>
            <w:rFonts w:eastAsia="Times New Roman" w:cs="Times New Roman"/>
            <w:lang w:val="en-US" w:eastAsia="ru-RU"/>
          </w:rPr>
          <w:t>jlb</w:t>
        </w:r>
        <w:r w:rsidRPr="00A55E38">
          <w:rPr>
            <w:rStyle w:val="afffb"/>
            <w:rFonts w:eastAsia="Times New Roman" w:cs="Times New Roman"/>
            <w:lang w:eastAsia="ru-RU"/>
          </w:rPr>
          <w:t>/</w:t>
        </w:r>
        <w:r w:rsidRPr="00A55E38">
          <w:rPr>
            <w:rStyle w:val="afffb"/>
            <w:rFonts w:eastAsia="Times New Roman" w:cs="Times New Roman"/>
            <w:lang w:val="en-US" w:eastAsia="ru-RU"/>
          </w:rPr>
          <w:t>article</w:t>
        </w:r>
        <w:r w:rsidRPr="00A55E38">
          <w:rPr>
            <w:rStyle w:val="afffb"/>
            <w:rFonts w:eastAsia="Times New Roman" w:cs="Times New Roman"/>
            <w:lang w:eastAsia="ru-RU"/>
          </w:rPr>
          <w:t>/7/1/</w:t>
        </w:r>
        <w:r w:rsidRPr="00A55E38">
          <w:rPr>
            <w:rStyle w:val="afffb"/>
            <w:rFonts w:eastAsia="Times New Roman" w:cs="Times New Roman"/>
            <w:lang w:val="en-US" w:eastAsia="ru-RU"/>
          </w:rPr>
          <w:t>lsaa</w:t>
        </w:r>
        <w:r w:rsidRPr="00A55E38">
          <w:rPr>
            <w:rStyle w:val="afffb"/>
            <w:rFonts w:eastAsia="Times New Roman" w:cs="Times New Roman"/>
            <w:lang w:eastAsia="ru-RU"/>
          </w:rPr>
          <w:t>017/5835678</w:t>
        </w:r>
      </w:hyperlink>
      <w:r w:rsidRPr="00A55E38">
        <w:rPr>
          <w:rFonts w:eastAsia="Times New Roman" w:cs="Times New Roman"/>
          <w:lang w:eastAsia="ru-RU"/>
        </w:rPr>
        <w:t xml:space="preserve"> ; </w:t>
      </w:r>
      <w:hyperlink r:id="rId87" w:history="1">
        <w:r w:rsidRPr="00A55E38">
          <w:rPr>
            <w:rStyle w:val="afffb"/>
            <w:rFonts w:eastAsia="Times New Roman" w:cs="Times New Roman"/>
            <w:lang w:val="en-US" w:eastAsia="ru-RU"/>
          </w:rPr>
          <w:t>https</w:t>
        </w:r>
        <w:r w:rsidRPr="00A55E38">
          <w:rPr>
            <w:rStyle w:val="afffb"/>
            <w:rFonts w:eastAsia="Times New Roman" w:cs="Times New Roman"/>
            <w:lang w:eastAsia="ru-RU"/>
          </w:rPr>
          <w:t>://</w:t>
        </w:r>
        <w:r w:rsidRPr="00A55E38">
          <w:rPr>
            <w:rStyle w:val="afffb"/>
            <w:rFonts w:eastAsia="Times New Roman" w:cs="Times New Roman"/>
            <w:lang w:val="en-US" w:eastAsia="ru-RU"/>
          </w:rPr>
          <w:t>arxiv</w:t>
        </w:r>
        <w:r w:rsidRPr="00A55E38">
          <w:rPr>
            <w:rStyle w:val="afffb"/>
            <w:rFonts w:eastAsia="Times New Roman" w:cs="Times New Roman"/>
            <w:lang w:eastAsia="ru-RU"/>
          </w:rPr>
          <w:t>.</w:t>
        </w:r>
        <w:r w:rsidRPr="00A55E38">
          <w:rPr>
            <w:rStyle w:val="afffb"/>
            <w:rFonts w:eastAsia="Times New Roman" w:cs="Times New Roman"/>
            <w:lang w:val="en-US" w:eastAsia="ru-RU"/>
          </w:rPr>
          <w:t>org</w:t>
        </w:r>
        <w:r w:rsidRPr="00A55E38">
          <w:rPr>
            <w:rStyle w:val="afffb"/>
            <w:rFonts w:eastAsia="Times New Roman" w:cs="Times New Roman"/>
            <w:lang w:eastAsia="ru-RU"/>
          </w:rPr>
          <w:t>/</w:t>
        </w:r>
        <w:r w:rsidRPr="00A55E38">
          <w:rPr>
            <w:rStyle w:val="afffb"/>
            <w:rFonts w:eastAsia="Times New Roman" w:cs="Times New Roman"/>
            <w:lang w:val="en-US" w:eastAsia="ru-RU"/>
          </w:rPr>
          <w:t>abs</w:t>
        </w:r>
        <w:r w:rsidRPr="00A55E38">
          <w:rPr>
            <w:rStyle w:val="afffb"/>
            <w:rFonts w:eastAsia="Times New Roman" w:cs="Times New Roman"/>
            <w:lang w:eastAsia="ru-RU"/>
          </w:rPr>
          <w:t>/2411.15263</w:t>
        </w:r>
      </w:hyperlink>
      <w:r w:rsidRPr="00A55E38">
        <w:rPr>
          <w:rFonts w:eastAsia="Times New Roman" w:cs="Times New Roman"/>
          <w:lang w:eastAsia="ru-RU"/>
        </w:rPr>
        <w:t xml:space="preserve"> </w:t>
      </w:r>
    </w:p>
    <w:p w14:paraId="3D226C91" w14:textId="77777777" w:rsidR="00A41E25" w:rsidRPr="00A41E25" w:rsidRDefault="00CE33B7" w:rsidP="00C87C80">
      <w:pPr>
        <w:pStyle w:val="affff7"/>
        <w:numPr>
          <w:ilvl w:val="2"/>
          <w:numId w:val="21"/>
        </w:numPr>
        <w:spacing w:before="120" w:after="0"/>
        <w:ind w:left="2154" w:hanging="357"/>
        <w:contextualSpacing w:val="0"/>
      </w:pPr>
      <w:r w:rsidRPr="00A41E25">
        <w:rPr>
          <w:rFonts w:eastAsia="Times New Roman"/>
          <w:i/>
          <w:iCs/>
          <w:lang w:val="en-US" w:eastAsia="ru-RU"/>
        </w:rPr>
        <w:t>Opium for the Earth at the Expense of Nonhuman Animals? Geoengineering and Interspecies Justice</w:t>
      </w:r>
      <w:r w:rsidRPr="00A41E25">
        <w:rPr>
          <w:rFonts w:eastAsia="Times New Roman"/>
          <w:lang w:val="en-US" w:eastAsia="ru-RU"/>
        </w:rPr>
        <w:t xml:space="preserve"> (2025). </w:t>
      </w:r>
      <w:hyperlink r:id="rId88" w:history="1">
        <w:r w:rsidRPr="00A41E25">
          <w:rPr>
            <w:rStyle w:val="afffb"/>
            <w:rFonts w:eastAsia="Times New Roman"/>
            <w:lang w:val="en-US" w:eastAsia="ru-RU"/>
          </w:rPr>
          <w:t>https://academic.oup.com/jlb/article/7/1/lsaa017/5835678</w:t>
        </w:r>
      </w:hyperlink>
      <w:r w:rsidRPr="00A41E25">
        <w:rPr>
          <w:rFonts w:eastAsia="Times New Roman"/>
          <w:lang w:val="en-US" w:eastAsia="ru-RU"/>
        </w:rPr>
        <w:t xml:space="preserve"> ; </w:t>
      </w:r>
      <w:hyperlink r:id="rId89" w:history="1">
        <w:r w:rsidRPr="00A41E25">
          <w:rPr>
            <w:rStyle w:val="afffb"/>
            <w:rFonts w:eastAsia="Times New Roman"/>
            <w:lang w:val="en-US" w:eastAsia="ru-RU"/>
          </w:rPr>
          <w:t>https://www.wipo.int/export/sites/www/wipo_magazine/en/pdf/2013/wipo_pub_121_2013_04.pdf</w:t>
        </w:r>
      </w:hyperlink>
      <w:r w:rsidRPr="00A41E25">
        <w:rPr>
          <w:rFonts w:eastAsia="Times New Roman"/>
          <w:lang w:val="en-US" w:eastAsia="ru-RU"/>
        </w:rPr>
        <w:t xml:space="preserve">  </w:t>
      </w:r>
    </w:p>
    <w:p w14:paraId="10DFED1D" w14:textId="77777777" w:rsidR="00A41E25" w:rsidRPr="00A41E25" w:rsidRDefault="00CE33B7" w:rsidP="00C87C80">
      <w:pPr>
        <w:pStyle w:val="affff7"/>
        <w:numPr>
          <w:ilvl w:val="2"/>
          <w:numId w:val="21"/>
        </w:numPr>
        <w:spacing w:before="120" w:after="0"/>
        <w:ind w:left="2154" w:hanging="357"/>
        <w:contextualSpacing w:val="0"/>
      </w:pPr>
      <w:r w:rsidRPr="00A41E25">
        <w:rPr>
          <w:rFonts w:eastAsia="Times New Roman" w:cs="Times New Roman"/>
          <w:i/>
          <w:iCs/>
          <w:lang w:val="en-US" w:eastAsia="ru-RU"/>
        </w:rPr>
        <w:t>Global Climate Governance in 3D: Mainstreaming Geoengineering within a Unified Framework</w:t>
      </w:r>
      <w:r w:rsidRPr="00A41E25">
        <w:rPr>
          <w:rFonts w:eastAsia="Times New Roman" w:cs="Times New Roman"/>
          <w:lang w:val="en-US" w:eastAsia="ru-RU"/>
        </w:rPr>
        <w:t xml:space="preserve"> (2022). </w:t>
      </w:r>
      <w:hyperlink r:id="rId90" w:history="1">
        <w:r w:rsidRPr="00A41E25">
          <w:rPr>
            <w:rStyle w:val="afffb"/>
            <w:rFonts w:eastAsia="Times New Roman" w:cs="Times New Roman"/>
            <w:lang w:val="en-US" w:eastAsia="ru-RU"/>
          </w:rPr>
          <w:t>https</w:t>
        </w:r>
        <w:r w:rsidRPr="00A41E25">
          <w:rPr>
            <w:rStyle w:val="afffb"/>
            <w:rFonts w:eastAsia="Times New Roman" w:cs="Times New Roman"/>
            <w:lang w:eastAsia="ru-RU"/>
          </w:rPr>
          <w:t>://</w:t>
        </w:r>
        <w:r w:rsidRPr="00A41E25">
          <w:rPr>
            <w:rStyle w:val="afffb"/>
            <w:rFonts w:eastAsia="Times New Roman" w:cs="Times New Roman"/>
            <w:lang w:val="en-US" w:eastAsia="ru-RU"/>
          </w:rPr>
          <w:t>academic</w:t>
        </w:r>
        <w:r w:rsidRPr="00A41E25">
          <w:rPr>
            <w:rStyle w:val="afffb"/>
            <w:rFonts w:eastAsia="Times New Roman" w:cs="Times New Roman"/>
            <w:lang w:eastAsia="ru-RU"/>
          </w:rPr>
          <w:t>.</w:t>
        </w:r>
        <w:r w:rsidRPr="00A41E25">
          <w:rPr>
            <w:rStyle w:val="afffb"/>
            <w:rFonts w:eastAsia="Times New Roman" w:cs="Times New Roman"/>
            <w:lang w:val="en-US" w:eastAsia="ru-RU"/>
          </w:rPr>
          <w:t>oup</w:t>
        </w:r>
        <w:r w:rsidRPr="00A41E25">
          <w:rPr>
            <w:rStyle w:val="afffb"/>
            <w:rFonts w:eastAsia="Times New Roman" w:cs="Times New Roman"/>
            <w:lang w:eastAsia="ru-RU"/>
          </w:rPr>
          <w:t>.</w:t>
        </w:r>
        <w:r w:rsidRPr="00A41E25">
          <w:rPr>
            <w:rStyle w:val="afffb"/>
            <w:rFonts w:eastAsia="Times New Roman" w:cs="Times New Roman"/>
            <w:lang w:val="en-US" w:eastAsia="ru-RU"/>
          </w:rPr>
          <w:t>com</w:t>
        </w:r>
        <w:r w:rsidRPr="00A41E25">
          <w:rPr>
            <w:rStyle w:val="afffb"/>
            <w:rFonts w:eastAsia="Times New Roman" w:cs="Times New Roman"/>
            <w:lang w:eastAsia="ru-RU"/>
          </w:rPr>
          <w:t>/</w:t>
        </w:r>
        <w:r w:rsidRPr="00A41E25">
          <w:rPr>
            <w:rStyle w:val="afffb"/>
            <w:rFonts w:eastAsia="Times New Roman" w:cs="Times New Roman"/>
            <w:lang w:val="en-US" w:eastAsia="ru-RU"/>
          </w:rPr>
          <w:t>jlb</w:t>
        </w:r>
        <w:r w:rsidRPr="00A41E25">
          <w:rPr>
            <w:rStyle w:val="afffb"/>
            <w:rFonts w:eastAsia="Times New Roman" w:cs="Times New Roman"/>
            <w:lang w:eastAsia="ru-RU"/>
          </w:rPr>
          <w:t>/</w:t>
        </w:r>
        <w:r w:rsidRPr="00A41E25">
          <w:rPr>
            <w:rStyle w:val="afffb"/>
            <w:rFonts w:eastAsia="Times New Roman" w:cs="Times New Roman"/>
            <w:lang w:val="en-US" w:eastAsia="ru-RU"/>
          </w:rPr>
          <w:t>article</w:t>
        </w:r>
        <w:r w:rsidRPr="00A41E25">
          <w:rPr>
            <w:rStyle w:val="afffb"/>
            <w:rFonts w:eastAsia="Times New Roman" w:cs="Times New Roman"/>
            <w:lang w:eastAsia="ru-RU"/>
          </w:rPr>
          <w:t>/7/1/</w:t>
        </w:r>
        <w:r w:rsidRPr="00A41E25">
          <w:rPr>
            <w:rStyle w:val="afffb"/>
            <w:rFonts w:eastAsia="Times New Roman" w:cs="Times New Roman"/>
            <w:lang w:val="en-US" w:eastAsia="ru-RU"/>
          </w:rPr>
          <w:t>lsaa</w:t>
        </w:r>
        <w:r w:rsidRPr="00A41E25">
          <w:rPr>
            <w:rStyle w:val="afffb"/>
            <w:rFonts w:eastAsia="Times New Roman" w:cs="Times New Roman"/>
            <w:lang w:eastAsia="ru-RU"/>
          </w:rPr>
          <w:t>017/5835678</w:t>
        </w:r>
      </w:hyperlink>
      <w:r w:rsidRPr="00A41E25">
        <w:rPr>
          <w:rFonts w:eastAsia="Times New Roman" w:cs="Times New Roman"/>
          <w:lang w:eastAsia="ru-RU"/>
        </w:rPr>
        <w:t xml:space="preserve"> ; </w:t>
      </w:r>
      <w:hyperlink r:id="rId91" w:history="1">
        <w:r w:rsidRPr="00A41E25">
          <w:rPr>
            <w:rStyle w:val="afffb"/>
            <w:rFonts w:eastAsia="Times New Roman" w:cs="Times New Roman"/>
            <w:lang w:val="en-US" w:eastAsia="ru-RU"/>
          </w:rPr>
          <w:t>https</w:t>
        </w:r>
        <w:r w:rsidRPr="00A41E25">
          <w:rPr>
            <w:rStyle w:val="afffb"/>
            <w:rFonts w:eastAsia="Times New Roman" w:cs="Times New Roman"/>
            <w:lang w:eastAsia="ru-RU"/>
          </w:rPr>
          <w:t>://</w:t>
        </w:r>
        <w:r w:rsidRPr="00A41E25">
          <w:rPr>
            <w:rStyle w:val="afffb"/>
            <w:rFonts w:eastAsia="Times New Roman" w:cs="Times New Roman"/>
            <w:lang w:val="en-US" w:eastAsia="ru-RU"/>
          </w:rPr>
          <w:t>www</w:t>
        </w:r>
        <w:r w:rsidRPr="00A41E25">
          <w:rPr>
            <w:rStyle w:val="afffb"/>
            <w:rFonts w:eastAsia="Times New Roman" w:cs="Times New Roman"/>
            <w:lang w:eastAsia="ru-RU"/>
          </w:rPr>
          <w:t>.</w:t>
        </w:r>
        <w:r w:rsidRPr="00A41E25">
          <w:rPr>
            <w:rStyle w:val="afffb"/>
            <w:rFonts w:eastAsia="Times New Roman" w:cs="Times New Roman"/>
            <w:lang w:val="en-US" w:eastAsia="ru-RU"/>
          </w:rPr>
          <w:t>epo</w:t>
        </w:r>
        <w:r w:rsidRPr="00A41E25">
          <w:rPr>
            <w:rStyle w:val="afffb"/>
            <w:rFonts w:eastAsia="Times New Roman" w:cs="Times New Roman"/>
            <w:lang w:eastAsia="ru-RU"/>
          </w:rPr>
          <w:t>.</w:t>
        </w:r>
        <w:r w:rsidRPr="00A41E25">
          <w:rPr>
            <w:rStyle w:val="afffb"/>
            <w:rFonts w:eastAsia="Times New Roman" w:cs="Times New Roman"/>
            <w:lang w:val="en-US" w:eastAsia="ru-RU"/>
          </w:rPr>
          <w:t>org</w:t>
        </w:r>
        <w:r w:rsidRPr="00A41E25">
          <w:rPr>
            <w:rStyle w:val="afffb"/>
            <w:rFonts w:eastAsia="Times New Roman" w:cs="Times New Roman"/>
            <w:lang w:eastAsia="ru-RU"/>
          </w:rPr>
          <w:t>/</w:t>
        </w:r>
        <w:r w:rsidRPr="00A41E25">
          <w:rPr>
            <w:rStyle w:val="afffb"/>
            <w:rFonts w:eastAsia="Times New Roman" w:cs="Times New Roman"/>
            <w:lang w:val="en-US" w:eastAsia="ru-RU"/>
          </w:rPr>
          <w:t>en</w:t>
        </w:r>
        <w:r w:rsidRPr="00A41E25">
          <w:rPr>
            <w:rStyle w:val="afffb"/>
            <w:rFonts w:eastAsia="Times New Roman" w:cs="Times New Roman"/>
            <w:lang w:eastAsia="ru-RU"/>
          </w:rPr>
          <w:t>/</w:t>
        </w:r>
        <w:r w:rsidRPr="00A41E25">
          <w:rPr>
            <w:rStyle w:val="afffb"/>
            <w:rFonts w:eastAsia="Times New Roman" w:cs="Times New Roman"/>
            <w:lang w:val="en-US" w:eastAsia="ru-RU"/>
          </w:rPr>
          <w:t>legal</w:t>
        </w:r>
        <w:r w:rsidRPr="00A41E25">
          <w:rPr>
            <w:rStyle w:val="afffb"/>
            <w:rFonts w:eastAsia="Times New Roman" w:cs="Times New Roman"/>
            <w:lang w:eastAsia="ru-RU"/>
          </w:rPr>
          <w:t>/</w:t>
        </w:r>
        <w:r w:rsidRPr="00A41E25">
          <w:rPr>
            <w:rStyle w:val="afffb"/>
            <w:rFonts w:eastAsia="Times New Roman" w:cs="Times New Roman"/>
            <w:lang w:val="en-US" w:eastAsia="ru-RU"/>
          </w:rPr>
          <w:t>official</w:t>
        </w:r>
        <w:r w:rsidRPr="00A41E25">
          <w:rPr>
            <w:rStyle w:val="afffb"/>
            <w:rFonts w:eastAsia="Times New Roman" w:cs="Times New Roman"/>
            <w:lang w:eastAsia="ru-RU"/>
          </w:rPr>
          <w:t>-</w:t>
        </w:r>
        <w:r w:rsidRPr="00A41E25">
          <w:rPr>
            <w:rStyle w:val="afffb"/>
            <w:rFonts w:eastAsia="Times New Roman" w:cs="Times New Roman"/>
            <w:lang w:val="en-US" w:eastAsia="ru-RU"/>
          </w:rPr>
          <w:t>journal</w:t>
        </w:r>
        <w:r w:rsidRPr="00A41E25">
          <w:rPr>
            <w:rStyle w:val="afffb"/>
            <w:rFonts w:eastAsia="Times New Roman" w:cs="Times New Roman"/>
            <w:lang w:eastAsia="ru-RU"/>
          </w:rPr>
          <w:t>/2006/01/</w:t>
        </w:r>
        <w:r w:rsidRPr="00A41E25">
          <w:rPr>
            <w:rStyle w:val="afffb"/>
            <w:rFonts w:eastAsia="Times New Roman" w:cs="Times New Roman"/>
            <w:lang w:val="en-US" w:eastAsia="ru-RU"/>
          </w:rPr>
          <w:t>p</w:t>
        </w:r>
        <w:r w:rsidRPr="00A41E25">
          <w:rPr>
            <w:rStyle w:val="afffb"/>
            <w:rFonts w:eastAsia="Times New Roman" w:cs="Times New Roman"/>
            <w:lang w:eastAsia="ru-RU"/>
          </w:rPr>
          <w:t>15.</w:t>
        </w:r>
        <w:r w:rsidRPr="00A41E25">
          <w:rPr>
            <w:rStyle w:val="afffb"/>
            <w:rFonts w:eastAsia="Times New Roman" w:cs="Times New Roman"/>
            <w:lang w:val="en-US" w:eastAsia="ru-RU"/>
          </w:rPr>
          <w:t>html</w:t>
        </w:r>
      </w:hyperlink>
      <w:r w:rsidRPr="00A41E25">
        <w:rPr>
          <w:rFonts w:eastAsia="Times New Roman" w:cs="Times New Roman"/>
          <w:lang w:eastAsia="ru-RU"/>
        </w:rPr>
        <w:t xml:space="preserve"> </w:t>
      </w:r>
    </w:p>
    <w:p w14:paraId="71797894" w14:textId="21723B6C" w:rsidR="00A41E25" w:rsidRPr="00A41E25" w:rsidRDefault="00CE33B7" w:rsidP="00811F88">
      <w:pPr>
        <w:pStyle w:val="affff7"/>
        <w:numPr>
          <w:ilvl w:val="2"/>
          <w:numId w:val="21"/>
        </w:numPr>
        <w:spacing w:before="120" w:after="0"/>
        <w:ind w:left="2154" w:hanging="357"/>
        <w:contextualSpacing w:val="0"/>
        <w:rPr>
          <w:lang w:val="en-US"/>
        </w:rPr>
      </w:pPr>
      <w:r w:rsidRPr="00811F88">
        <w:rPr>
          <w:rFonts w:eastAsia="Times New Roman" w:cs="Times New Roman"/>
          <w:lang w:val="en-US" w:eastAsia="ru-RU"/>
        </w:rPr>
        <w:t>Shriver A</w:t>
      </w:r>
      <w:r w:rsidR="00811F88" w:rsidRPr="00811F88">
        <w:rPr>
          <w:rFonts w:eastAsia="Times New Roman" w:cs="Times New Roman"/>
          <w:lang w:val="en-US" w:eastAsia="ru-RU"/>
        </w:rPr>
        <w:t>, et al</w:t>
      </w:r>
      <w:r w:rsidRPr="00811F88">
        <w:rPr>
          <w:rFonts w:eastAsia="Times New Roman" w:cs="Times New Roman"/>
          <w:lang w:val="en-US" w:eastAsia="ru-RU"/>
        </w:rPr>
        <w:t xml:space="preserve">. </w:t>
      </w:r>
      <w:proofErr w:type="spellStart"/>
      <w:r w:rsidRPr="00A41E25">
        <w:rPr>
          <w:rFonts w:eastAsia="Times New Roman" w:cs="Times New Roman"/>
          <w:i/>
          <w:iCs/>
          <w:lang w:val="en-US" w:eastAsia="ru-RU"/>
        </w:rPr>
        <w:t>Neuroethics</w:t>
      </w:r>
      <w:proofErr w:type="spellEnd"/>
      <w:r w:rsidRPr="00A41E25">
        <w:rPr>
          <w:rFonts w:eastAsia="Times New Roman" w:cs="Times New Roman"/>
          <w:i/>
          <w:iCs/>
          <w:lang w:val="en-US" w:eastAsia="ru-RU"/>
        </w:rPr>
        <w:t xml:space="preserve"> and Nonhuman Animals</w:t>
      </w:r>
      <w:r w:rsidR="00811F88">
        <w:rPr>
          <w:rFonts w:eastAsia="Times New Roman" w:cs="Times New Roman"/>
          <w:i/>
          <w:iCs/>
          <w:lang w:val="en-US" w:eastAsia="ru-RU"/>
        </w:rPr>
        <w:t>.</w:t>
      </w:r>
      <w:r w:rsidR="00811F88" w:rsidRPr="00811F88">
        <w:rPr>
          <w:rFonts w:eastAsia="Times New Roman" w:cs="Times New Roman"/>
          <w:lang w:val="en-US" w:eastAsia="ru-RU"/>
        </w:rPr>
        <w:t xml:space="preserve"> Springer; </w:t>
      </w:r>
      <w:r w:rsidRPr="00811F88">
        <w:rPr>
          <w:rFonts w:eastAsia="Times New Roman" w:cs="Times New Roman"/>
          <w:lang w:val="en-US" w:eastAsia="ru-RU"/>
        </w:rPr>
        <w:t>2019</w:t>
      </w:r>
      <w:r w:rsidRPr="00A41E25">
        <w:rPr>
          <w:rFonts w:eastAsia="Times New Roman" w:cs="Times New Roman"/>
          <w:lang w:val="en-US" w:eastAsia="ru-RU"/>
        </w:rPr>
        <w:t>.</w:t>
      </w:r>
    </w:p>
    <w:p w14:paraId="2E43907E" w14:textId="2DA6094B" w:rsidR="00A41E25" w:rsidRPr="003F5C8A" w:rsidRDefault="00071893" w:rsidP="00B46D32">
      <w:pPr>
        <w:pStyle w:val="affff7"/>
        <w:numPr>
          <w:ilvl w:val="2"/>
          <w:numId w:val="21"/>
        </w:numPr>
        <w:spacing w:before="120" w:after="0"/>
        <w:ind w:left="2154" w:hanging="357"/>
        <w:rPr>
          <w:rFonts w:eastAsia="Times New Roman" w:cs="Times New Roman"/>
          <w:i/>
          <w:iCs/>
          <w:lang w:val="en-US" w:eastAsia="ru-RU"/>
        </w:rPr>
      </w:pPr>
      <w:r w:rsidRPr="00014BE7">
        <w:rPr>
          <w:rFonts w:eastAsia="Times New Roman" w:cs="Times New Roman"/>
          <w:lang w:val="en-US" w:eastAsia="ru-RU"/>
        </w:rPr>
        <w:t xml:space="preserve">Menchaca </w:t>
      </w:r>
      <w:r w:rsidR="005A7544" w:rsidRPr="00014BE7">
        <w:rPr>
          <w:rFonts w:eastAsia="Times New Roman" w:cs="Times New Roman"/>
          <w:lang w:val="en-US" w:eastAsia="ru-RU"/>
        </w:rPr>
        <w:t>A</w:t>
      </w:r>
      <w:r w:rsidR="00B46D32" w:rsidRPr="00014BE7">
        <w:rPr>
          <w:rFonts w:eastAsia="Times New Roman" w:cs="Times New Roman"/>
          <w:lang w:val="en-US" w:eastAsia="ru-RU"/>
        </w:rPr>
        <w:t>, et al</w:t>
      </w:r>
      <w:r w:rsidR="00CE33B7" w:rsidRPr="00014BE7">
        <w:rPr>
          <w:rFonts w:eastAsia="Times New Roman" w:cs="Times New Roman"/>
          <w:lang w:val="en-US" w:eastAsia="ru-RU"/>
        </w:rPr>
        <w:t xml:space="preserve">. </w:t>
      </w:r>
      <w:r w:rsidR="00C8312D" w:rsidRPr="00014BE7">
        <w:rPr>
          <w:rFonts w:eastAsia="Times New Roman" w:cs="Times New Roman"/>
          <w:lang w:val="en-US" w:eastAsia="ru-RU"/>
        </w:rPr>
        <w:t>CRISPR in livestock: From editing to printing</w:t>
      </w:r>
      <w:r w:rsidR="00C8312D" w:rsidRPr="00014BE7">
        <w:rPr>
          <w:rFonts w:eastAsia="Times New Roman" w:cs="Times New Roman"/>
          <w:lang w:val="en-US" w:eastAsia="ru-RU"/>
        </w:rPr>
        <w:t>.</w:t>
      </w:r>
      <w:r w:rsidR="00C8312D">
        <w:rPr>
          <w:rFonts w:eastAsia="Times New Roman" w:cs="Times New Roman"/>
          <w:i/>
          <w:iCs/>
          <w:lang w:val="en-US" w:eastAsia="ru-RU"/>
        </w:rPr>
        <w:t xml:space="preserve"> </w:t>
      </w:r>
      <w:r w:rsidR="00B46D32" w:rsidRPr="003F5C8A">
        <w:rPr>
          <w:rFonts w:eastAsia="Times New Roman" w:cs="Times New Roman"/>
          <w:i/>
          <w:iCs/>
          <w:lang w:val="en-US" w:eastAsia="ru-RU"/>
        </w:rPr>
        <w:t>Theriogenology</w:t>
      </w:r>
      <w:r w:rsidR="00B46D32" w:rsidRPr="00B46D32">
        <w:rPr>
          <w:rFonts w:eastAsia="Times New Roman" w:cs="Times New Roman"/>
          <w:i/>
          <w:iCs/>
          <w:lang w:val="en-US" w:eastAsia="ru-RU"/>
        </w:rPr>
        <w:t xml:space="preserve">. </w:t>
      </w:r>
      <w:r w:rsidR="00B46D32" w:rsidRPr="00014BE7">
        <w:rPr>
          <w:rFonts w:eastAsia="Times New Roman" w:cs="Times New Roman"/>
          <w:lang w:val="en-US" w:eastAsia="ru-RU"/>
        </w:rPr>
        <w:t>2020;</w:t>
      </w:r>
      <w:r w:rsidR="003F5C8A" w:rsidRPr="00014BE7">
        <w:rPr>
          <w:rFonts w:eastAsia="Times New Roman" w:cs="Times New Roman"/>
          <w:lang w:val="en-US" w:eastAsia="ru-RU"/>
        </w:rPr>
        <w:t xml:space="preserve"> </w:t>
      </w:r>
      <w:r w:rsidR="00B46D32" w:rsidRPr="00014BE7">
        <w:rPr>
          <w:rFonts w:eastAsia="Times New Roman" w:cs="Times New Roman"/>
          <w:lang w:val="en-US" w:eastAsia="ru-RU"/>
        </w:rPr>
        <w:t>150:</w:t>
      </w:r>
      <w:r w:rsidR="003F5C8A" w:rsidRPr="00014BE7">
        <w:rPr>
          <w:rFonts w:eastAsia="Times New Roman" w:cs="Times New Roman"/>
          <w:lang w:val="en-US" w:eastAsia="ru-RU"/>
        </w:rPr>
        <w:t xml:space="preserve"> </w:t>
      </w:r>
      <w:r w:rsidR="00B46D32" w:rsidRPr="00014BE7">
        <w:rPr>
          <w:rFonts w:eastAsia="Times New Roman" w:cs="Times New Roman"/>
          <w:lang w:val="en-US" w:eastAsia="ru-RU"/>
        </w:rPr>
        <w:t>247–254.</w:t>
      </w:r>
      <w:r w:rsidR="003F5C8A" w:rsidRPr="00014BE7">
        <w:rPr>
          <w:rFonts w:eastAsia="Times New Roman" w:cs="Times New Roman"/>
          <w:lang w:val="en-US" w:eastAsia="ru-RU"/>
        </w:rPr>
        <w:t xml:space="preserve"> </w:t>
      </w:r>
      <w:proofErr w:type="spellStart"/>
      <w:r w:rsidR="00B46D32" w:rsidRPr="00014BE7">
        <w:rPr>
          <w:rFonts w:eastAsia="Times New Roman" w:cs="Times New Roman"/>
          <w:lang w:val="en-US" w:eastAsia="ru-RU"/>
        </w:rPr>
        <w:t>doi</w:t>
      </w:r>
      <w:proofErr w:type="spellEnd"/>
      <w:r w:rsidR="00B46D32" w:rsidRPr="00014BE7">
        <w:rPr>
          <w:rFonts w:eastAsia="Times New Roman" w:cs="Times New Roman"/>
          <w:lang w:val="en-US" w:eastAsia="ru-RU"/>
        </w:rPr>
        <w:t>: 10.1016/</w:t>
      </w:r>
      <w:proofErr w:type="spellStart"/>
      <w:r w:rsidR="00B46D32" w:rsidRPr="00014BE7">
        <w:rPr>
          <w:rFonts w:eastAsia="Times New Roman" w:cs="Times New Roman"/>
          <w:lang w:val="en-US" w:eastAsia="ru-RU"/>
        </w:rPr>
        <w:t>j.theriogenology.2020.01.063</w:t>
      </w:r>
      <w:proofErr w:type="spellEnd"/>
      <w:r w:rsidR="00B46D32" w:rsidRPr="00014BE7">
        <w:rPr>
          <w:rFonts w:eastAsia="Times New Roman" w:cs="Times New Roman"/>
          <w:lang w:val="en-US" w:eastAsia="ru-RU"/>
        </w:rPr>
        <w:t xml:space="preserve"> </w:t>
      </w:r>
      <w:hyperlink r:id="rId92" w:history="1">
        <w:r w:rsidR="005A7544" w:rsidRPr="00B46D32">
          <w:rPr>
            <w:rStyle w:val="afffb"/>
            <w:rFonts w:eastAsia="Times New Roman" w:cs="Times New Roman"/>
            <w:lang w:val="en-US" w:eastAsia="ru-RU"/>
          </w:rPr>
          <w:t>https://pmc.ncbi.nlm.nih.gov/articles/PMC7102594/</w:t>
        </w:r>
      </w:hyperlink>
      <w:r w:rsidR="005A7544" w:rsidRPr="00B46D32">
        <w:rPr>
          <w:rFonts w:eastAsia="Times New Roman" w:cs="Times New Roman"/>
          <w:lang w:val="en-US" w:eastAsia="ru-RU"/>
        </w:rPr>
        <w:t xml:space="preserve"> </w:t>
      </w:r>
    </w:p>
    <w:p w14:paraId="30354C1B" w14:textId="2D98D8F8" w:rsidR="00A41E25" w:rsidRPr="00A41E25" w:rsidRDefault="00BA18BB" w:rsidP="006E25D7">
      <w:pPr>
        <w:pStyle w:val="affff7"/>
        <w:numPr>
          <w:ilvl w:val="2"/>
          <w:numId w:val="21"/>
        </w:numPr>
        <w:spacing w:before="120" w:after="0"/>
        <w:ind w:left="2154" w:hanging="357"/>
        <w:contextualSpacing w:val="0"/>
        <w:rPr>
          <w:lang w:val="en-US"/>
        </w:rPr>
      </w:pPr>
      <w:r>
        <w:rPr>
          <w:rFonts w:eastAsia="Times New Roman" w:cs="Times New Roman"/>
          <w:lang w:val="en-US" w:eastAsia="ru-RU"/>
        </w:rPr>
        <w:lastRenderedPageBreak/>
        <w:t xml:space="preserve">Sandbrook Ch. </w:t>
      </w:r>
      <w:r w:rsidR="006231B5">
        <w:rPr>
          <w:rFonts w:eastAsia="Times New Roman" w:cs="Times New Roman"/>
          <w:lang w:val="en-US" w:eastAsia="ru-RU"/>
        </w:rPr>
        <w:t xml:space="preserve">Beyond the Hype: Navigating the Conservation Implications of Artificial Intelligence. </w:t>
      </w:r>
      <w:r w:rsidR="00B01976">
        <w:rPr>
          <w:rFonts w:eastAsia="Times New Roman" w:cs="Times New Roman"/>
          <w:lang w:val="en-US" w:eastAsia="ru-RU"/>
        </w:rPr>
        <w:t xml:space="preserve">Conservation Letters. </w:t>
      </w:r>
      <w:r w:rsidR="00064B79">
        <w:rPr>
          <w:rFonts w:eastAsia="Times New Roman" w:cs="Times New Roman"/>
          <w:lang w:val="en-US" w:eastAsia="ru-RU"/>
        </w:rPr>
        <w:t xml:space="preserve">A journal of the Society for Conservation Biology. </w:t>
      </w:r>
      <w:r w:rsidR="005927F9">
        <w:rPr>
          <w:rFonts w:eastAsia="Times New Roman" w:cs="Times New Roman"/>
          <w:lang w:val="en-US" w:eastAsia="ru-RU"/>
        </w:rPr>
        <w:t>202</w:t>
      </w:r>
      <w:r w:rsidR="006E25D7">
        <w:rPr>
          <w:rFonts w:eastAsia="Times New Roman" w:cs="Times New Roman"/>
          <w:lang w:val="en-US" w:eastAsia="ru-RU"/>
        </w:rPr>
        <w:t>5</w:t>
      </w:r>
      <w:r w:rsidR="005927F9">
        <w:rPr>
          <w:rFonts w:eastAsia="Times New Roman" w:cs="Times New Roman"/>
          <w:lang w:val="en-US" w:eastAsia="ru-RU"/>
        </w:rPr>
        <w:t xml:space="preserve">: </w:t>
      </w:r>
      <w:r w:rsidR="00B01976">
        <w:rPr>
          <w:rFonts w:eastAsia="Times New Roman" w:cs="Times New Roman"/>
          <w:lang w:val="en-US" w:eastAsia="ru-RU"/>
        </w:rPr>
        <w:t xml:space="preserve">18(1): </w:t>
      </w:r>
      <w:r w:rsidR="006E25D7">
        <w:rPr>
          <w:rFonts w:eastAsia="Times New Roman" w:cs="Times New Roman"/>
          <w:lang w:val="en-US" w:eastAsia="ru-RU"/>
        </w:rPr>
        <w:t xml:space="preserve">1-5. </w:t>
      </w:r>
      <w:hyperlink r:id="rId93" w:history="1">
        <w:r w:rsidR="006E25D7" w:rsidRPr="005C544C">
          <w:rPr>
            <w:rStyle w:val="afffb"/>
            <w:rFonts w:eastAsia="Times New Roman" w:cs="Times New Roman"/>
            <w:lang w:val="en-US" w:eastAsia="ru-RU"/>
          </w:rPr>
          <w:t>https://conbio.onlinelibrary.wiley.com/doi/10.1111/conl.13076</w:t>
        </w:r>
      </w:hyperlink>
      <w:r w:rsidR="006E25D7" w:rsidRPr="006E25D7">
        <w:rPr>
          <w:rFonts w:eastAsia="Times New Roman" w:cs="Times New Roman"/>
          <w:lang w:val="en-US" w:eastAsia="ru-RU"/>
        </w:rPr>
        <w:t xml:space="preserve">. </w:t>
      </w:r>
      <w:r w:rsidR="006E25D7">
        <w:rPr>
          <w:rFonts w:eastAsia="Times New Roman" w:cs="Times New Roman"/>
          <w:lang w:eastAsia="ru-RU" w:bidi="he-IL"/>
        </w:rPr>
        <w:t>См</w:t>
      </w:r>
      <w:r w:rsidR="006E25D7" w:rsidRPr="006E25D7">
        <w:rPr>
          <w:rFonts w:eastAsia="Times New Roman" w:cs="Times New Roman"/>
          <w:lang w:val="en-US" w:eastAsia="ru-RU" w:bidi="he-IL"/>
        </w:rPr>
        <w:t xml:space="preserve">. </w:t>
      </w:r>
      <w:proofErr w:type="spellStart"/>
      <w:r w:rsidR="006E25D7">
        <w:rPr>
          <w:rFonts w:eastAsia="Times New Roman" w:cs="Times New Roman"/>
          <w:lang w:eastAsia="ru-RU" w:bidi="he-IL"/>
        </w:rPr>
        <w:t>тж</w:t>
      </w:r>
      <w:proofErr w:type="spellEnd"/>
      <w:r w:rsidR="006E25D7" w:rsidRPr="006E25D7">
        <w:rPr>
          <w:rFonts w:eastAsia="Times New Roman" w:cs="Times New Roman"/>
          <w:lang w:val="en-US" w:eastAsia="ru-RU" w:bidi="he-IL"/>
        </w:rPr>
        <w:t xml:space="preserve">.: </w:t>
      </w:r>
      <w:r w:rsidR="00CE33B7" w:rsidRPr="00551200">
        <w:rPr>
          <w:rFonts w:eastAsia="Times New Roman" w:cs="Times New Roman"/>
          <w:lang w:val="en-US" w:eastAsia="ru-RU"/>
        </w:rPr>
        <w:t>Sandbrook C</w:t>
      </w:r>
      <w:r w:rsidR="00A15294" w:rsidRPr="00551200">
        <w:rPr>
          <w:rFonts w:eastAsia="Times New Roman" w:cs="Times New Roman"/>
          <w:lang w:val="en-US" w:eastAsia="ru-RU"/>
        </w:rPr>
        <w:t xml:space="preserve">h. </w:t>
      </w:r>
      <w:r w:rsidR="00CE33B7" w:rsidRPr="00551200">
        <w:rPr>
          <w:rFonts w:eastAsia="Times New Roman" w:cs="Times New Roman"/>
          <w:lang w:val="en-US" w:eastAsia="ru-RU"/>
        </w:rPr>
        <w:t xml:space="preserve">The Social </w:t>
      </w:r>
      <w:r w:rsidR="0047506D" w:rsidRPr="00551200">
        <w:rPr>
          <w:rFonts w:eastAsia="Times New Roman" w:cs="Times New Roman"/>
          <w:lang w:val="en-US" w:eastAsia="ru-RU"/>
        </w:rPr>
        <w:t>Implications of Using Drones for Biodiversity Conservation.</w:t>
      </w:r>
      <w:r w:rsidR="0047506D">
        <w:rPr>
          <w:rFonts w:eastAsia="Times New Roman" w:cs="Times New Roman"/>
          <w:i/>
          <w:iCs/>
          <w:lang w:val="en-US" w:eastAsia="ru-RU"/>
        </w:rPr>
        <w:t xml:space="preserve"> </w:t>
      </w:r>
      <w:proofErr w:type="spellStart"/>
      <w:r w:rsidR="00031293">
        <w:rPr>
          <w:rFonts w:eastAsia="Times New Roman" w:cs="Times New Roman"/>
          <w:i/>
          <w:iCs/>
          <w:lang w:val="en-US" w:eastAsia="ru-RU"/>
        </w:rPr>
        <w:t>Ambio</w:t>
      </w:r>
      <w:proofErr w:type="spellEnd"/>
      <w:r w:rsidR="00031293">
        <w:rPr>
          <w:rFonts w:eastAsia="Times New Roman" w:cs="Times New Roman"/>
          <w:i/>
          <w:iCs/>
          <w:lang w:val="en-US" w:eastAsia="ru-RU"/>
        </w:rPr>
        <w:t>.</w:t>
      </w:r>
      <w:r w:rsidR="00031293" w:rsidRPr="00551200">
        <w:rPr>
          <w:rFonts w:eastAsia="Times New Roman" w:cs="Times New Roman"/>
          <w:lang w:val="en-US" w:eastAsia="ru-RU"/>
        </w:rPr>
        <w:t xml:space="preserve"> 2015; 44(suppl 4): </w:t>
      </w:r>
      <w:r w:rsidR="00551200" w:rsidRPr="00551200">
        <w:rPr>
          <w:rFonts w:eastAsia="Times New Roman" w:cs="Times New Roman"/>
          <w:lang w:val="en-US" w:eastAsia="ru-RU"/>
        </w:rPr>
        <w:t>636-647</w:t>
      </w:r>
      <w:r w:rsidR="00CE33B7" w:rsidRPr="00551200">
        <w:rPr>
          <w:rFonts w:eastAsia="Times New Roman" w:cs="Times New Roman"/>
          <w:lang w:val="en-US" w:eastAsia="ru-RU"/>
        </w:rPr>
        <w:t>.</w:t>
      </w:r>
      <w:r w:rsidR="00551200" w:rsidRPr="00551200">
        <w:rPr>
          <w:rFonts w:eastAsia="Times New Roman" w:cs="Times New Roman"/>
          <w:lang w:val="en-US" w:eastAsia="ru-RU"/>
        </w:rPr>
        <w:t xml:space="preserve"> </w:t>
      </w:r>
      <w:hyperlink r:id="rId94" w:history="1">
        <w:r w:rsidR="00551200" w:rsidRPr="005C544C">
          <w:rPr>
            <w:rStyle w:val="afffb"/>
            <w:rFonts w:eastAsia="Times New Roman" w:cs="Times New Roman"/>
            <w:lang w:val="en-US" w:eastAsia="ru-RU"/>
          </w:rPr>
          <w:t>https://pmc.ncbi.nlm.nih.gov/articles/PMC4623858/</w:t>
        </w:r>
      </w:hyperlink>
      <w:r w:rsidR="00551200">
        <w:rPr>
          <w:rFonts w:eastAsia="Times New Roman" w:cs="Times New Roman"/>
          <w:lang w:val="en-US" w:eastAsia="ru-RU"/>
        </w:rPr>
        <w:t xml:space="preserve"> </w:t>
      </w:r>
    </w:p>
    <w:p w14:paraId="0BBD5C9F" w14:textId="3D988656" w:rsidR="00FF7B52" w:rsidRPr="00FF7B52" w:rsidRDefault="002038CC" w:rsidP="00FF7B52">
      <w:pPr>
        <w:pStyle w:val="affff7"/>
        <w:numPr>
          <w:ilvl w:val="2"/>
          <w:numId w:val="21"/>
        </w:numPr>
        <w:spacing w:before="120" w:after="0"/>
        <w:ind w:left="2154" w:hanging="357"/>
        <w:contextualSpacing w:val="0"/>
        <w:rPr>
          <w:lang w:val="en-US"/>
        </w:rPr>
      </w:pPr>
      <w:r w:rsidRPr="00FF7B52">
        <w:rPr>
          <w:rFonts w:eastAsia="Times New Roman" w:cs="Times New Roman"/>
          <w:lang w:val="en-US" w:eastAsia="ru-RU"/>
        </w:rPr>
        <w:t xml:space="preserve">Weil G. Global climate governance in 3D: Mainstreaming geoengineering within a unified framework. </w:t>
      </w:r>
      <w:r w:rsidR="00AA222F" w:rsidRPr="00EC4A52">
        <w:rPr>
          <w:rFonts w:eastAsia="Times New Roman" w:cs="Times New Roman"/>
          <w:i/>
          <w:iCs/>
          <w:lang w:val="en-US" w:eastAsia="ru-RU"/>
        </w:rPr>
        <w:t>University of Pittsburgh Law Review</w:t>
      </w:r>
      <w:r w:rsidR="00AA222F">
        <w:rPr>
          <w:rFonts w:eastAsia="Times New Roman" w:cs="Times New Roman"/>
          <w:lang w:val="en-US" w:eastAsia="ru-RU"/>
        </w:rPr>
        <w:t xml:space="preserve">. </w:t>
      </w:r>
      <w:r w:rsidRPr="00FF7B52">
        <w:rPr>
          <w:rFonts w:eastAsia="Times New Roman" w:cs="Times New Roman"/>
          <w:lang w:val="en-US" w:eastAsia="ru-RU"/>
        </w:rPr>
        <w:t>2022;</w:t>
      </w:r>
      <w:r w:rsidR="00AA222F">
        <w:rPr>
          <w:rFonts w:eastAsia="Times New Roman" w:cs="Times New Roman"/>
          <w:lang w:val="en-US" w:eastAsia="ru-RU"/>
        </w:rPr>
        <w:t xml:space="preserve"> </w:t>
      </w:r>
      <w:r w:rsidRPr="00FF7B52">
        <w:rPr>
          <w:rFonts w:eastAsia="Times New Roman" w:cs="Times New Roman"/>
          <w:lang w:val="en-US" w:eastAsia="ru-RU"/>
        </w:rPr>
        <w:t>8</w:t>
      </w:r>
      <w:r w:rsidR="00AA222F">
        <w:rPr>
          <w:rFonts w:eastAsia="Times New Roman" w:cs="Times New Roman"/>
          <w:lang w:val="en-US" w:eastAsia="ru-RU"/>
        </w:rPr>
        <w:t>1</w:t>
      </w:r>
      <w:r w:rsidRPr="00FF7B52">
        <w:rPr>
          <w:rFonts w:eastAsia="Times New Roman" w:cs="Times New Roman"/>
          <w:lang w:val="en-US" w:eastAsia="ru-RU"/>
        </w:rPr>
        <w:t>(3):</w:t>
      </w:r>
      <w:r w:rsidR="00AA222F">
        <w:rPr>
          <w:rFonts w:eastAsia="Times New Roman" w:cs="Times New Roman"/>
          <w:lang w:val="en-US" w:eastAsia="ru-RU"/>
        </w:rPr>
        <w:t xml:space="preserve"> </w:t>
      </w:r>
      <w:r w:rsidRPr="00FF7B52">
        <w:rPr>
          <w:rFonts w:eastAsia="Times New Roman" w:cs="Times New Roman"/>
          <w:lang w:val="en-US" w:eastAsia="ru-RU"/>
        </w:rPr>
        <w:t xml:space="preserve">513–565. </w:t>
      </w:r>
      <w:proofErr w:type="spellStart"/>
      <w:r w:rsidRPr="00FF7B52">
        <w:rPr>
          <w:rFonts w:eastAsia="Times New Roman" w:cs="Times New Roman"/>
          <w:lang w:val="en-US" w:eastAsia="ru-RU"/>
        </w:rPr>
        <w:t>doi</w:t>
      </w:r>
      <w:proofErr w:type="spellEnd"/>
      <w:r w:rsidRPr="00FF7B52">
        <w:rPr>
          <w:rFonts w:eastAsia="Times New Roman" w:cs="Times New Roman"/>
          <w:lang w:val="en-US" w:eastAsia="ru-RU"/>
        </w:rPr>
        <w:t>:</w:t>
      </w:r>
      <w:r w:rsidR="00D3232F">
        <w:rPr>
          <w:rFonts w:eastAsia="Times New Roman" w:cs="Times New Roman"/>
          <w:lang w:val="en-US" w:eastAsia="ru-RU"/>
        </w:rPr>
        <w:t xml:space="preserve"> </w:t>
      </w:r>
      <w:r w:rsidRPr="00FF7B52">
        <w:rPr>
          <w:rFonts w:eastAsia="Times New Roman" w:cs="Times New Roman"/>
          <w:lang w:val="en-US" w:eastAsia="ru-RU"/>
        </w:rPr>
        <w:t>10.5195/</w:t>
      </w:r>
      <w:proofErr w:type="spellStart"/>
      <w:r w:rsidRPr="00FF7B52">
        <w:rPr>
          <w:rFonts w:eastAsia="Times New Roman" w:cs="Times New Roman"/>
          <w:lang w:val="en-US" w:eastAsia="ru-RU"/>
        </w:rPr>
        <w:t>lawreview.2022.863</w:t>
      </w:r>
      <w:proofErr w:type="spellEnd"/>
      <w:r w:rsidR="00D3232F">
        <w:rPr>
          <w:rFonts w:eastAsia="Times New Roman" w:cs="Times New Roman"/>
          <w:lang w:val="en-US" w:eastAsia="ru-RU"/>
        </w:rPr>
        <w:t>.</w:t>
      </w:r>
      <w:r w:rsidR="00EC4A52">
        <w:rPr>
          <w:rFonts w:eastAsia="Times New Roman" w:cs="Times New Roman"/>
          <w:lang w:val="en-US" w:eastAsia="ru-RU"/>
        </w:rPr>
        <w:t xml:space="preserve"> </w:t>
      </w:r>
      <w:hyperlink r:id="rId95" w:history="1">
        <w:r w:rsidR="00EC4A52" w:rsidRPr="005C544C">
          <w:rPr>
            <w:rStyle w:val="afffb"/>
            <w:rFonts w:eastAsia="Times New Roman" w:cs="Times New Roman"/>
            <w:lang w:val="en-US" w:eastAsia="ru-RU"/>
          </w:rPr>
          <w:t>https://papers.ssrn.com/sol3/papers.cfm?abstract_id=3788661</w:t>
        </w:r>
      </w:hyperlink>
      <w:r w:rsidR="00EC4A52">
        <w:rPr>
          <w:rFonts w:eastAsia="Times New Roman" w:cs="Times New Roman"/>
          <w:lang w:val="en-US" w:eastAsia="ru-RU"/>
        </w:rPr>
        <w:t xml:space="preserve"> </w:t>
      </w:r>
    </w:p>
    <w:p w14:paraId="159EF55D" w14:textId="24F78CAE" w:rsidR="00FF7B52" w:rsidRPr="00FF7B52" w:rsidRDefault="002038CC" w:rsidP="00FF7B52">
      <w:pPr>
        <w:pStyle w:val="affff7"/>
        <w:numPr>
          <w:ilvl w:val="2"/>
          <w:numId w:val="21"/>
        </w:numPr>
        <w:spacing w:before="120" w:after="0"/>
        <w:ind w:left="2154" w:hanging="357"/>
        <w:contextualSpacing w:val="0"/>
        <w:rPr>
          <w:lang w:val="en-US"/>
        </w:rPr>
      </w:pPr>
      <w:r w:rsidRPr="00FF7B52">
        <w:rPr>
          <w:rFonts w:eastAsia="Times New Roman" w:cs="Times New Roman"/>
          <w:lang w:val="en-US" w:eastAsia="ru-RU"/>
        </w:rPr>
        <w:t xml:space="preserve">Gunderson R, Petersen B, Stuart D. A critical examination of geoengineering: Economic and technological rationality in social context. </w:t>
      </w:r>
      <w:r w:rsidRPr="00014BE7">
        <w:rPr>
          <w:rFonts w:eastAsia="Times New Roman" w:cs="Times New Roman"/>
          <w:i/>
          <w:iCs/>
          <w:lang w:val="en-US" w:eastAsia="ru-RU"/>
        </w:rPr>
        <w:t>Sustainability (Basel)</w:t>
      </w:r>
      <w:r w:rsidRPr="00FF7B52">
        <w:rPr>
          <w:rFonts w:eastAsia="Times New Roman" w:cs="Times New Roman"/>
          <w:lang w:val="en-US" w:eastAsia="ru-RU"/>
        </w:rPr>
        <w:t>. 2018;</w:t>
      </w:r>
      <w:r w:rsidR="00BF6561">
        <w:rPr>
          <w:rFonts w:eastAsia="Times New Roman" w:cs="Times New Roman"/>
          <w:lang w:val="en-US" w:eastAsia="ru-RU"/>
        </w:rPr>
        <w:t xml:space="preserve"> </w:t>
      </w:r>
      <w:r w:rsidRPr="00FF7B52">
        <w:rPr>
          <w:rFonts w:eastAsia="Times New Roman" w:cs="Times New Roman"/>
          <w:lang w:val="en-US" w:eastAsia="ru-RU"/>
        </w:rPr>
        <w:t>10(1):</w:t>
      </w:r>
      <w:r w:rsidR="00BF6561">
        <w:rPr>
          <w:rFonts w:eastAsia="Times New Roman" w:cs="Times New Roman"/>
          <w:lang w:val="en-US" w:eastAsia="ru-RU"/>
        </w:rPr>
        <w:t xml:space="preserve"> </w:t>
      </w:r>
      <w:r w:rsidRPr="00FF7B52">
        <w:rPr>
          <w:rFonts w:eastAsia="Times New Roman" w:cs="Times New Roman"/>
          <w:lang w:val="en-US" w:eastAsia="ru-RU"/>
        </w:rPr>
        <w:t>269. do</w:t>
      </w:r>
      <w:proofErr w:type="spellStart"/>
      <w:r w:rsidRPr="00FF7B52">
        <w:rPr>
          <w:rFonts w:eastAsia="Times New Roman" w:cs="Times New Roman"/>
          <w:lang w:val="en-US" w:eastAsia="ru-RU"/>
        </w:rPr>
        <w:t>i</w:t>
      </w:r>
      <w:proofErr w:type="spellEnd"/>
      <w:r w:rsidRPr="00FF7B52">
        <w:rPr>
          <w:rFonts w:eastAsia="Times New Roman" w:cs="Times New Roman"/>
          <w:lang w:val="en-US" w:eastAsia="ru-RU"/>
        </w:rPr>
        <w:t>:</w:t>
      </w:r>
      <w:r w:rsidR="00D3232F">
        <w:rPr>
          <w:rFonts w:eastAsia="Times New Roman" w:cs="Times New Roman"/>
          <w:lang w:val="en-US" w:eastAsia="ru-RU"/>
        </w:rPr>
        <w:t xml:space="preserve"> </w:t>
      </w:r>
      <w:r w:rsidRPr="00FF7B52">
        <w:rPr>
          <w:rFonts w:eastAsia="Times New Roman" w:cs="Times New Roman"/>
          <w:lang w:val="en-US" w:eastAsia="ru-RU"/>
        </w:rPr>
        <w:t>10.3390/</w:t>
      </w:r>
      <w:proofErr w:type="spellStart"/>
      <w:r w:rsidRPr="00FF7B52">
        <w:rPr>
          <w:rFonts w:eastAsia="Times New Roman" w:cs="Times New Roman"/>
          <w:lang w:val="en-US" w:eastAsia="ru-RU"/>
        </w:rPr>
        <w:t>su10010269</w:t>
      </w:r>
      <w:proofErr w:type="spellEnd"/>
      <w:r w:rsidR="00D3232F">
        <w:rPr>
          <w:rFonts w:eastAsia="Times New Roman" w:cs="Times New Roman"/>
          <w:lang w:val="en-US" w:eastAsia="ru-RU"/>
        </w:rPr>
        <w:t>.</w:t>
      </w:r>
      <w:r w:rsidR="00BF6561">
        <w:rPr>
          <w:rFonts w:eastAsia="Times New Roman" w:cs="Times New Roman"/>
          <w:lang w:val="en-US" w:eastAsia="ru-RU"/>
        </w:rPr>
        <w:t xml:space="preserve"> </w:t>
      </w:r>
      <w:hyperlink r:id="rId96" w:history="1">
        <w:r w:rsidR="00BF6561" w:rsidRPr="005C544C">
          <w:rPr>
            <w:rStyle w:val="afffb"/>
            <w:rFonts w:eastAsia="Times New Roman" w:cs="Times New Roman"/>
            <w:lang w:val="en-US" w:eastAsia="ru-RU"/>
          </w:rPr>
          <w:t>https://www.mdpi.com/2071-1050/10/1/269</w:t>
        </w:r>
      </w:hyperlink>
      <w:r w:rsidR="00BF6561">
        <w:rPr>
          <w:rFonts w:eastAsia="Times New Roman" w:cs="Times New Roman"/>
          <w:lang w:val="en-US" w:eastAsia="ru-RU"/>
        </w:rPr>
        <w:t xml:space="preserve"> </w:t>
      </w:r>
    </w:p>
    <w:p w14:paraId="7A4C6692" w14:textId="400F9279" w:rsidR="00FF7B52" w:rsidRPr="00FF7B52" w:rsidRDefault="009171BD" w:rsidP="00FF7B52">
      <w:pPr>
        <w:pStyle w:val="affff7"/>
        <w:numPr>
          <w:ilvl w:val="2"/>
          <w:numId w:val="21"/>
        </w:numPr>
        <w:spacing w:before="120" w:after="0"/>
        <w:ind w:left="2154" w:hanging="357"/>
        <w:contextualSpacing w:val="0"/>
        <w:rPr>
          <w:lang w:val="en-US"/>
        </w:rPr>
      </w:pPr>
      <w:r>
        <w:rPr>
          <w:rFonts w:eastAsia="Times New Roman" w:cs="Times New Roman"/>
          <w:lang w:val="en-US" w:eastAsia="ru-RU"/>
        </w:rPr>
        <w:t>Bossert LN</w:t>
      </w:r>
      <w:r w:rsidR="002038CC" w:rsidRPr="00FF7B52">
        <w:rPr>
          <w:rFonts w:eastAsia="Times New Roman" w:cs="Times New Roman"/>
          <w:lang w:val="en-US" w:eastAsia="ru-RU"/>
        </w:rPr>
        <w:t xml:space="preserve">. Opium for the Earth at the Expense of Nonhuman Animals? Geoengineering and interspecies justice. </w:t>
      </w:r>
      <w:r w:rsidR="000D4F10">
        <w:rPr>
          <w:rFonts w:eastAsia="Times New Roman" w:cs="Times New Roman"/>
          <w:i/>
          <w:iCs/>
          <w:lang w:val="en-US" w:eastAsia="ru-RU"/>
        </w:rPr>
        <w:t>Climatic Change</w:t>
      </w:r>
      <w:r w:rsidR="002038CC" w:rsidRPr="00FF7B52">
        <w:rPr>
          <w:rFonts w:eastAsia="Times New Roman" w:cs="Times New Roman"/>
          <w:lang w:val="en-US" w:eastAsia="ru-RU"/>
        </w:rPr>
        <w:t>. 2025;</w:t>
      </w:r>
      <w:r w:rsidR="000D4F10">
        <w:rPr>
          <w:rFonts w:eastAsia="Times New Roman" w:cs="Times New Roman"/>
          <w:lang w:val="en-US" w:eastAsia="ru-RU"/>
        </w:rPr>
        <w:t xml:space="preserve"> </w:t>
      </w:r>
      <w:r w:rsidR="002038CC" w:rsidRPr="00FF7B52">
        <w:rPr>
          <w:rFonts w:eastAsia="Times New Roman" w:cs="Times New Roman"/>
          <w:lang w:val="en-US" w:eastAsia="ru-RU"/>
        </w:rPr>
        <w:t>1</w:t>
      </w:r>
      <w:r w:rsidR="000D4F10">
        <w:rPr>
          <w:rFonts w:eastAsia="Times New Roman" w:cs="Times New Roman"/>
          <w:lang w:val="en-US" w:eastAsia="ru-RU"/>
        </w:rPr>
        <w:t>78: 186</w:t>
      </w:r>
      <w:r w:rsidR="002038CC" w:rsidRPr="00FF7B52">
        <w:rPr>
          <w:rFonts w:eastAsia="Times New Roman" w:cs="Times New Roman"/>
          <w:lang w:val="en-US" w:eastAsia="ru-RU"/>
        </w:rPr>
        <w:t>.</w:t>
      </w:r>
      <w:r w:rsidR="000D4F10">
        <w:rPr>
          <w:rFonts w:eastAsia="Times New Roman" w:cs="Times New Roman"/>
          <w:lang w:val="en-US" w:eastAsia="ru-RU"/>
        </w:rPr>
        <w:t xml:space="preserve"> </w:t>
      </w:r>
      <w:hyperlink r:id="rId97" w:history="1">
        <w:r w:rsidR="000D4F10" w:rsidRPr="005C544C">
          <w:rPr>
            <w:rStyle w:val="afffb"/>
            <w:rFonts w:eastAsia="Times New Roman" w:cs="Times New Roman"/>
            <w:lang w:val="en-US" w:eastAsia="ru-RU"/>
          </w:rPr>
          <w:t>https://link.springer.com/article/10.1007/s10584-025-04039-7</w:t>
        </w:r>
      </w:hyperlink>
      <w:r w:rsidR="000D4F10">
        <w:rPr>
          <w:rFonts w:eastAsia="Times New Roman" w:cs="Times New Roman"/>
          <w:lang w:val="en-US" w:eastAsia="ru-RU"/>
        </w:rPr>
        <w:t xml:space="preserve"> </w:t>
      </w:r>
    </w:p>
    <w:p w14:paraId="16A6D316" w14:textId="7A7FCE32" w:rsidR="00FF7B52" w:rsidRPr="00FF7B52" w:rsidRDefault="002038CC" w:rsidP="00FF7B52">
      <w:pPr>
        <w:pStyle w:val="affff7"/>
        <w:numPr>
          <w:ilvl w:val="2"/>
          <w:numId w:val="21"/>
        </w:numPr>
        <w:spacing w:before="120" w:after="0"/>
        <w:ind w:left="2154" w:hanging="357"/>
        <w:contextualSpacing w:val="0"/>
        <w:rPr>
          <w:lang w:val="en-US"/>
        </w:rPr>
      </w:pPr>
      <w:r w:rsidRPr="00FF7B52">
        <w:rPr>
          <w:rFonts w:eastAsia="Times New Roman" w:cs="Times New Roman"/>
          <w:lang w:val="en-US" w:eastAsia="ru-RU"/>
        </w:rPr>
        <w:t xml:space="preserve">Reynolds JL. </w:t>
      </w:r>
      <w:r w:rsidRPr="00FF7B52">
        <w:rPr>
          <w:rFonts w:eastAsia="Times New Roman" w:cs="Times New Roman"/>
          <w:i/>
          <w:iCs/>
          <w:lang w:val="en-US" w:eastAsia="ru-RU"/>
        </w:rPr>
        <w:t>The Governance of Solar Geoengineering</w:t>
      </w:r>
      <w:r w:rsidRPr="00FF7B52">
        <w:rPr>
          <w:rFonts w:eastAsia="Times New Roman" w:cs="Times New Roman"/>
          <w:lang w:val="en-US" w:eastAsia="ru-RU"/>
        </w:rPr>
        <w:t xml:space="preserve">. </w:t>
      </w:r>
      <w:r w:rsidRPr="002F135E">
        <w:rPr>
          <w:rFonts w:eastAsia="Times New Roman" w:cs="Times New Roman"/>
          <w:lang w:val="en-US" w:eastAsia="ru-RU"/>
        </w:rPr>
        <w:t>Cambridge University Press; 2019.</w:t>
      </w:r>
      <w:r w:rsidR="002F135E">
        <w:rPr>
          <w:rFonts w:eastAsia="Times New Roman" w:cs="Times New Roman"/>
          <w:lang w:val="en-US" w:eastAsia="ru-RU"/>
        </w:rPr>
        <w:t xml:space="preserve"> </w:t>
      </w:r>
      <w:hyperlink r:id="rId98" w:history="1">
        <w:r w:rsidR="002F135E" w:rsidRPr="005C544C">
          <w:rPr>
            <w:rStyle w:val="afffb"/>
            <w:rFonts w:eastAsia="Times New Roman" w:cs="Times New Roman"/>
            <w:lang w:val="en-US" w:eastAsia="ru-RU"/>
          </w:rPr>
          <w:t>https://books.google.si/books/about/The_Governance_of_Solar_Geoengineering.html?id=pzCdDwAAQBAJ</w:t>
        </w:r>
      </w:hyperlink>
      <w:r w:rsidR="002F135E">
        <w:rPr>
          <w:rFonts w:eastAsia="Times New Roman" w:cs="Times New Roman"/>
          <w:lang w:val="en-US" w:eastAsia="ru-RU"/>
        </w:rPr>
        <w:t xml:space="preserve"> </w:t>
      </w:r>
    </w:p>
    <w:p w14:paraId="3CE49FE4" w14:textId="0DB59ACC" w:rsidR="002038CC" w:rsidRPr="00666863" w:rsidRDefault="00540848" w:rsidP="00540848">
      <w:pPr>
        <w:pStyle w:val="affff7"/>
        <w:numPr>
          <w:ilvl w:val="2"/>
          <w:numId w:val="21"/>
        </w:numPr>
        <w:spacing w:before="120" w:after="0"/>
        <w:ind w:left="2154" w:hanging="357"/>
        <w:contextualSpacing w:val="0"/>
        <w:rPr>
          <w:lang w:val="en-US"/>
        </w:rPr>
      </w:pPr>
      <w:proofErr w:type="spellStart"/>
      <w:r w:rsidRPr="00540848">
        <w:rPr>
          <w:rFonts w:eastAsia="Times New Roman" w:cs="Times New Roman"/>
          <w:lang w:val="en-US" w:eastAsia="ru-RU"/>
        </w:rPr>
        <w:t>Klegarth</w:t>
      </w:r>
      <w:proofErr w:type="spellEnd"/>
      <w:r w:rsidRPr="00540848">
        <w:rPr>
          <w:rFonts w:eastAsia="Times New Roman" w:cs="Times New Roman"/>
          <w:lang w:val="en-US" w:eastAsia="ru-RU"/>
        </w:rPr>
        <w:t xml:space="preserve"> A, Fuentes A, Jones-Engel L, Marshall G, Abernathy K. The Ethical Implications, and Practical Consequences, of Attaching Remote Telemetry Apparatus to Macaques. In: </w:t>
      </w:r>
      <w:proofErr w:type="spellStart"/>
      <w:r w:rsidRPr="00540848">
        <w:rPr>
          <w:rFonts w:eastAsia="Times New Roman" w:cs="Times New Roman"/>
          <w:lang w:val="en-US" w:eastAsia="ru-RU"/>
        </w:rPr>
        <w:t>Dolins</w:t>
      </w:r>
      <w:proofErr w:type="spellEnd"/>
      <w:r w:rsidRPr="00540848">
        <w:rPr>
          <w:rFonts w:eastAsia="Times New Roman" w:cs="Times New Roman"/>
          <w:lang w:val="en-US" w:eastAsia="ru-RU"/>
        </w:rPr>
        <w:t xml:space="preserve"> FL, Shaffer CA, Porter </w:t>
      </w:r>
      <w:proofErr w:type="spellStart"/>
      <w:r w:rsidRPr="00540848">
        <w:rPr>
          <w:rFonts w:eastAsia="Times New Roman" w:cs="Times New Roman"/>
          <w:lang w:val="en-US" w:eastAsia="ru-RU"/>
        </w:rPr>
        <w:t>LM</w:t>
      </w:r>
      <w:proofErr w:type="spellEnd"/>
      <w:r w:rsidRPr="00540848">
        <w:rPr>
          <w:rFonts w:eastAsia="Times New Roman" w:cs="Times New Roman"/>
          <w:lang w:val="en-US" w:eastAsia="ru-RU"/>
        </w:rPr>
        <w:t>, Hickey JR, Nibbelink NP, eds. </w:t>
      </w:r>
      <w:r w:rsidRPr="00540848">
        <w:rPr>
          <w:rFonts w:eastAsia="Times New Roman" w:cs="Times New Roman"/>
          <w:i/>
          <w:iCs/>
          <w:lang w:val="en-US" w:eastAsia="ru-RU"/>
        </w:rPr>
        <w:t>Spatial Analysis in Field Primatology: Applying GIS at Varying Scales</w:t>
      </w:r>
      <w:r w:rsidRPr="00540848">
        <w:rPr>
          <w:rFonts w:eastAsia="Times New Roman" w:cs="Times New Roman"/>
          <w:lang w:val="en-US" w:eastAsia="ru-RU"/>
        </w:rPr>
        <w:t xml:space="preserve">. </w:t>
      </w:r>
      <w:r w:rsidRPr="00666863">
        <w:rPr>
          <w:rFonts w:eastAsia="Times New Roman" w:cs="Times New Roman"/>
          <w:lang w:val="en-US" w:eastAsia="ru-RU"/>
        </w:rPr>
        <w:t>Cambridge University Press; 2021:</w:t>
      </w:r>
      <w:r w:rsidR="001351FE">
        <w:rPr>
          <w:rFonts w:eastAsia="Times New Roman" w:cs="Times New Roman"/>
          <w:lang w:val="en-US" w:eastAsia="ru-RU"/>
        </w:rPr>
        <w:t xml:space="preserve"> </w:t>
      </w:r>
      <w:r w:rsidRPr="00666863">
        <w:rPr>
          <w:rFonts w:eastAsia="Times New Roman" w:cs="Times New Roman"/>
          <w:lang w:val="en-US" w:eastAsia="ru-RU"/>
        </w:rPr>
        <w:t>64-86.</w:t>
      </w:r>
      <w:r w:rsidR="001351FE">
        <w:rPr>
          <w:rFonts w:eastAsia="Times New Roman" w:cs="Times New Roman"/>
          <w:lang w:val="en-US" w:eastAsia="ru-RU"/>
        </w:rPr>
        <w:t xml:space="preserve"> </w:t>
      </w:r>
      <w:hyperlink r:id="rId99" w:history="1">
        <w:r w:rsidR="00666863" w:rsidRPr="005C544C">
          <w:rPr>
            <w:rStyle w:val="afffb"/>
            <w:rFonts w:eastAsia="Times New Roman" w:cs="Times New Roman"/>
            <w:lang w:val="en-US" w:eastAsia="ru-RU"/>
          </w:rPr>
          <w:t>https://www.cambridge.org/core/books/abs/spatial-analysis-in-field-primatology/ethical-implications-and-practical-consequences-of-attaching-remote-telemetry-apparatus-to-macaques/665D6866D4836AF3411E9425216D1D2E</w:t>
        </w:r>
      </w:hyperlink>
      <w:r w:rsidR="002038CC" w:rsidRPr="00666863">
        <w:rPr>
          <w:rFonts w:eastAsia="Times New Roman" w:cs="Times New Roman"/>
          <w:lang w:val="en-US" w:eastAsia="ru-RU"/>
        </w:rPr>
        <w:t>.</w:t>
      </w:r>
    </w:p>
    <w:p w14:paraId="59D13653" w14:textId="7029EB07" w:rsidR="002038CC" w:rsidRPr="003E272D" w:rsidRDefault="00B94490" w:rsidP="003E272D">
      <w:pPr>
        <w:pStyle w:val="affff7"/>
        <w:numPr>
          <w:ilvl w:val="2"/>
          <w:numId w:val="21"/>
        </w:numPr>
        <w:spacing w:before="120" w:after="0"/>
        <w:ind w:left="2154" w:hanging="357"/>
        <w:contextualSpacing w:val="0"/>
        <w:rPr>
          <w:lang w:val="en-US"/>
        </w:rPr>
      </w:pPr>
      <w:r w:rsidRPr="00B94490">
        <w:rPr>
          <w:lang w:val="en-US"/>
        </w:rPr>
        <w:t xml:space="preserve">Papastavrou </w:t>
      </w:r>
      <w:r w:rsidR="00D34184">
        <w:rPr>
          <w:lang w:val="en-US"/>
        </w:rPr>
        <w:t xml:space="preserve">V, </w:t>
      </w:r>
      <w:r w:rsidRPr="00B94490">
        <w:rPr>
          <w:lang w:val="en-US"/>
        </w:rPr>
        <w:t>Conor R</w:t>
      </w:r>
      <w:r w:rsidR="00D34184">
        <w:rPr>
          <w:lang w:val="en-US"/>
        </w:rPr>
        <w:t xml:space="preserve">. </w:t>
      </w:r>
      <w:r w:rsidRPr="00B94490">
        <w:rPr>
          <w:lang w:val="en-US"/>
        </w:rPr>
        <w:t>Ethical standards for research on marine mammals</w:t>
      </w:r>
      <w:r w:rsidR="00D34184">
        <w:rPr>
          <w:lang w:val="en-US"/>
        </w:rPr>
        <w:t xml:space="preserve">. </w:t>
      </w:r>
      <w:r w:rsidRPr="00B94490">
        <w:rPr>
          <w:lang w:val="en-US"/>
        </w:rPr>
        <w:t xml:space="preserve"> </w:t>
      </w:r>
      <w:r w:rsidR="00A1166D" w:rsidRPr="003E272D">
        <w:rPr>
          <w:i/>
          <w:iCs/>
          <w:lang w:val="en-US"/>
        </w:rPr>
        <w:t>Research Ethics</w:t>
      </w:r>
      <w:r w:rsidR="00A1166D">
        <w:rPr>
          <w:lang w:val="en-US"/>
        </w:rPr>
        <w:t xml:space="preserve">. </w:t>
      </w:r>
      <w:r w:rsidR="008B3793">
        <w:rPr>
          <w:lang w:val="en-US"/>
        </w:rPr>
        <w:t xml:space="preserve">2023; </w:t>
      </w:r>
      <w:r w:rsidRPr="00B94490">
        <w:rPr>
          <w:lang w:val="en-US"/>
        </w:rPr>
        <w:t>19</w:t>
      </w:r>
      <w:r w:rsidR="008B3793">
        <w:rPr>
          <w:lang w:val="en-US"/>
        </w:rPr>
        <w:t xml:space="preserve">(4): 390-408. </w:t>
      </w:r>
      <w:hyperlink r:id="rId100" w:history="1">
        <w:r w:rsidR="003E272D" w:rsidRPr="005C544C">
          <w:rPr>
            <w:rStyle w:val="afffb"/>
            <w:lang w:val="en-US"/>
          </w:rPr>
          <w:t>https://journals.sagepub.com/doi/10.1177/17470161231182066</w:t>
        </w:r>
      </w:hyperlink>
      <w:r w:rsidR="003E272D">
        <w:rPr>
          <w:lang w:val="en-US"/>
        </w:rPr>
        <w:t xml:space="preserve"> </w:t>
      </w:r>
    </w:p>
    <w:p w14:paraId="0224740D" w14:textId="77777777" w:rsidR="00B6280B" w:rsidRPr="00B6280B" w:rsidRDefault="00FC6131" w:rsidP="009D0878">
      <w:pPr>
        <w:pStyle w:val="affff7"/>
        <w:numPr>
          <w:ilvl w:val="1"/>
          <w:numId w:val="21"/>
        </w:numPr>
        <w:spacing w:before="120" w:after="0"/>
        <w:ind w:left="1434" w:hanging="357"/>
        <w:contextualSpacing w:val="0"/>
        <w:jc w:val="both"/>
        <w:outlineLvl w:val="3"/>
        <w:rPr>
          <w:lang w:val="en-US"/>
        </w:rPr>
      </w:pPr>
      <w:r>
        <w:t>Кейсы:</w:t>
      </w:r>
    </w:p>
    <w:p w14:paraId="078FD809" w14:textId="77777777" w:rsidR="00397EBC" w:rsidRPr="00397EBC" w:rsidRDefault="00FC6131" w:rsidP="00C87C80">
      <w:pPr>
        <w:pStyle w:val="affff7"/>
        <w:numPr>
          <w:ilvl w:val="2"/>
          <w:numId w:val="21"/>
        </w:numPr>
        <w:spacing w:before="120" w:after="0"/>
        <w:ind w:hanging="357"/>
        <w:contextualSpacing w:val="0"/>
        <w:rPr>
          <w:lang w:val="en-US"/>
        </w:rPr>
      </w:pPr>
      <w:r w:rsidRPr="00B6280B">
        <w:rPr>
          <w:rFonts w:eastAsia="Times New Roman" w:cs="Times New Roman"/>
          <w:i/>
          <w:iCs/>
          <w:lang w:val="en-US" w:eastAsia="ru-RU"/>
        </w:rPr>
        <w:t>Diamond v. Chakrabarty (1980).</w:t>
      </w:r>
      <w:r w:rsidR="00B6280B" w:rsidRPr="00B6280B">
        <w:rPr>
          <w:rFonts w:eastAsia="Times New Roman" w:cs="Times New Roman"/>
          <w:i/>
          <w:iCs/>
          <w:lang w:val="en-US" w:eastAsia="ru-RU"/>
        </w:rPr>
        <w:t xml:space="preserve"> </w:t>
      </w:r>
      <w:hyperlink r:id="rId101" w:history="1">
        <w:r w:rsidRPr="00B6280B">
          <w:rPr>
            <w:rStyle w:val="afffb"/>
            <w:rFonts w:eastAsia="Times New Roman" w:cs="Times New Roman"/>
            <w:lang w:val="en-US" w:eastAsia="ru-RU"/>
          </w:rPr>
          <w:t>https://en.wikipedia.org/wiki/Diamond_v._Chakrabarty</w:t>
        </w:r>
      </w:hyperlink>
      <w:r w:rsidRPr="00B6280B">
        <w:rPr>
          <w:rFonts w:eastAsia="Times New Roman" w:cs="Times New Roman"/>
          <w:lang w:val="en-US" w:eastAsia="ru-RU"/>
        </w:rPr>
        <w:t xml:space="preserve"> </w:t>
      </w:r>
    </w:p>
    <w:p w14:paraId="31A3BEC8" w14:textId="77777777" w:rsidR="00397EBC" w:rsidRPr="00397EBC" w:rsidRDefault="00FC6131" w:rsidP="00C87C80">
      <w:pPr>
        <w:pStyle w:val="affff7"/>
        <w:numPr>
          <w:ilvl w:val="2"/>
          <w:numId w:val="21"/>
        </w:numPr>
        <w:spacing w:before="120" w:after="0"/>
        <w:ind w:hanging="357"/>
        <w:contextualSpacing w:val="0"/>
        <w:rPr>
          <w:lang w:val="en-US"/>
        </w:rPr>
      </w:pPr>
      <w:r w:rsidRPr="00397EBC">
        <w:rPr>
          <w:rFonts w:eastAsia="Times New Roman" w:cs="Times New Roman"/>
          <w:i/>
          <w:iCs/>
          <w:lang w:val="en-US" w:eastAsia="ru-RU"/>
        </w:rPr>
        <w:t>Harvard Mouse</w:t>
      </w:r>
      <w:r w:rsidRPr="00397EBC">
        <w:rPr>
          <w:rFonts w:eastAsia="Times New Roman" w:cs="Times New Roman"/>
          <w:lang w:val="en-US" w:eastAsia="ru-RU"/>
        </w:rPr>
        <w:t xml:space="preserve"> (Supreme Court of Canada, 2002). </w:t>
      </w:r>
      <w:hyperlink r:id="rId102" w:history="1">
        <w:r w:rsidRPr="00397EBC">
          <w:rPr>
            <w:rStyle w:val="afffb"/>
            <w:rFonts w:eastAsia="Times New Roman" w:cs="Times New Roman"/>
            <w:lang w:val="en-US" w:eastAsia="ru-RU"/>
          </w:rPr>
          <w:t>h</w:t>
        </w:r>
        <w:r w:rsidRPr="00397EBC">
          <w:rPr>
            <w:rStyle w:val="afffb"/>
            <w:lang w:val="en-US"/>
          </w:rPr>
          <w:t>ttps://decisions.scc-csc.ca/scc-csc/scc-csc/en/item/2019/index.do</w:t>
        </w:r>
      </w:hyperlink>
      <w:r w:rsidRPr="00397EBC">
        <w:rPr>
          <w:lang w:val="en-US"/>
        </w:rPr>
        <w:t xml:space="preserve"> </w:t>
      </w:r>
    </w:p>
    <w:p w14:paraId="04253492" w14:textId="5092FA93" w:rsidR="00FC6131" w:rsidRPr="00397EBC" w:rsidRDefault="00FC6131" w:rsidP="00C87C80">
      <w:pPr>
        <w:pStyle w:val="affff7"/>
        <w:numPr>
          <w:ilvl w:val="2"/>
          <w:numId w:val="21"/>
        </w:numPr>
        <w:spacing w:before="120" w:after="0"/>
        <w:ind w:hanging="357"/>
        <w:contextualSpacing w:val="0"/>
        <w:rPr>
          <w:lang w:val="en-US"/>
        </w:rPr>
      </w:pPr>
      <w:proofErr w:type="spellStart"/>
      <w:r w:rsidRPr="00397EBC">
        <w:rPr>
          <w:i/>
          <w:iCs/>
          <w:lang w:val="en-US"/>
        </w:rPr>
        <w:t>OncoMouse</w:t>
      </w:r>
      <w:proofErr w:type="spellEnd"/>
      <w:r w:rsidRPr="00397EBC">
        <w:rPr>
          <w:lang w:val="en-US"/>
        </w:rPr>
        <w:t xml:space="preserve"> - overview WIPO/EPO summaries:</w:t>
      </w:r>
    </w:p>
    <w:p w14:paraId="61552E0D" w14:textId="77777777" w:rsidR="00397EBC" w:rsidRPr="00397EBC" w:rsidRDefault="00FC6131" w:rsidP="00C87C80">
      <w:pPr>
        <w:pStyle w:val="affff7"/>
        <w:numPr>
          <w:ilvl w:val="3"/>
          <w:numId w:val="38"/>
        </w:numPr>
        <w:spacing w:before="120" w:after="0"/>
        <w:ind w:hanging="357"/>
        <w:contextualSpacing w:val="0"/>
        <w:rPr>
          <w:lang w:val="en-US"/>
        </w:rPr>
      </w:pPr>
      <w:r w:rsidRPr="00FC6131">
        <w:rPr>
          <w:lang w:val="en-US"/>
        </w:rPr>
        <w:t>European Patent Office. Decision T 19/90 (Onco-</w:t>
      </w:r>
      <w:proofErr w:type="gramStart"/>
      <w:r w:rsidRPr="00FC6131">
        <w:rPr>
          <w:lang w:val="en-US"/>
        </w:rPr>
        <w:t>Mouse) —</w:t>
      </w:r>
      <w:proofErr w:type="gramEnd"/>
      <w:r w:rsidRPr="00FC6131">
        <w:rPr>
          <w:lang w:val="en-US"/>
        </w:rPr>
        <w:t xml:space="preserve"> Board of Appeal 3.3.02 (03 October 1990). </w:t>
      </w:r>
      <w:r w:rsidRPr="00FC6131">
        <w:rPr>
          <w:i/>
          <w:iCs/>
          <w:lang w:val="en-US"/>
        </w:rPr>
        <w:t>EPO Boards of Appeal Decisions</w:t>
      </w:r>
      <w:r w:rsidRPr="00FC6131">
        <w:rPr>
          <w:lang w:val="en-US"/>
        </w:rPr>
        <w:t xml:space="preserve">. 1990. Available at: </w:t>
      </w:r>
      <w:hyperlink r:id="rId103" w:history="1">
        <w:r w:rsidRPr="00FC6131">
          <w:rPr>
            <w:rStyle w:val="afffb"/>
            <w:lang w:val="en-US"/>
          </w:rPr>
          <w:t>https://www.epo.org/en/boards-of-appeal/decisions/t900019ex1.pdf</w:t>
        </w:r>
      </w:hyperlink>
      <w:r w:rsidRPr="00FC6131">
        <w:rPr>
          <w:lang w:val="en-US"/>
        </w:rPr>
        <w:t xml:space="preserve"> </w:t>
      </w:r>
    </w:p>
    <w:p w14:paraId="4CFE4ACC" w14:textId="77777777" w:rsidR="00850EC6" w:rsidRPr="00850EC6" w:rsidRDefault="00FC6131" w:rsidP="00C87C80">
      <w:pPr>
        <w:pStyle w:val="affff7"/>
        <w:numPr>
          <w:ilvl w:val="3"/>
          <w:numId w:val="38"/>
        </w:numPr>
        <w:spacing w:before="120" w:after="0"/>
        <w:ind w:hanging="357"/>
        <w:contextualSpacing w:val="0"/>
        <w:rPr>
          <w:lang w:val="en-US"/>
        </w:rPr>
      </w:pPr>
      <w:r w:rsidRPr="00397EBC">
        <w:rPr>
          <w:lang w:val="en-US"/>
        </w:rPr>
        <w:t>European Patent Office. Decision T 315/03 (</w:t>
      </w:r>
      <w:proofErr w:type="spellStart"/>
      <w:r w:rsidRPr="00397EBC">
        <w:rPr>
          <w:lang w:val="en-US"/>
        </w:rPr>
        <w:t>Oncomouse</w:t>
      </w:r>
      <w:proofErr w:type="spellEnd"/>
      <w:r w:rsidRPr="00397EBC">
        <w:rPr>
          <w:lang w:val="en-US"/>
        </w:rPr>
        <w:t xml:space="preserve"> / </w:t>
      </w:r>
      <w:proofErr w:type="gramStart"/>
      <w:r w:rsidRPr="00397EBC">
        <w:rPr>
          <w:lang w:val="en-US"/>
        </w:rPr>
        <w:t>Harvard) —</w:t>
      </w:r>
      <w:proofErr w:type="gramEnd"/>
      <w:r w:rsidRPr="00397EBC">
        <w:rPr>
          <w:lang w:val="en-US"/>
        </w:rPr>
        <w:t xml:space="preserve"> Appeal of EP 0 169 672 (Technical Board of Appeal). </w:t>
      </w:r>
      <w:r w:rsidRPr="00397EBC">
        <w:rPr>
          <w:i/>
          <w:iCs/>
          <w:lang w:val="en-US"/>
        </w:rPr>
        <w:t>EPO Official Journal</w:t>
      </w:r>
      <w:r w:rsidRPr="00397EBC">
        <w:rPr>
          <w:lang w:val="en-US"/>
        </w:rPr>
        <w:t>. 2006.</w:t>
      </w:r>
      <w:r w:rsidR="00397EBC" w:rsidRPr="00397EBC">
        <w:rPr>
          <w:lang w:val="en-US"/>
        </w:rPr>
        <w:t xml:space="preserve"> </w:t>
      </w:r>
      <w:hyperlink r:id="rId104" w:history="1">
        <w:r w:rsidR="00397EBC" w:rsidRPr="00397EBC">
          <w:rPr>
            <w:rStyle w:val="afffb"/>
            <w:lang w:val="en-US"/>
          </w:rPr>
          <w:t>https://www.epo.org/en/legal/official-journal/1992/10/p588.html</w:t>
        </w:r>
      </w:hyperlink>
      <w:r w:rsidR="00397EBC" w:rsidRPr="00397EBC">
        <w:rPr>
          <w:lang w:val="en-US"/>
        </w:rPr>
        <w:t xml:space="preserve"> ; </w:t>
      </w:r>
      <w:hyperlink r:id="rId105" w:history="1">
        <w:r w:rsidRPr="00397EBC">
          <w:rPr>
            <w:rStyle w:val="afffb"/>
            <w:lang w:val="en-US"/>
          </w:rPr>
          <w:t>https://www.epo.org/en/legal/official-journal/2006/01/p15.html</w:t>
        </w:r>
      </w:hyperlink>
    </w:p>
    <w:p w14:paraId="5573F61D" w14:textId="77777777" w:rsidR="00850EC6" w:rsidRPr="00850EC6" w:rsidRDefault="00FC6131" w:rsidP="00C87C80">
      <w:pPr>
        <w:pStyle w:val="affff7"/>
        <w:numPr>
          <w:ilvl w:val="3"/>
          <w:numId w:val="38"/>
        </w:numPr>
        <w:spacing w:before="120" w:after="0"/>
        <w:ind w:hanging="357"/>
        <w:contextualSpacing w:val="0"/>
        <w:rPr>
          <w:lang w:val="en-US"/>
        </w:rPr>
      </w:pPr>
      <w:r w:rsidRPr="00850EC6">
        <w:rPr>
          <w:lang w:val="en-US"/>
        </w:rPr>
        <w:lastRenderedPageBreak/>
        <w:t xml:space="preserve">WIPO. Bioethics and Patent Law: The Case of the </w:t>
      </w:r>
      <w:proofErr w:type="spellStart"/>
      <w:r w:rsidRPr="00850EC6">
        <w:rPr>
          <w:lang w:val="en-US"/>
        </w:rPr>
        <w:t>Oncomouse</w:t>
      </w:r>
      <w:proofErr w:type="spellEnd"/>
      <w:r w:rsidRPr="00850EC6">
        <w:rPr>
          <w:lang w:val="en-US"/>
        </w:rPr>
        <w:t xml:space="preserve">. </w:t>
      </w:r>
      <w:proofErr w:type="spellStart"/>
      <w:r w:rsidRPr="00850EC6">
        <w:rPr>
          <w:i/>
          <w:iCs/>
        </w:rPr>
        <w:t>WIPO</w:t>
      </w:r>
      <w:proofErr w:type="spellEnd"/>
      <w:r w:rsidRPr="00850EC6">
        <w:rPr>
          <w:i/>
          <w:iCs/>
        </w:rPr>
        <w:t xml:space="preserve"> Magazine</w:t>
      </w:r>
      <w:r w:rsidRPr="00E97918">
        <w:t xml:space="preserve">. </w:t>
      </w:r>
      <w:proofErr w:type="spellStart"/>
      <w:r w:rsidRPr="00E97918">
        <w:t>June</w:t>
      </w:r>
      <w:proofErr w:type="spellEnd"/>
      <w:r w:rsidRPr="00E97918">
        <w:t xml:space="preserve"> 2006;</w:t>
      </w:r>
      <w:r>
        <w:t xml:space="preserve"> </w:t>
      </w:r>
      <w:r w:rsidRPr="00E97918">
        <w:t xml:space="preserve">No. 3. </w:t>
      </w:r>
      <w:hyperlink r:id="rId106" w:history="1">
        <w:r w:rsidR="00850EC6" w:rsidRPr="00850EC6">
          <w:rPr>
            <w:rStyle w:val="afffb"/>
            <w:lang w:val="en-US"/>
          </w:rPr>
          <w:t>https://www.wipo.int/en/web/wipo-magazine/articles/bioethics-and-patent-law-the-case-of-the-oncomouse-35278</w:t>
        </w:r>
      </w:hyperlink>
      <w:r w:rsidRPr="00850EC6">
        <w:rPr>
          <w:lang w:val="en-US"/>
        </w:rPr>
        <w:t xml:space="preserve"> </w:t>
      </w:r>
      <w:r w:rsidR="00850EC6" w:rsidRPr="00850EC6">
        <w:rPr>
          <w:lang w:val="en-US"/>
        </w:rPr>
        <w:t xml:space="preserve">; </w:t>
      </w:r>
      <w:hyperlink r:id="rId107" w:history="1">
        <w:r w:rsidRPr="00850EC6">
          <w:rPr>
            <w:rStyle w:val="afffb"/>
            <w:lang w:val="en-US"/>
          </w:rPr>
          <w:t>https://www.wipo.int/wipo_magazine/en/pdf/2006/wipo_pub_121_2006_03.pdf</w:t>
        </w:r>
      </w:hyperlink>
      <w:r w:rsidRPr="00850EC6">
        <w:rPr>
          <w:lang w:val="en-US"/>
        </w:rPr>
        <w:t xml:space="preserve"> </w:t>
      </w:r>
    </w:p>
    <w:p w14:paraId="165B34F0" w14:textId="77777777" w:rsidR="004132F8" w:rsidRPr="004132F8" w:rsidRDefault="00FC6131" w:rsidP="00C87C80">
      <w:pPr>
        <w:pStyle w:val="affff7"/>
        <w:numPr>
          <w:ilvl w:val="3"/>
          <w:numId w:val="38"/>
        </w:numPr>
        <w:spacing w:before="120" w:after="0"/>
        <w:ind w:hanging="357"/>
        <w:contextualSpacing w:val="0"/>
      </w:pPr>
      <w:r w:rsidRPr="00850EC6">
        <w:rPr>
          <w:rFonts w:eastAsia="Times New Roman" w:cs="Times New Roman"/>
          <w:i/>
          <w:iCs/>
          <w:lang w:val="en-US" w:eastAsia="ru-RU"/>
        </w:rPr>
        <w:t>In re Roslin Institute (Edinburgh) (2014).</w:t>
      </w:r>
      <w:r w:rsidR="00850EC6" w:rsidRPr="00850EC6">
        <w:rPr>
          <w:rFonts w:eastAsia="Times New Roman" w:cs="Times New Roman"/>
          <w:i/>
          <w:iCs/>
          <w:lang w:val="en-US" w:eastAsia="ru-RU"/>
        </w:rPr>
        <w:t xml:space="preserve"> </w:t>
      </w:r>
      <w:hyperlink r:id="rId108" w:history="1">
        <w:r w:rsidRPr="00850EC6">
          <w:rPr>
            <w:rStyle w:val="afffb"/>
            <w:rFonts w:eastAsia="Times New Roman" w:cs="Times New Roman"/>
            <w:lang w:val="en-US" w:eastAsia="ru-RU"/>
          </w:rPr>
          <w:t>https</w:t>
        </w:r>
        <w:r w:rsidRPr="00850EC6">
          <w:rPr>
            <w:rStyle w:val="afffb"/>
            <w:rFonts w:eastAsia="Times New Roman" w:cs="Times New Roman"/>
            <w:lang w:eastAsia="ru-RU"/>
          </w:rPr>
          <w:t>://</w:t>
        </w:r>
        <w:proofErr w:type="spellStart"/>
        <w:r w:rsidRPr="00850EC6">
          <w:rPr>
            <w:rStyle w:val="afffb"/>
            <w:rFonts w:eastAsia="Times New Roman" w:cs="Times New Roman"/>
            <w:lang w:val="en-US" w:eastAsia="ru-RU"/>
          </w:rPr>
          <w:t>en</w:t>
        </w:r>
        <w:proofErr w:type="spellEnd"/>
        <w:r w:rsidRPr="00850EC6">
          <w:rPr>
            <w:rStyle w:val="afffb"/>
            <w:rFonts w:eastAsia="Times New Roman" w:cs="Times New Roman"/>
            <w:lang w:eastAsia="ru-RU"/>
          </w:rPr>
          <w:t>.</w:t>
        </w:r>
        <w:r w:rsidRPr="00850EC6">
          <w:rPr>
            <w:rStyle w:val="afffb"/>
            <w:rFonts w:eastAsia="Times New Roman" w:cs="Times New Roman"/>
            <w:lang w:val="en-US" w:eastAsia="ru-RU"/>
          </w:rPr>
          <w:t>wikipedia</w:t>
        </w:r>
        <w:r w:rsidRPr="00850EC6">
          <w:rPr>
            <w:rStyle w:val="afffb"/>
            <w:rFonts w:eastAsia="Times New Roman" w:cs="Times New Roman"/>
            <w:lang w:eastAsia="ru-RU"/>
          </w:rPr>
          <w:t>.</w:t>
        </w:r>
        <w:r w:rsidRPr="00850EC6">
          <w:rPr>
            <w:rStyle w:val="afffb"/>
            <w:rFonts w:eastAsia="Times New Roman" w:cs="Times New Roman"/>
            <w:lang w:val="en-US" w:eastAsia="ru-RU"/>
          </w:rPr>
          <w:t>org</w:t>
        </w:r>
        <w:r w:rsidRPr="00850EC6">
          <w:rPr>
            <w:rStyle w:val="afffb"/>
            <w:rFonts w:eastAsia="Times New Roman" w:cs="Times New Roman"/>
            <w:lang w:eastAsia="ru-RU"/>
          </w:rPr>
          <w:t>/</w:t>
        </w:r>
        <w:r w:rsidRPr="00850EC6">
          <w:rPr>
            <w:rStyle w:val="afffb"/>
            <w:rFonts w:eastAsia="Times New Roman" w:cs="Times New Roman"/>
            <w:lang w:val="en-US" w:eastAsia="ru-RU"/>
          </w:rPr>
          <w:t>wiki</w:t>
        </w:r>
        <w:r w:rsidRPr="00850EC6">
          <w:rPr>
            <w:rStyle w:val="afffb"/>
            <w:rFonts w:eastAsia="Times New Roman" w:cs="Times New Roman"/>
            <w:lang w:eastAsia="ru-RU"/>
          </w:rPr>
          <w:t>/</w:t>
        </w:r>
        <w:r w:rsidRPr="00850EC6">
          <w:rPr>
            <w:rStyle w:val="afffb"/>
            <w:rFonts w:eastAsia="Times New Roman" w:cs="Times New Roman"/>
            <w:lang w:val="en-US" w:eastAsia="ru-RU"/>
          </w:rPr>
          <w:t>In</w:t>
        </w:r>
        <w:r w:rsidRPr="00850EC6">
          <w:rPr>
            <w:rStyle w:val="afffb"/>
            <w:rFonts w:eastAsia="Times New Roman" w:cs="Times New Roman"/>
            <w:lang w:eastAsia="ru-RU"/>
          </w:rPr>
          <w:t>_</w:t>
        </w:r>
        <w:r w:rsidRPr="00850EC6">
          <w:rPr>
            <w:rStyle w:val="afffb"/>
            <w:rFonts w:eastAsia="Times New Roman" w:cs="Times New Roman"/>
            <w:lang w:val="en-US" w:eastAsia="ru-RU"/>
          </w:rPr>
          <w:t>re</w:t>
        </w:r>
        <w:r w:rsidRPr="00850EC6">
          <w:rPr>
            <w:rStyle w:val="afffb"/>
            <w:rFonts w:eastAsia="Times New Roman" w:cs="Times New Roman"/>
            <w:lang w:eastAsia="ru-RU"/>
          </w:rPr>
          <w:t>_</w:t>
        </w:r>
        <w:r w:rsidRPr="00850EC6">
          <w:rPr>
            <w:rStyle w:val="afffb"/>
            <w:rFonts w:eastAsia="Times New Roman" w:cs="Times New Roman"/>
            <w:lang w:val="en-US" w:eastAsia="ru-RU"/>
          </w:rPr>
          <w:t>Roslin</w:t>
        </w:r>
        <w:r w:rsidRPr="00850EC6">
          <w:rPr>
            <w:rStyle w:val="afffb"/>
            <w:rFonts w:eastAsia="Times New Roman" w:cs="Times New Roman"/>
            <w:lang w:eastAsia="ru-RU"/>
          </w:rPr>
          <w:t>_</w:t>
        </w:r>
        <w:r w:rsidRPr="00850EC6">
          <w:rPr>
            <w:rStyle w:val="afffb"/>
            <w:rFonts w:eastAsia="Times New Roman" w:cs="Times New Roman"/>
            <w:lang w:val="en-US" w:eastAsia="ru-RU"/>
          </w:rPr>
          <w:t>Institute</w:t>
        </w:r>
        <w:r w:rsidRPr="00850EC6">
          <w:rPr>
            <w:rStyle w:val="afffb"/>
            <w:rFonts w:eastAsia="Times New Roman" w:cs="Times New Roman"/>
            <w:lang w:eastAsia="ru-RU"/>
          </w:rPr>
          <w:t>_%28</w:t>
        </w:r>
        <w:r w:rsidRPr="00850EC6">
          <w:rPr>
            <w:rStyle w:val="afffb"/>
            <w:rFonts w:eastAsia="Times New Roman" w:cs="Times New Roman"/>
            <w:lang w:val="en-US" w:eastAsia="ru-RU"/>
          </w:rPr>
          <w:t>Edinburgh</w:t>
        </w:r>
        <w:r w:rsidRPr="00850EC6">
          <w:rPr>
            <w:rStyle w:val="afffb"/>
            <w:rFonts w:eastAsia="Times New Roman" w:cs="Times New Roman"/>
            <w:lang w:eastAsia="ru-RU"/>
          </w:rPr>
          <w:t>%29</w:t>
        </w:r>
      </w:hyperlink>
      <w:r w:rsidRPr="00850EC6">
        <w:rPr>
          <w:rFonts w:eastAsia="Times New Roman" w:cs="Times New Roman"/>
          <w:lang w:eastAsia="ru-RU"/>
        </w:rPr>
        <w:t xml:space="preserve"> </w:t>
      </w:r>
    </w:p>
    <w:p w14:paraId="3222D421" w14:textId="77777777" w:rsidR="004132F8" w:rsidRPr="00C87C80" w:rsidRDefault="00FC6131" w:rsidP="00C87C80">
      <w:pPr>
        <w:pStyle w:val="affff7"/>
        <w:numPr>
          <w:ilvl w:val="3"/>
          <w:numId w:val="38"/>
        </w:numPr>
        <w:spacing w:before="120" w:after="0"/>
        <w:ind w:hanging="357"/>
        <w:contextualSpacing w:val="0"/>
      </w:pPr>
      <w:r w:rsidRPr="004132F8">
        <w:rPr>
          <w:rFonts w:eastAsia="Times New Roman" w:cs="Times New Roman"/>
          <w:i/>
          <w:iCs/>
          <w:lang w:val="en-US" w:eastAsia="ru-RU"/>
        </w:rPr>
        <w:t>Genetically modified animals: Options and issues for traceability and enforcement (2015).</w:t>
      </w:r>
      <w:r w:rsidR="004132F8" w:rsidRPr="004132F8">
        <w:rPr>
          <w:rFonts w:eastAsia="Times New Roman" w:cs="Times New Roman"/>
          <w:i/>
          <w:iCs/>
          <w:lang w:val="en-US" w:eastAsia="ru-RU"/>
        </w:rPr>
        <w:t xml:space="preserve"> </w:t>
      </w:r>
      <w:hyperlink r:id="rId109" w:history="1">
        <w:r w:rsidRPr="004132F8">
          <w:rPr>
            <w:rStyle w:val="afffb"/>
            <w:rFonts w:eastAsia="Times New Roman" w:cs="Times New Roman"/>
            <w:lang w:val="en-US" w:eastAsia="ru-RU"/>
          </w:rPr>
          <w:t>https://www.sciencedirect.com/science/article/pii/S0924224415001223</w:t>
        </w:r>
      </w:hyperlink>
      <w:r w:rsidRPr="004132F8">
        <w:rPr>
          <w:rFonts w:eastAsia="Times New Roman" w:cs="Times New Roman"/>
          <w:lang w:val="en-US" w:eastAsia="ru-RU"/>
        </w:rPr>
        <w:t xml:space="preserve"> </w:t>
      </w:r>
    </w:p>
    <w:p w14:paraId="7C9D9F14" w14:textId="046B8BA8" w:rsidR="00C87C80" w:rsidRPr="00C87C80" w:rsidRDefault="00C87C80" w:rsidP="00C87C80">
      <w:pPr>
        <w:pStyle w:val="affff7"/>
        <w:numPr>
          <w:ilvl w:val="2"/>
          <w:numId w:val="38"/>
        </w:numPr>
        <w:spacing w:before="120" w:after="0"/>
        <w:contextualSpacing w:val="0"/>
      </w:pPr>
      <w:r>
        <w:rPr>
          <w:rFonts w:eastAsia="Times New Roman" w:cs="Times New Roman"/>
          <w:i/>
          <w:iCs/>
          <w:lang w:eastAsia="ru-RU"/>
        </w:rPr>
        <w:t>Медиаресурсы:</w:t>
      </w:r>
    </w:p>
    <w:p w14:paraId="586ADD9B" w14:textId="77777777" w:rsidR="00C87C80" w:rsidRPr="00257295" w:rsidRDefault="00C87C80" w:rsidP="00C87C80">
      <w:pPr>
        <w:pStyle w:val="affff7"/>
        <w:numPr>
          <w:ilvl w:val="3"/>
          <w:numId w:val="38"/>
        </w:numPr>
        <w:spacing w:before="120" w:after="0"/>
        <w:ind w:left="2512" w:hanging="357"/>
        <w:contextualSpacing w:val="0"/>
      </w:pPr>
      <w:r w:rsidRPr="006C3A47">
        <w:t xml:space="preserve">Нейроинтерфейсы / Александр Каплан в Рубке </w:t>
      </w:r>
      <w:proofErr w:type="spellStart"/>
      <w:r w:rsidRPr="006C3A47">
        <w:t>ПостНауки</w:t>
      </w:r>
      <w:proofErr w:type="spellEnd"/>
      <w:r w:rsidRPr="006C3A47">
        <w:t xml:space="preserve">. </w:t>
      </w:r>
      <w:proofErr w:type="spellStart"/>
      <w:r>
        <w:t>ПостНаука</w:t>
      </w:r>
      <w:proofErr w:type="spellEnd"/>
      <w:r>
        <w:t xml:space="preserve">. </w:t>
      </w:r>
      <w:r w:rsidRPr="002B2CFE">
        <w:t>15 окт. 2020</w:t>
      </w:r>
      <w:r>
        <w:t xml:space="preserve">. </w:t>
      </w:r>
      <w:hyperlink r:id="rId110" w:history="1">
        <w:r w:rsidRPr="00FF0BE3">
          <w:rPr>
            <w:rStyle w:val="afffb"/>
          </w:rPr>
          <w:t>https://www.youtube.com/watch?v=cZrQfsBzXp8</w:t>
        </w:r>
      </w:hyperlink>
      <w:r>
        <w:t xml:space="preserve"> </w:t>
      </w:r>
    </w:p>
    <w:p w14:paraId="16C465D8" w14:textId="77777777" w:rsidR="00C87C80" w:rsidRPr="006A5E07" w:rsidRDefault="00C87C80" w:rsidP="00C87C80">
      <w:pPr>
        <w:pStyle w:val="affff7"/>
        <w:numPr>
          <w:ilvl w:val="3"/>
          <w:numId w:val="38"/>
        </w:numPr>
        <w:shd w:val="clear" w:color="auto" w:fill="FFFFFF"/>
        <w:spacing w:before="120" w:after="0"/>
        <w:ind w:left="2512" w:hanging="357"/>
        <w:contextualSpacing w:val="0"/>
        <w:rPr>
          <w:lang w:val="en-US"/>
        </w:rPr>
      </w:pPr>
      <w:r w:rsidRPr="003E2355">
        <w:rPr>
          <w:rFonts w:eastAsia="Times New Roman" w:cs="Times New Roman"/>
          <w:color w:val="0F0F0F"/>
          <w:kern w:val="36"/>
          <w:lang w:val="en-US" w:eastAsia="ru-RU"/>
        </w:rPr>
        <w:t xml:space="preserve">Neurotechnology and Human Rights. Geneva Academy of International </w:t>
      </w:r>
      <w:r w:rsidRPr="006A5E07">
        <w:rPr>
          <w:rFonts w:eastAsia="Times New Roman" w:cs="Times New Roman"/>
          <w:color w:val="0F0F0F"/>
          <w:kern w:val="36"/>
          <w:lang w:val="en-US" w:eastAsia="ru-RU"/>
        </w:rPr>
        <w:t xml:space="preserve">Humanitarian Law and Human Rights. 19.06.2023. </w:t>
      </w:r>
      <w:hyperlink r:id="rId111" w:history="1">
        <w:r w:rsidRPr="006A5E07">
          <w:rPr>
            <w:rStyle w:val="afffb"/>
            <w:rFonts w:eastAsia="Times New Roman" w:cs="Times New Roman"/>
            <w:kern w:val="36"/>
            <w:lang w:val="en-US" w:eastAsia="ru-RU"/>
          </w:rPr>
          <w:t>https://www.youtube.com/watch?v=dddCr8Zwias</w:t>
        </w:r>
      </w:hyperlink>
      <w:r w:rsidRPr="006A5E07">
        <w:rPr>
          <w:rFonts w:eastAsia="Times New Roman" w:cs="Times New Roman"/>
          <w:color w:val="0F0F0F"/>
          <w:kern w:val="36"/>
          <w:lang w:val="en-US" w:eastAsia="ru-RU"/>
        </w:rPr>
        <w:t xml:space="preserve"> </w:t>
      </w:r>
    </w:p>
    <w:p w14:paraId="0783BD7A" w14:textId="77777777" w:rsidR="00C87C80" w:rsidRDefault="00C87C80" w:rsidP="00C87C80">
      <w:pPr>
        <w:pStyle w:val="affff7"/>
        <w:numPr>
          <w:ilvl w:val="3"/>
          <w:numId w:val="38"/>
        </w:numPr>
        <w:shd w:val="clear" w:color="auto" w:fill="FFFFFF"/>
        <w:spacing w:before="120" w:after="0"/>
        <w:ind w:left="2512" w:hanging="357"/>
        <w:contextualSpacing w:val="0"/>
        <w:rPr>
          <w:lang w:val="en-US"/>
        </w:rPr>
      </w:pPr>
      <w:r w:rsidRPr="00C87C80">
        <w:rPr>
          <w:color w:val="0F0F0F"/>
          <w:lang w:val="en-US"/>
        </w:rPr>
        <w:t xml:space="preserve">The Ethics of Human Brain Organoids &amp; Human-Animal Neural Chimeras Among U.S. Bioethicists &amp; Public. Berman Institute. John H. Evans, PhD, Institute for Practical Ethics at the University of California, San Diego. </w:t>
      </w:r>
      <w:r w:rsidRPr="006A5E07">
        <w:rPr>
          <w:color w:val="0F0F0F"/>
        </w:rPr>
        <w:t>13.09.2023.</w:t>
      </w:r>
      <w:r w:rsidRPr="006A5E07">
        <w:rPr>
          <w:lang w:val="en-US"/>
        </w:rPr>
        <w:t xml:space="preserve"> </w:t>
      </w:r>
      <w:hyperlink r:id="rId112" w:history="1">
        <w:r w:rsidRPr="006A5E07">
          <w:rPr>
            <w:rStyle w:val="afffb"/>
            <w:lang w:val="en-US"/>
          </w:rPr>
          <w:t>https://www.youtube.com/watch?v=Bf4b3AYDtcg</w:t>
        </w:r>
      </w:hyperlink>
      <w:r w:rsidRPr="006A5E07">
        <w:rPr>
          <w:lang w:val="en-US"/>
        </w:rPr>
        <w:t xml:space="preserve"> </w:t>
      </w:r>
    </w:p>
    <w:p w14:paraId="275A909F" w14:textId="0B61C82E" w:rsidR="00C87C80" w:rsidRPr="00C87C80" w:rsidRDefault="00C87C80" w:rsidP="00C87C80">
      <w:pPr>
        <w:pStyle w:val="affff7"/>
        <w:numPr>
          <w:ilvl w:val="3"/>
          <w:numId w:val="38"/>
        </w:numPr>
        <w:shd w:val="clear" w:color="auto" w:fill="FFFFFF"/>
        <w:spacing w:before="120" w:after="0"/>
        <w:ind w:left="2512" w:hanging="357"/>
        <w:contextualSpacing w:val="0"/>
        <w:rPr>
          <w:lang w:val="en-US"/>
        </w:rPr>
      </w:pPr>
      <w:r w:rsidRPr="00C87C80">
        <w:rPr>
          <w:color w:val="0F0F0F"/>
          <w:lang w:val="en-US"/>
        </w:rPr>
        <w:t xml:space="preserve">The First Brain Data Law Just Passed. What Do You Need to Know – and What’s Next? </w:t>
      </w:r>
      <w:proofErr w:type="spellStart"/>
      <w:r w:rsidRPr="00C87C80">
        <w:rPr>
          <w:color w:val="0F0F0F"/>
          <w:lang w:val="en-US"/>
        </w:rPr>
        <w:t>BrainMind</w:t>
      </w:r>
      <w:proofErr w:type="spellEnd"/>
      <w:r w:rsidRPr="00C87C80">
        <w:rPr>
          <w:color w:val="0F0F0F"/>
          <w:lang w:val="en-US"/>
        </w:rPr>
        <w:t xml:space="preserve"> Summit. Rafael Yuste, MD, PhD (Columbia University, </w:t>
      </w:r>
      <w:proofErr w:type="spellStart"/>
      <w:r w:rsidRPr="00C87C80">
        <w:rPr>
          <w:color w:val="0F0F0F"/>
          <w:lang w:val="en-US"/>
        </w:rPr>
        <w:t>Neurorights</w:t>
      </w:r>
      <w:proofErr w:type="spellEnd"/>
      <w:r w:rsidRPr="00C87C80">
        <w:rPr>
          <w:color w:val="0F0F0F"/>
          <w:lang w:val="en-US"/>
        </w:rPr>
        <w:t xml:space="preserve"> Foundation), Karen Rommelfanger, </w:t>
      </w:r>
      <w:proofErr w:type="gramStart"/>
      <w:r w:rsidRPr="00C87C80">
        <w:rPr>
          <w:color w:val="0F0F0F"/>
          <w:lang w:val="en-US"/>
        </w:rPr>
        <w:t>PhD(</w:t>
      </w:r>
      <w:proofErr w:type="gramEnd"/>
      <w:r w:rsidRPr="00C87C80">
        <w:rPr>
          <w:color w:val="0F0F0F"/>
          <w:lang w:val="en-US"/>
        </w:rPr>
        <w:t xml:space="preserve">Institute of </w:t>
      </w:r>
      <w:proofErr w:type="spellStart"/>
      <w:r w:rsidRPr="00C87C80">
        <w:rPr>
          <w:color w:val="0F0F0F"/>
          <w:lang w:val="en-US"/>
        </w:rPr>
        <w:t>Neuroethics</w:t>
      </w:r>
      <w:proofErr w:type="spellEnd"/>
      <w:r w:rsidRPr="00C87C80">
        <w:rPr>
          <w:color w:val="0F0F0F"/>
          <w:lang w:val="en-US"/>
        </w:rPr>
        <w:t xml:space="preserve"> Think and Do Tank, Ningen </w:t>
      </w:r>
      <w:proofErr w:type="spellStart"/>
      <w:r w:rsidRPr="00C87C80">
        <w:rPr>
          <w:color w:val="0F0F0F"/>
          <w:lang w:val="en-US"/>
        </w:rPr>
        <w:t>Neuroethics</w:t>
      </w:r>
      <w:proofErr w:type="spellEnd"/>
      <w:r w:rsidRPr="00C87C80">
        <w:rPr>
          <w:color w:val="0F0F0F"/>
          <w:lang w:val="en-US"/>
        </w:rPr>
        <w:t xml:space="preserve"> Co-Lab), Jamie Daves, MBA (</w:t>
      </w:r>
      <w:proofErr w:type="spellStart"/>
      <w:r w:rsidRPr="00C87C80">
        <w:rPr>
          <w:color w:val="0F0F0F"/>
          <w:lang w:val="en-US"/>
        </w:rPr>
        <w:t>Neurorights</w:t>
      </w:r>
      <w:proofErr w:type="spellEnd"/>
      <w:r w:rsidRPr="00C87C80">
        <w:rPr>
          <w:color w:val="0F0F0F"/>
          <w:lang w:val="en-US"/>
        </w:rPr>
        <w:t xml:space="preserve"> Foundation). </w:t>
      </w:r>
      <w:r w:rsidRPr="00D51D6A">
        <w:rPr>
          <w:color w:val="0F0F0F"/>
        </w:rPr>
        <w:t xml:space="preserve">18.09.2024. </w:t>
      </w:r>
      <w:hyperlink r:id="rId113" w:history="1">
        <w:r w:rsidRPr="00FF0BE3">
          <w:rPr>
            <w:rStyle w:val="afffb"/>
          </w:rPr>
          <w:t>https://www.youtube.com/watch?v=kecLyF4oxjA</w:t>
        </w:r>
      </w:hyperlink>
      <w:r w:rsidRPr="00D51D6A">
        <w:rPr>
          <w:color w:val="0F0F0F"/>
        </w:rPr>
        <w:t xml:space="preserve"> </w:t>
      </w:r>
    </w:p>
    <w:p w14:paraId="04F86C67" w14:textId="75A3B40E" w:rsidR="00FC6131" w:rsidRPr="00FC6131" w:rsidRDefault="003B534B" w:rsidP="00C87C80">
      <w:pPr>
        <w:pStyle w:val="affff7"/>
        <w:numPr>
          <w:ilvl w:val="0"/>
          <w:numId w:val="21"/>
        </w:numPr>
        <w:spacing w:before="120" w:after="0"/>
        <w:ind w:left="714" w:hanging="357"/>
        <w:contextualSpacing w:val="0"/>
        <w:jc w:val="both"/>
        <w:outlineLvl w:val="2"/>
        <w:rPr>
          <w:i/>
          <w:iCs/>
        </w:rPr>
      </w:pPr>
      <w:r>
        <w:rPr>
          <w:i/>
          <w:iCs/>
        </w:rPr>
        <w:t>Междисциплинарность: с</w:t>
      </w:r>
      <w:r w:rsidR="00FC6131">
        <w:rPr>
          <w:i/>
          <w:iCs/>
        </w:rPr>
        <w:t>оциальные и гуманитарные науки, и</w:t>
      </w:r>
      <w:r w:rsidR="00FC6131" w:rsidRPr="00FC6131">
        <w:rPr>
          <w:i/>
          <w:iCs/>
        </w:rPr>
        <w:t>нтерсекциональность:</w:t>
      </w:r>
    </w:p>
    <w:p w14:paraId="3ADB34AA" w14:textId="49BD79DA" w:rsidR="00297B71" w:rsidRDefault="00297B71" w:rsidP="00CE33B7">
      <w:pPr>
        <w:pStyle w:val="affff7"/>
        <w:numPr>
          <w:ilvl w:val="1"/>
          <w:numId w:val="21"/>
        </w:numPr>
        <w:spacing w:before="120" w:after="0"/>
        <w:contextualSpacing w:val="0"/>
        <w:jc w:val="both"/>
        <w:outlineLvl w:val="2"/>
        <w:rPr>
          <w:lang w:val="en-US"/>
        </w:rPr>
      </w:pPr>
      <w:r>
        <w:t>Исследования:</w:t>
      </w:r>
    </w:p>
    <w:p w14:paraId="10A6F9F7" w14:textId="77777777" w:rsidR="00443DC3" w:rsidRDefault="00443DC3" w:rsidP="00CE33B7">
      <w:pPr>
        <w:numPr>
          <w:ilvl w:val="2"/>
          <w:numId w:val="21"/>
        </w:numPr>
        <w:spacing w:before="120" w:after="0"/>
        <w:jc w:val="both"/>
        <w:rPr>
          <w:i/>
          <w:iCs/>
          <w:lang w:val="en-US"/>
        </w:rPr>
      </w:pPr>
      <w:r w:rsidRPr="00896901">
        <w:rPr>
          <w:lang w:val="en-US"/>
        </w:rPr>
        <w:t>Crenshaw</w:t>
      </w:r>
      <w:r>
        <w:rPr>
          <w:lang w:val="en-US"/>
        </w:rPr>
        <w:t xml:space="preserve">, </w:t>
      </w:r>
      <w:r w:rsidRPr="00896901">
        <w:rPr>
          <w:lang w:val="en-US"/>
        </w:rPr>
        <w:t>Kimberlé W</w:t>
      </w:r>
      <w:r w:rsidRPr="002F6D84">
        <w:rPr>
          <w:lang w:val="en-US"/>
        </w:rPr>
        <w:t xml:space="preserve">. Demarginalizing the Intersection of Race and Sex: A Black Feminist Critique of Antidiscrimination Doctrine, Feminist Theory and Antiracist Politics. </w:t>
      </w:r>
      <w:r w:rsidRPr="002F6D84">
        <w:rPr>
          <w:i/>
          <w:iCs/>
          <w:lang w:val="en-US"/>
        </w:rPr>
        <w:t>University of Chicago Legal Forum</w:t>
      </w:r>
      <w:r>
        <w:rPr>
          <w:lang w:val="en-US"/>
        </w:rPr>
        <w:t xml:space="preserve">. 1989; </w:t>
      </w:r>
      <w:r w:rsidRPr="00F41E11">
        <w:rPr>
          <w:lang w:val="en-US"/>
        </w:rPr>
        <w:t>8</w:t>
      </w:r>
      <w:r>
        <w:rPr>
          <w:lang w:val="en-US"/>
        </w:rPr>
        <w:t>: 139-167</w:t>
      </w:r>
      <w:r w:rsidRPr="00F41E11">
        <w:rPr>
          <w:lang w:val="en-US"/>
        </w:rPr>
        <w:t>.</w:t>
      </w:r>
      <w:r>
        <w:rPr>
          <w:lang w:val="en-US"/>
        </w:rPr>
        <w:t xml:space="preserve">  </w:t>
      </w:r>
      <w:hyperlink r:id="rId114" w:history="1">
        <w:r w:rsidRPr="00C4623B">
          <w:rPr>
            <w:rStyle w:val="afffb"/>
            <w:lang w:val="en-US"/>
          </w:rPr>
          <w:t>https://chicagounbound.uchicago.edu/uclf/vol1989/iss1/8</w:t>
        </w:r>
      </w:hyperlink>
    </w:p>
    <w:p w14:paraId="70D0411C" w14:textId="77777777" w:rsidR="00443DC3" w:rsidRPr="00354232" w:rsidRDefault="00443DC3" w:rsidP="00FC6131">
      <w:pPr>
        <w:numPr>
          <w:ilvl w:val="2"/>
          <w:numId w:val="21"/>
        </w:numPr>
        <w:spacing w:before="120" w:after="0"/>
        <w:jc w:val="both"/>
        <w:rPr>
          <w:i/>
          <w:iCs/>
          <w:lang w:val="en-US"/>
        </w:rPr>
      </w:pPr>
      <w:r w:rsidRPr="00354232">
        <w:rPr>
          <w:lang w:val="en-US"/>
        </w:rPr>
        <w:t xml:space="preserve">Kimberlé Crenshaw on Intersectionality, </w:t>
      </w:r>
      <w:proofErr w:type="gramStart"/>
      <w:r w:rsidRPr="00354232">
        <w:rPr>
          <w:lang w:val="en-US"/>
        </w:rPr>
        <w:t>More</w:t>
      </w:r>
      <w:proofErr w:type="gramEnd"/>
      <w:r w:rsidRPr="00354232">
        <w:rPr>
          <w:lang w:val="en-US"/>
        </w:rPr>
        <w:t xml:space="preserve"> than Two Decades Later.</w:t>
      </w:r>
      <w:r>
        <w:rPr>
          <w:lang w:val="en-US"/>
        </w:rPr>
        <w:t xml:space="preserve"> </w:t>
      </w:r>
      <w:proofErr w:type="spellStart"/>
      <w:r>
        <w:rPr>
          <w:lang w:val="en-US"/>
        </w:rPr>
        <w:t>Culimbia</w:t>
      </w:r>
      <w:proofErr w:type="spellEnd"/>
      <w:r>
        <w:rPr>
          <w:lang w:val="en-US"/>
        </w:rPr>
        <w:t xml:space="preserve"> Law School. 08.06.2017. </w:t>
      </w:r>
      <w:hyperlink r:id="rId115" w:history="1">
        <w:r w:rsidRPr="00C4623B">
          <w:rPr>
            <w:rStyle w:val="afffb"/>
            <w:lang w:val="en-US"/>
          </w:rPr>
          <w:t>https://www.law.columbia.edu/news/archive/kimberle-crenshaw-intersectionality-more-two-decades-later</w:t>
        </w:r>
      </w:hyperlink>
      <w:r>
        <w:rPr>
          <w:lang w:val="en-US"/>
        </w:rPr>
        <w:t xml:space="preserve"> </w:t>
      </w:r>
    </w:p>
    <w:p w14:paraId="005EBAD9" w14:textId="77777777" w:rsidR="00443DC3" w:rsidRDefault="00443DC3" w:rsidP="00FC6131">
      <w:pPr>
        <w:numPr>
          <w:ilvl w:val="2"/>
          <w:numId w:val="21"/>
        </w:numPr>
        <w:spacing w:before="120" w:after="0"/>
        <w:jc w:val="both"/>
        <w:rPr>
          <w:lang w:val="en-US"/>
        </w:rPr>
      </w:pPr>
      <w:r w:rsidRPr="00371410">
        <w:rPr>
          <w:i/>
          <w:iCs/>
          <w:lang w:val="en-US"/>
        </w:rPr>
        <w:t>Ecofeminism: Feminist Intersections with Other Animals and the Earth</w:t>
      </w:r>
      <w:r>
        <w:rPr>
          <w:lang w:val="en-US"/>
        </w:rPr>
        <w:t>.</w:t>
      </w:r>
      <w:r w:rsidRPr="00371410">
        <w:rPr>
          <w:lang w:val="en-US"/>
        </w:rPr>
        <w:t xml:space="preserve"> Carol J. Adams, Lori Gruen</w:t>
      </w:r>
      <w:r>
        <w:rPr>
          <w:lang w:val="en-US"/>
        </w:rPr>
        <w:t xml:space="preserve">, eds. Bloomsbury, 2022. </w:t>
      </w:r>
      <w:hyperlink r:id="rId116" w:history="1">
        <w:r w:rsidRPr="00FF0BE3">
          <w:rPr>
            <w:rStyle w:val="afffb"/>
            <w:lang w:val="en-US"/>
          </w:rPr>
          <w:t>https://www.bloomsbury.com/us/ecofeminism-second-edition-9781501380778/</w:t>
        </w:r>
      </w:hyperlink>
      <w:r>
        <w:rPr>
          <w:lang w:val="en-US"/>
        </w:rPr>
        <w:t xml:space="preserve"> </w:t>
      </w:r>
    </w:p>
    <w:p w14:paraId="4D32CB0E" w14:textId="77777777" w:rsidR="00443DC3" w:rsidRDefault="00443DC3" w:rsidP="00FC6131">
      <w:pPr>
        <w:numPr>
          <w:ilvl w:val="2"/>
          <w:numId w:val="21"/>
        </w:numPr>
        <w:spacing w:before="120" w:after="0"/>
        <w:jc w:val="both"/>
        <w:rPr>
          <w:lang w:val="en-US"/>
        </w:rPr>
      </w:pPr>
      <w:r w:rsidRPr="00371410">
        <w:rPr>
          <w:i/>
          <w:iCs/>
          <w:lang w:val="en-US"/>
        </w:rPr>
        <w:t>Critical Animal Studies: Towards Trans-species Social Justice</w:t>
      </w:r>
      <w:r>
        <w:rPr>
          <w:lang w:val="en-US"/>
        </w:rPr>
        <w:t>.</w:t>
      </w:r>
      <w:r w:rsidRPr="00371410">
        <w:rPr>
          <w:lang w:val="en-US"/>
        </w:rPr>
        <w:t xml:space="preserve"> Atsuko Matsuoka</w:t>
      </w:r>
      <w:r>
        <w:rPr>
          <w:lang w:val="en-US"/>
        </w:rPr>
        <w:t xml:space="preserve">, </w:t>
      </w:r>
      <w:r w:rsidRPr="00371410">
        <w:rPr>
          <w:lang w:val="en-US"/>
        </w:rPr>
        <w:t>John Sorenson</w:t>
      </w:r>
      <w:r>
        <w:rPr>
          <w:lang w:val="en-US"/>
        </w:rPr>
        <w:t xml:space="preserve">, eds. Bloomsbury, 2018. </w:t>
      </w:r>
    </w:p>
    <w:p w14:paraId="30A4C915" w14:textId="77777777" w:rsidR="00443DC3" w:rsidRDefault="00443DC3" w:rsidP="00FC6131">
      <w:pPr>
        <w:numPr>
          <w:ilvl w:val="3"/>
          <w:numId w:val="21"/>
        </w:numPr>
        <w:spacing w:before="120" w:after="0"/>
        <w:jc w:val="both"/>
        <w:rPr>
          <w:lang w:val="en-US"/>
        </w:rPr>
      </w:pPr>
      <w:hyperlink r:id="rId117" w:history="1">
        <w:r w:rsidRPr="00FF0BE3">
          <w:rPr>
            <w:rStyle w:val="afffb"/>
            <w:lang w:val="en-US"/>
          </w:rPr>
          <w:t>https://www.bloomsbury.com/us/critical-animal-studies-9781786606464/</w:t>
        </w:r>
      </w:hyperlink>
    </w:p>
    <w:p w14:paraId="3CC2E932" w14:textId="77777777" w:rsidR="00443DC3" w:rsidRDefault="00443DC3" w:rsidP="00FC6131">
      <w:pPr>
        <w:numPr>
          <w:ilvl w:val="3"/>
          <w:numId w:val="21"/>
        </w:numPr>
        <w:spacing w:before="120" w:after="0"/>
        <w:jc w:val="both"/>
        <w:rPr>
          <w:lang w:val="en-US"/>
        </w:rPr>
      </w:pPr>
      <w:hyperlink r:id="rId118" w:history="1">
        <w:r w:rsidRPr="00FF0BE3">
          <w:rPr>
            <w:rStyle w:val="afffb"/>
            <w:lang w:val="en-US"/>
          </w:rPr>
          <w:t>https://play.google.com/store/books/details/Atsuko_Matsuoka_Critical_Animal_Studies?id=F1iAEQAAQBAJ</w:t>
        </w:r>
      </w:hyperlink>
      <w:r>
        <w:rPr>
          <w:lang w:val="en-US"/>
        </w:rPr>
        <w:t xml:space="preserve"> </w:t>
      </w:r>
    </w:p>
    <w:p w14:paraId="1C78F058" w14:textId="77777777" w:rsidR="00443DC3" w:rsidRPr="005F1459" w:rsidRDefault="00443DC3" w:rsidP="00FC6131">
      <w:pPr>
        <w:numPr>
          <w:ilvl w:val="2"/>
          <w:numId w:val="21"/>
        </w:numPr>
        <w:spacing w:before="120" w:after="0"/>
        <w:jc w:val="both"/>
        <w:rPr>
          <w:lang w:val="en-US"/>
        </w:rPr>
      </w:pPr>
      <w:r w:rsidRPr="005A3299">
        <w:rPr>
          <w:lang w:val="en-US"/>
        </w:rPr>
        <w:lastRenderedPageBreak/>
        <w:t>Crit</w:t>
      </w:r>
      <w:r w:rsidRPr="005F1459">
        <w:rPr>
          <w:lang w:val="en-US"/>
        </w:rPr>
        <w:t>ical Animal and Media Studies Communication for Nonhuman Animal Advocacy. Núria Almiron, Matthew Cole, Carrie P. Freeman, eds. Routledge, 2016.</w:t>
      </w:r>
      <w:r>
        <w:rPr>
          <w:lang w:val="en-US"/>
        </w:rPr>
        <w:t xml:space="preserve"> </w:t>
      </w:r>
      <w:hyperlink r:id="rId119" w:history="1">
        <w:r w:rsidRPr="00FF0BE3">
          <w:rPr>
            <w:rStyle w:val="afffb"/>
            <w:lang w:val="en-US"/>
          </w:rPr>
          <w:t>https://www.routledge.com/Critical-Animal-and-Media-Studies-Communication-for-Nonhuman-Animal-Advocacy/Almiron-Cole-Freeman/p/book/9781138597976</w:t>
        </w:r>
      </w:hyperlink>
      <w:r>
        <w:rPr>
          <w:lang w:val="en-US"/>
        </w:rPr>
        <w:t xml:space="preserve"> </w:t>
      </w:r>
    </w:p>
    <w:p w14:paraId="66A916E4" w14:textId="77777777" w:rsidR="00443DC3" w:rsidRPr="0044497F" w:rsidRDefault="00443DC3" w:rsidP="00FC6131">
      <w:pPr>
        <w:numPr>
          <w:ilvl w:val="2"/>
          <w:numId w:val="21"/>
        </w:numPr>
        <w:spacing w:before="120" w:after="0"/>
        <w:rPr>
          <w:rFonts w:eastAsia="Times New Roman" w:cs="Times New Roman"/>
          <w:lang w:val="en-US" w:eastAsia="ru-RU"/>
        </w:rPr>
      </w:pPr>
      <w:r w:rsidRPr="005F1459">
        <w:rPr>
          <w:i/>
          <w:iCs/>
          <w:lang w:val="en-US"/>
        </w:rPr>
        <w:t>The Rise of Critical Animal Studies: From the Margins to the Centre</w:t>
      </w:r>
      <w:r w:rsidRPr="005F1459">
        <w:rPr>
          <w:lang w:val="en-US"/>
        </w:rPr>
        <w:t>. Nik Taylor, Richard Twine, eds. Routledge, 2014.</w:t>
      </w:r>
      <w:r>
        <w:rPr>
          <w:lang w:val="en-US"/>
        </w:rPr>
        <w:t xml:space="preserve"> </w:t>
      </w:r>
      <w:hyperlink r:id="rId120" w:history="1">
        <w:r w:rsidRPr="00FF0BE3">
          <w:rPr>
            <w:rStyle w:val="afffb"/>
            <w:lang w:val="en-US"/>
          </w:rPr>
          <w:t>https://www.routledge.com/The-Rise-of-Critical-Animal-Studies-From-the-Margins-to-the-Centre/Taylor-Twine/p/book/9781138125919</w:t>
        </w:r>
      </w:hyperlink>
      <w:r>
        <w:rPr>
          <w:lang w:val="en-US"/>
        </w:rPr>
        <w:t xml:space="preserve"> </w:t>
      </w:r>
    </w:p>
    <w:p w14:paraId="7FE00822" w14:textId="77777777" w:rsidR="00443DC3" w:rsidRPr="005937AE" w:rsidRDefault="00443DC3" w:rsidP="00FC6131">
      <w:pPr>
        <w:numPr>
          <w:ilvl w:val="2"/>
          <w:numId w:val="21"/>
        </w:numPr>
        <w:spacing w:before="120" w:after="0"/>
        <w:rPr>
          <w:rFonts w:eastAsia="Times New Roman" w:cs="Times New Roman"/>
          <w:lang w:val="en-US" w:eastAsia="ru-RU"/>
        </w:rPr>
      </w:pPr>
      <w:r w:rsidRPr="005F1459">
        <w:rPr>
          <w:rFonts w:eastAsia="Times New Roman" w:cs="Times New Roman"/>
          <w:lang w:val="en-US" w:eastAsia="ru-RU"/>
        </w:rPr>
        <w:t xml:space="preserve">Boas F. </w:t>
      </w:r>
      <w:r w:rsidRPr="005F1459">
        <w:rPr>
          <w:rFonts w:eastAsia="Times New Roman" w:cs="Times New Roman"/>
          <w:i/>
          <w:iCs/>
          <w:lang w:val="en-US" w:eastAsia="ru-RU"/>
        </w:rPr>
        <w:t>The Mind of Primitive Man.</w:t>
      </w:r>
      <w:r w:rsidRPr="005F1459">
        <w:rPr>
          <w:rFonts w:eastAsia="Times New Roman" w:cs="Times New Roman"/>
          <w:lang w:val="en-US" w:eastAsia="ru-RU"/>
        </w:rPr>
        <w:t xml:space="preserve"> New York, NY: The Macmillan Company; 1911.</w:t>
      </w:r>
      <w:r>
        <w:rPr>
          <w:rFonts w:eastAsia="Times New Roman" w:cs="Times New Roman"/>
          <w:lang w:val="en-US" w:eastAsia="ru-RU"/>
        </w:rPr>
        <w:t xml:space="preserve"> </w:t>
      </w:r>
      <w:hyperlink r:id="rId121" w:history="1">
        <w:r w:rsidRPr="00FF0BE3">
          <w:rPr>
            <w:rStyle w:val="afffb"/>
            <w:rFonts w:eastAsia="Times New Roman" w:cs="Times New Roman"/>
            <w:lang w:val="en-US" w:eastAsia="ru-RU"/>
          </w:rPr>
          <w:t>https://archive.org/details/mindofprimitivem031738mbp</w:t>
        </w:r>
      </w:hyperlink>
      <w:r>
        <w:rPr>
          <w:rFonts w:eastAsia="Times New Roman" w:cs="Times New Roman"/>
          <w:lang w:val="en-US" w:eastAsia="ru-RU"/>
        </w:rPr>
        <w:t xml:space="preserve"> </w:t>
      </w:r>
    </w:p>
    <w:p w14:paraId="50A5025A" w14:textId="77777777" w:rsidR="00443DC3" w:rsidRPr="000103FE" w:rsidRDefault="00443DC3" w:rsidP="00FC6131">
      <w:pPr>
        <w:pStyle w:val="affff7"/>
        <w:numPr>
          <w:ilvl w:val="2"/>
          <w:numId w:val="21"/>
        </w:numPr>
        <w:spacing w:before="120" w:after="0"/>
        <w:contextualSpacing w:val="0"/>
        <w:rPr>
          <w:rFonts w:eastAsia="Times New Roman" w:cs="Times New Roman"/>
          <w:lang w:val="en-US" w:eastAsia="ru-RU"/>
        </w:rPr>
      </w:pPr>
      <w:r w:rsidRPr="005F1459">
        <w:rPr>
          <w:rFonts w:eastAsia="Times New Roman" w:cs="Times New Roman"/>
          <w:lang w:val="en-US" w:eastAsia="ru-RU"/>
        </w:rPr>
        <w:t xml:space="preserve">Benedict R. </w:t>
      </w:r>
      <w:r w:rsidRPr="005F1459">
        <w:rPr>
          <w:rFonts w:eastAsia="Times New Roman" w:cs="Times New Roman"/>
          <w:i/>
          <w:iCs/>
          <w:lang w:val="en-US" w:eastAsia="ru-RU"/>
        </w:rPr>
        <w:t>Patterns of Culture.</w:t>
      </w:r>
      <w:r w:rsidRPr="005F1459">
        <w:rPr>
          <w:rFonts w:eastAsia="Times New Roman" w:cs="Times New Roman"/>
          <w:lang w:val="en-US" w:eastAsia="ru-RU"/>
        </w:rPr>
        <w:t xml:space="preserve"> </w:t>
      </w:r>
      <w:r w:rsidRPr="000103FE">
        <w:rPr>
          <w:rFonts w:eastAsia="Times New Roman" w:cs="Times New Roman"/>
          <w:lang w:val="en-US" w:eastAsia="ru-RU"/>
        </w:rPr>
        <w:t>Boston, MA: Houghton Mifflin; 1934.</w:t>
      </w:r>
      <w:r>
        <w:rPr>
          <w:rFonts w:eastAsia="Times New Roman" w:cs="Times New Roman"/>
          <w:lang w:val="en-US" w:eastAsia="ru-RU"/>
        </w:rPr>
        <w:t xml:space="preserve"> </w:t>
      </w:r>
      <w:hyperlink r:id="rId122" w:history="1">
        <w:r w:rsidRPr="00FF0BE3">
          <w:rPr>
            <w:rStyle w:val="afffb"/>
            <w:rFonts w:eastAsia="Times New Roman" w:cs="Times New Roman"/>
            <w:lang w:val="en-US" w:eastAsia="ru-RU"/>
          </w:rPr>
          <w:t>https://archive.org/details/in.ernet.dli.2015.184602</w:t>
        </w:r>
      </w:hyperlink>
      <w:r>
        <w:rPr>
          <w:rFonts w:eastAsia="Times New Roman" w:cs="Times New Roman"/>
          <w:lang w:val="en-US" w:eastAsia="ru-RU"/>
        </w:rPr>
        <w:t xml:space="preserve"> </w:t>
      </w:r>
    </w:p>
    <w:p w14:paraId="6558163A" w14:textId="77777777" w:rsidR="00443DC3" w:rsidRPr="005F1459" w:rsidRDefault="00443DC3" w:rsidP="00FC6131">
      <w:pPr>
        <w:pStyle w:val="affff7"/>
        <w:numPr>
          <w:ilvl w:val="2"/>
          <w:numId w:val="21"/>
        </w:numPr>
        <w:spacing w:before="120" w:after="0"/>
        <w:contextualSpacing w:val="0"/>
        <w:rPr>
          <w:rFonts w:eastAsia="Times New Roman" w:cs="Times New Roman"/>
          <w:lang w:val="en-US" w:eastAsia="ru-RU"/>
        </w:rPr>
      </w:pPr>
      <w:r w:rsidRPr="005F1459">
        <w:rPr>
          <w:rFonts w:eastAsia="Times New Roman" w:cs="Times New Roman"/>
          <w:lang w:val="en-US" w:eastAsia="ru-RU"/>
        </w:rPr>
        <w:t xml:space="preserve">Geertz C. </w:t>
      </w:r>
      <w:r w:rsidRPr="005F1459">
        <w:rPr>
          <w:rFonts w:eastAsia="Times New Roman" w:cs="Times New Roman"/>
          <w:i/>
          <w:iCs/>
          <w:lang w:val="en-US" w:eastAsia="ru-RU"/>
        </w:rPr>
        <w:t>The Interpretation of Cultures.</w:t>
      </w:r>
      <w:r w:rsidRPr="005F1459">
        <w:rPr>
          <w:rFonts w:eastAsia="Times New Roman" w:cs="Times New Roman"/>
          <w:lang w:val="en-US" w:eastAsia="ru-RU"/>
        </w:rPr>
        <w:t xml:space="preserve"> New York, NY: Basic Books; 1973.</w:t>
      </w:r>
      <w:r>
        <w:rPr>
          <w:rFonts w:eastAsia="Times New Roman" w:cs="Times New Roman"/>
          <w:lang w:val="en-US" w:eastAsia="ru-RU"/>
        </w:rPr>
        <w:t xml:space="preserve"> </w:t>
      </w:r>
      <w:hyperlink r:id="rId123" w:history="1">
        <w:r w:rsidRPr="00FF0BE3">
          <w:rPr>
            <w:rStyle w:val="afffb"/>
            <w:rFonts w:eastAsia="Times New Roman" w:cs="Times New Roman"/>
            <w:lang w:val="en-US" w:eastAsia="ru-RU"/>
          </w:rPr>
          <w:t>https://archive.org/details/interpretationof00geer</w:t>
        </w:r>
      </w:hyperlink>
      <w:r>
        <w:rPr>
          <w:rFonts w:eastAsia="Times New Roman" w:cs="Times New Roman"/>
          <w:lang w:val="en-US" w:eastAsia="ru-RU"/>
        </w:rPr>
        <w:t xml:space="preserve"> </w:t>
      </w:r>
    </w:p>
    <w:p w14:paraId="4320639C" w14:textId="71610BCF" w:rsidR="00785B99" w:rsidRDefault="00443DC3" w:rsidP="00FC6131">
      <w:pPr>
        <w:numPr>
          <w:ilvl w:val="2"/>
          <w:numId w:val="21"/>
        </w:numPr>
        <w:spacing w:before="120" w:after="0"/>
        <w:jc w:val="both"/>
        <w:rPr>
          <w:lang w:val="en-US"/>
        </w:rPr>
      </w:pPr>
      <w:r w:rsidRPr="00443DC3">
        <w:rPr>
          <w:lang w:val="en-US"/>
        </w:rPr>
        <w:t xml:space="preserve">Wong D. </w:t>
      </w:r>
      <w:r w:rsidRPr="00443DC3">
        <w:rPr>
          <w:i/>
          <w:iCs/>
          <w:lang w:val="en-US"/>
        </w:rPr>
        <w:t>Natural Moralities: A Defense of Pluralistic Relativism.</w:t>
      </w:r>
      <w:r w:rsidRPr="00443DC3">
        <w:rPr>
          <w:lang w:val="en-US"/>
        </w:rPr>
        <w:t xml:space="preserve"> New York, NY: Oxford University Press; 2006. </w:t>
      </w:r>
      <w:hyperlink r:id="rId124" w:history="1">
        <w:r w:rsidRPr="00443DC3">
          <w:rPr>
            <w:rStyle w:val="afffb"/>
            <w:lang w:val="en-US"/>
          </w:rPr>
          <w:t>https://archive.org/details/naturalmoralitie0000wong</w:t>
        </w:r>
      </w:hyperlink>
      <w:r w:rsidRPr="00443DC3">
        <w:rPr>
          <w:lang w:val="en-US"/>
        </w:rPr>
        <w:t xml:space="preserve"> </w:t>
      </w:r>
    </w:p>
    <w:p w14:paraId="0F2D5E78" w14:textId="77777777" w:rsidR="00B66614" w:rsidRPr="00443DC3" w:rsidRDefault="00B66614" w:rsidP="00FC6131">
      <w:pPr>
        <w:numPr>
          <w:ilvl w:val="2"/>
          <w:numId w:val="21"/>
        </w:numPr>
        <w:spacing w:before="120" w:after="0"/>
        <w:jc w:val="both"/>
        <w:rPr>
          <w:lang w:val="en-US"/>
        </w:rPr>
      </w:pPr>
    </w:p>
    <w:p w14:paraId="7D18DA53" w14:textId="77777777" w:rsidR="00297B71" w:rsidRDefault="00297B71" w:rsidP="00FC6131">
      <w:pPr>
        <w:pStyle w:val="affff7"/>
        <w:numPr>
          <w:ilvl w:val="1"/>
          <w:numId w:val="21"/>
        </w:numPr>
        <w:spacing w:before="120" w:after="0"/>
        <w:contextualSpacing w:val="0"/>
        <w:outlineLvl w:val="2"/>
        <w:rPr>
          <w:lang w:val="en-US"/>
        </w:rPr>
      </w:pPr>
      <w:r>
        <w:t>Кейсы:</w:t>
      </w:r>
    </w:p>
    <w:p w14:paraId="730013B5" w14:textId="7D9181E7" w:rsidR="00785B99" w:rsidRPr="004239B4" w:rsidRDefault="00785B99" w:rsidP="00FC6131">
      <w:pPr>
        <w:pStyle w:val="affff7"/>
        <w:numPr>
          <w:ilvl w:val="2"/>
          <w:numId w:val="21"/>
        </w:numPr>
        <w:spacing w:before="120" w:after="0"/>
        <w:contextualSpacing w:val="0"/>
        <w:rPr>
          <w:rFonts w:eastAsia="Times New Roman" w:cs="Times New Roman"/>
          <w:lang w:val="en-US" w:eastAsia="ru-RU"/>
        </w:rPr>
      </w:pPr>
      <w:r w:rsidRPr="004239B4">
        <w:rPr>
          <w:rFonts w:eastAsia="Times New Roman" w:cs="Times New Roman"/>
          <w:i/>
          <w:iCs/>
          <w:lang w:val="en-US" w:eastAsia="ru-RU"/>
        </w:rPr>
        <w:t>Commission on</w:t>
      </w:r>
      <w:r w:rsidRPr="006935B4">
        <w:rPr>
          <w:rFonts w:ascii="Times New Roman" w:eastAsia="Times New Roman" w:hAnsi="Times New Roman" w:cs="Times New Roman"/>
          <w:b/>
          <w:bCs/>
          <w:i/>
          <w:iCs/>
          <w:lang w:val="en-US" w:eastAsia="ru-RU"/>
        </w:rPr>
        <w:t xml:space="preserve"> </w:t>
      </w:r>
      <w:r w:rsidRPr="004239B4">
        <w:rPr>
          <w:rFonts w:eastAsia="Times New Roman" w:cs="Times New Roman"/>
          <w:i/>
          <w:iCs/>
          <w:lang w:val="en-US" w:eastAsia="ru-RU"/>
        </w:rPr>
        <w:t>Whaling in Japan: The Cultural Rights Argument</w:t>
      </w:r>
      <w:r w:rsidRPr="004239B4">
        <w:rPr>
          <w:rFonts w:eastAsia="Times New Roman" w:cs="Times New Roman"/>
          <w:lang w:val="en-US" w:eastAsia="ru-RU"/>
        </w:rPr>
        <w:t>.</w:t>
      </w:r>
    </w:p>
    <w:p w14:paraId="6501011C" w14:textId="52316DC8" w:rsidR="00785B99" w:rsidRPr="004239B4" w:rsidRDefault="00785B99" w:rsidP="00FC6131">
      <w:pPr>
        <w:pStyle w:val="affff7"/>
        <w:numPr>
          <w:ilvl w:val="2"/>
          <w:numId w:val="21"/>
        </w:numPr>
        <w:spacing w:before="120" w:after="0"/>
        <w:contextualSpacing w:val="0"/>
        <w:rPr>
          <w:rFonts w:eastAsia="Times New Roman" w:cs="Times New Roman"/>
          <w:lang w:val="en-US" w:eastAsia="ru-RU"/>
        </w:rPr>
      </w:pPr>
      <w:r w:rsidRPr="004239B4">
        <w:rPr>
          <w:rFonts w:eastAsia="Times New Roman" w:cs="Times New Roman"/>
          <w:i/>
          <w:iCs/>
          <w:lang w:val="en-US" w:eastAsia="ru-RU"/>
        </w:rPr>
        <w:t>R. v. Kapp</w:t>
      </w:r>
      <w:r w:rsidRPr="004239B4">
        <w:rPr>
          <w:rFonts w:eastAsia="Times New Roman" w:cs="Times New Roman"/>
          <w:lang w:val="en-US" w:eastAsia="ru-RU"/>
        </w:rPr>
        <w:t xml:space="preserve"> (Supreme Court of Canada, 2008).</w:t>
      </w:r>
    </w:p>
    <w:p w14:paraId="729480D6" w14:textId="4D4D7D07" w:rsidR="00785B99" w:rsidRPr="00785B99" w:rsidRDefault="00785B99" w:rsidP="00FC6131">
      <w:pPr>
        <w:pStyle w:val="affff7"/>
        <w:numPr>
          <w:ilvl w:val="2"/>
          <w:numId w:val="21"/>
        </w:numPr>
        <w:spacing w:before="120" w:after="0"/>
        <w:contextualSpacing w:val="0"/>
        <w:rPr>
          <w:lang w:val="en-US"/>
        </w:rPr>
      </w:pPr>
      <w:r w:rsidRPr="00785B99">
        <w:rPr>
          <w:i/>
          <w:iCs/>
          <w:lang w:val="en-US"/>
        </w:rPr>
        <w:t>Standing Rock Sioux Tribe v. U.S. Army Corps of Engineers</w:t>
      </w:r>
      <w:r w:rsidRPr="00785B99">
        <w:rPr>
          <w:lang w:val="en-US"/>
        </w:rPr>
        <w:t xml:space="preserve"> (2020).</w:t>
      </w:r>
    </w:p>
    <w:p w14:paraId="461F80A3" w14:textId="30C25A8C" w:rsidR="00785B99" w:rsidRPr="004239B4" w:rsidRDefault="00785B99" w:rsidP="00FC6131">
      <w:pPr>
        <w:pStyle w:val="affff7"/>
        <w:numPr>
          <w:ilvl w:val="2"/>
          <w:numId w:val="21"/>
        </w:numPr>
        <w:spacing w:before="120" w:after="0"/>
        <w:contextualSpacing w:val="0"/>
        <w:rPr>
          <w:rFonts w:eastAsia="Times New Roman" w:cs="Times New Roman"/>
          <w:lang w:val="en-US" w:eastAsia="ru-RU"/>
        </w:rPr>
      </w:pPr>
      <w:r w:rsidRPr="004239B4">
        <w:rPr>
          <w:rFonts w:eastAsia="Times New Roman" w:cs="Times New Roman"/>
          <w:i/>
          <w:iCs/>
          <w:lang w:val="en-US" w:eastAsia="ru-RU"/>
        </w:rPr>
        <w:t>Kivalina v. ExxonMobil Corp. (9th Cir. 2012)</w:t>
      </w:r>
      <w:r w:rsidRPr="004239B4">
        <w:rPr>
          <w:rFonts w:eastAsia="Times New Roman" w:cs="Times New Roman"/>
          <w:lang w:val="en-US" w:eastAsia="ru-RU"/>
        </w:rPr>
        <w:t>.</w:t>
      </w:r>
    </w:p>
    <w:p w14:paraId="4196C076" w14:textId="2B188101" w:rsidR="00785B99" w:rsidRPr="004239B4" w:rsidRDefault="00785B99" w:rsidP="00FC6131">
      <w:pPr>
        <w:pStyle w:val="affff7"/>
        <w:numPr>
          <w:ilvl w:val="2"/>
          <w:numId w:val="21"/>
        </w:numPr>
        <w:spacing w:before="120" w:after="0"/>
        <w:contextualSpacing w:val="0"/>
        <w:rPr>
          <w:rFonts w:eastAsia="Times New Roman" w:cs="Times New Roman"/>
          <w:lang w:val="en-US" w:eastAsia="ru-RU"/>
        </w:rPr>
      </w:pPr>
      <w:r w:rsidRPr="004239B4">
        <w:rPr>
          <w:rFonts w:eastAsia="Times New Roman" w:cs="Times New Roman"/>
          <w:i/>
          <w:iCs/>
          <w:lang w:val="en-US" w:eastAsia="ru-RU"/>
        </w:rPr>
        <w:t xml:space="preserve">Torres Strait Islanders v. Australia (UN </w:t>
      </w:r>
      <w:proofErr w:type="spellStart"/>
      <w:r w:rsidRPr="004239B4">
        <w:rPr>
          <w:rFonts w:eastAsia="Times New Roman" w:cs="Times New Roman"/>
          <w:i/>
          <w:iCs/>
          <w:lang w:val="en-US" w:eastAsia="ru-RU"/>
        </w:rPr>
        <w:t>HRC</w:t>
      </w:r>
      <w:proofErr w:type="spellEnd"/>
      <w:r w:rsidRPr="004239B4">
        <w:rPr>
          <w:rFonts w:eastAsia="Times New Roman" w:cs="Times New Roman"/>
          <w:i/>
          <w:iCs/>
          <w:lang w:val="en-US" w:eastAsia="ru-RU"/>
        </w:rPr>
        <w:t>, 2022)</w:t>
      </w:r>
      <w:r w:rsidRPr="00785B99">
        <w:rPr>
          <w:rFonts w:eastAsia="Times New Roman" w:cs="Times New Roman"/>
          <w:lang w:val="en-US" w:eastAsia="ru-RU"/>
        </w:rPr>
        <w:t>.</w:t>
      </w:r>
    </w:p>
    <w:p w14:paraId="4F624123" w14:textId="6619DC87" w:rsidR="00785B99" w:rsidRPr="00FA2FAC" w:rsidRDefault="00785B99" w:rsidP="00FC6131">
      <w:pPr>
        <w:pStyle w:val="affff7"/>
        <w:numPr>
          <w:ilvl w:val="2"/>
          <w:numId w:val="21"/>
        </w:numPr>
        <w:spacing w:before="120" w:after="0"/>
        <w:contextualSpacing w:val="0"/>
        <w:rPr>
          <w:lang w:val="en-US"/>
        </w:rPr>
      </w:pPr>
      <w:r w:rsidRPr="00FA2FAC">
        <w:rPr>
          <w:i/>
          <w:iCs/>
          <w:lang w:val="en-US"/>
        </w:rPr>
        <w:t xml:space="preserve">CJEU, </w:t>
      </w:r>
      <w:proofErr w:type="spellStart"/>
      <w:r w:rsidRPr="00FA2FAC">
        <w:rPr>
          <w:i/>
          <w:iCs/>
          <w:lang w:val="en-US"/>
        </w:rPr>
        <w:t>OABA</w:t>
      </w:r>
      <w:proofErr w:type="spellEnd"/>
      <w:r w:rsidRPr="00FA2FAC">
        <w:rPr>
          <w:i/>
          <w:iCs/>
          <w:lang w:val="en-US"/>
        </w:rPr>
        <w:t xml:space="preserve"> v. Minister of Agriculture</w:t>
      </w:r>
      <w:r w:rsidRPr="00FA2FAC">
        <w:rPr>
          <w:lang w:val="en-US"/>
        </w:rPr>
        <w:t xml:space="preserve"> (Case C-497/17, 2019)</w:t>
      </w:r>
      <w:r w:rsidRPr="00785B99">
        <w:rPr>
          <w:lang w:val="en-US"/>
        </w:rPr>
        <w:t>.</w:t>
      </w:r>
    </w:p>
    <w:p w14:paraId="0769C67E" w14:textId="092E06BB" w:rsidR="00785B99" w:rsidRPr="004239B4" w:rsidRDefault="00785B99" w:rsidP="00FC6131">
      <w:pPr>
        <w:pStyle w:val="affff7"/>
        <w:numPr>
          <w:ilvl w:val="2"/>
          <w:numId w:val="21"/>
        </w:numPr>
        <w:spacing w:before="120" w:after="0"/>
        <w:contextualSpacing w:val="0"/>
        <w:rPr>
          <w:rFonts w:eastAsia="Times New Roman" w:cs="Times New Roman"/>
          <w:lang w:val="en-US" w:eastAsia="ru-RU"/>
        </w:rPr>
      </w:pPr>
      <w:r w:rsidRPr="004239B4">
        <w:rPr>
          <w:rFonts w:eastAsia="Times New Roman" w:cs="Times New Roman"/>
          <w:i/>
          <w:iCs/>
          <w:lang w:val="en-US" w:eastAsia="ru-RU"/>
        </w:rPr>
        <w:t>National Pork Producers Council v. Ross</w:t>
      </w:r>
      <w:r w:rsidRPr="004239B4">
        <w:rPr>
          <w:rFonts w:eastAsia="Times New Roman" w:cs="Times New Roman"/>
          <w:lang w:val="en-US" w:eastAsia="ru-RU"/>
        </w:rPr>
        <w:t xml:space="preserve"> (U.S. Supreme Court, 2023)</w:t>
      </w:r>
      <w:r w:rsidRPr="00785B99">
        <w:rPr>
          <w:rFonts w:eastAsia="Times New Roman" w:cs="Times New Roman"/>
          <w:lang w:val="en-US" w:eastAsia="ru-RU"/>
        </w:rPr>
        <w:t>.</w:t>
      </w:r>
    </w:p>
    <w:p w14:paraId="5449AE70" w14:textId="77777777" w:rsidR="00785B99" w:rsidRPr="00785B99" w:rsidRDefault="00785B99" w:rsidP="00FC6131">
      <w:pPr>
        <w:pStyle w:val="affff7"/>
        <w:numPr>
          <w:ilvl w:val="2"/>
          <w:numId w:val="21"/>
        </w:numPr>
        <w:spacing w:before="120" w:after="0"/>
        <w:contextualSpacing w:val="0"/>
        <w:outlineLvl w:val="2"/>
        <w:rPr>
          <w:lang w:val="en-US"/>
        </w:rPr>
      </w:pPr>
      <w:r w:rsidRPr="00785B99">
        <w:rPr>
          <w:rFonts w:eastAsia="Times New Roman" w:cs="Times New Roman"/>
          <w:i/>
          <w:iCs/>
          <w:lang w:val="en-US" w:eastAsia="ru-RU"/>
        </w:rPr>
        <w:t>Ngai Tahu Māori Trust Board v. Director-General of Conservation (New Zealand, 1995)</w:t>
      </w:r>
      <w:r w:rsidRPr="00785B99">
        <w:rPr>
          <w:rFonts w:eastAsia="Times New Roman" w:cs="Times New Roman"/>
          <w:lang w:val="en-US" w:eastAsia="ru-RU"/>
        </w:rPr>
        <w:t>.</w:t>
      </w:r>
    </w:p>
    <w:p w14:paraId="6DA5216C" w14:textId="63051028" w:rsidR="00785B99" w:rsidRPr="00785B99" w:rsidRDefault="00785B99" w:rsidP="00FC6131">
      <w:pPr>
        <w:pStyle w:val="affff7"/>
        <w:numPr>
          <w:ilvl w:val="2"/>
          <w:numId w:val="21"/>
        </w:numPr>
        <w:spacing w:before="120" w:after="0"/>
        <w:contextualSpacing w:val="0"/>
        <w:outlineLvl w:val="2"/>
        <w:rPr>
          <w:lang w:val="en-US"/>
        </w:rPr>
      </w:pPr>
      <w:r w:rsidRPr="00785B99">
        <w:rPr>
          <w:rFonts w:eastAsia="Times New Roman" w:cs="Times New Roman"/>
          <w:i/>
          <w:iCs/>
          <w:lang w:val="en-US" w:eastAsia="ru-RU"/>
        </w:rPr>
        <w:t>Tsilhqot’in Nation v. British Columbia (2014, SCC)</w:t>
      </w:r>
      <w:r w:rsidRPr="00785B99">
        <w:rPr>
          <w:rFonts w:eastAsia="Times New Roman" w:cs="Times New Roman"/>
          <w:lang w:val="en-US" w:eastAsia="ru-RU"/>
        </w:rPr>
        <w:t>.</w:t>
      </w:r>
    </w:p>
    <w:p w14:paraId="3992412D" w14:textId="77EF8163" w:rsidR="00297B71" w:rsidRDefault="00297B71" w:rsidP="00FC6131">
      <w:pPr>
        <w:pStyle w:val="affff7"/>
        <w:numPr>
          <w:ilvl w:val="1"/>
          <w:numId w:val="21"/>
        </w:numPr>
        <w:spacing w:before="120" w:after="0"/>
        <w:contextualSpacing w:val="0"/>
        <w:jc w:val="both"/>
        <w:outlineLvl w:val="2"/>
        <w:rPr>
          <w:lang w:val="en-US"/>
        </w:rPr>
      </w:pPr>
      <w:r>
        <w:t>Медиаресурсы</w:t>
      </w:r>
    </w:p>
    <w:p w14:paraId="7C1C1E87" w14:textId="77777777" w:rsidR="00143896" w:rsidRPr="00E12552" w:rsidRDefault="00143896" w:rsidP="00FC6131">
      <w:pPr>
        <w:pStyle w:val="affff7"/>
        <w:numPr>
          <w:ilvl w:val="2"/>
          <w:numId w:val="21"/>
        </w:numPr>
        <w:shd w:val="clear" w:color="auto" w:fill="FFFFFF"/>
        <w:spacing w:before="120" w:after="0"/>
        <w:contextualSpacing w:val="0"/>
        <w:jc w:val="both"/>
        <w:rPr>
          <w:rFonts w:eastAsia="Times New Roman" w:cs="Times New Roman"/>
          <w:color w:val="0F0F0F"/>
          <w:kern w:val="36"/>
          <w:lang w:eastAsia="ru-RU"/>
        </w:rPr>
      </w:pPr>
      <w:r>
        <w:rPr>
          <w:rFonts w:eastAsia="Times New Roman" w:cs="Times New Roman"/>
          <w:color w:val="0F0F0F"/>
          <w:kern w:val="36"/>
          <w:lang w:eastAsia="ru-RU"/>
        </w:rPr>
        <w:t xml:space="preserve">Котики и коровы. Секция ежегодной конференции «Векторы». </w:t>
      </w:r>
      <w:hyperlink r:id="rId125" w:history="1">
        <w:r w:rsidRPr="00FF0BE3">
          <w:rPr>
            <w:rStyle w:val="afffb"/>
            <w:rFonts w:eastAsia="Times New Roman" w:cs="Times New Roman"/>
            <w:kern w:val="36"/>
            <w:lang w:eastAsia="ru-RU"/>
          </w:rPr>
          <w:t>https://www.youtube.com/@casrussia</w:t>
        </w:r>
      </w:hyperlink>
      <w:r>
        <w:rPr>
          <w:rFonts w:eastAsia="Times New Roman" w:cs="Times New Roman"/>
          <w:color w:val="0F0F0F"/>
          <w:kern w:val="36"/>
          <w:lang w:eastAsia="ru-RU"/>
        </w:rPr>
        <w:t xml:space="preserve">. См. </w:t>
      </w:r>
      <w:proofErr w:type="spellStart"/>
      <w:r>
        <w:rPr>
          <w:rFonts w:eastAsia="Times New Roman" w:cs="Times New Roman"/>
          <w:color w:val="0F0F0F"/>
          <w:kern w:val="36"/>
          <w:lang w:eastAsia="ru-RU"/>
        </w:rPr>
        <w:t>тж</w:t>
      </w:r>
      <w:proofErr w:type="spellEnd"/>
      <w:r>
        <w:rPr>
          <w:rFonts w:eastAsia="Times New Roman" w:cs="Times New Roman"/>
          <w:color w:val="0F0F0F"/>
          <w:kern w:val="36"/>
          <w:lang w:eastAsia="ru-RU"/>
        </w:rPr>
        <w:t xml:space="preserve">: </w:t>
      </w:r>
      <w:hyperlink r:id="rId126" w:history="1">
        <w:r w:rsidRPr="00FF0BE3">
          <w:rPr>
            <w:rStyle w:val="afffb"/>
            <w:rFonts w:eastAsia="Times New Roman" w:cs="Times New Roman"/>
            <w:kern w:val="36"/>
            <w:lang w:eastAsia="ru-RU"/>
          </w:rPr>
          <w:t>https://t.me/casvectors</w:t>
        </w:r>
      </w:hyperlink>
      <w:r>
        <w:rPr>
          <w:rFonts w:eastAsia="Times New Roman" w:cs="Times New Roman"/>
          <w:color w:val="0F0F0F"/>
          <w:kern w:val="36"/>
          <w:lang w:eastAsia="ru-RU"/>
        </w:rPr>
        <w:t xml:space="preserve"> </w:t>
      </w:r>
    </w:p>
    <w:p w14:paraId="5DCC2DC2" w14:textId="77777777" w:rsidR="00143896" w:rsidRDefault="00143896" w:rsidP="00FC6131">
      <w:pPr>
        <w:pStyle w:val="affff7"/>
        <w:numPr>
          <w:ilvl w:val="2"/>
          <w:numId w:val="21"/>
        </w:numPr>
        <w:shd w:val="clear" w:color="auto" w:fill="FFFFFF"/>
        <w:spacing w:before="120" w:after="0"/>
        <w:contextualSpacing w:val="0"/>
        <w:jc w:val="both"/>
        <w:rPr>
          <w:rFonts w:eastAsia="Times New Roman" w:cs="Times New Roman"/>
          <w:color w:val="0F0F0F"/>
          <w:kern w:val="36"/>
          <w:lang w:val="en-US" w:eastAsia="ru-RU"/>
        </w:rPr>
      </w:pPr>
      <w:proofErr w:type="spellStart"/>
      <w:r w:rsidRPr="0011241C">
        <w:rPr>
          <w:rFonts w:eastAsia="Times New Roman" w:cs="Times New Roman"/>
          <w:color w:val="0F0F0F"/>
          <w:kern w:val="36"/>
          <w:lang w:val="en-US" w:eastAsia="ru-RU"/>
        </w:rPr>
        <w:t>ALC</w:t>
      </w:r>
      <w:proofErr w:type="spellEnd"/>
      <w:r w:rsidRPr="0011241C">
        <w:rPr>
          <w:rFonts w:eastAsia="Times New Roman" w:cs="Times New Roman"/>
          <w:color w:val="0F0F0F"/>
          <w:kern w:val="36"/>
          <w:lang w:val="en-US" w:eastAsia="ru-RU"/>
        </w:rPr>
        <w:t xml:space="preserve"> 2013 | Intersection of Animal Law, Race, Culture and Gender</w:t>
      </w:r>
      <w:r>
        <w:rPr>
          <w:rFonts w:eastAsia="Times New Roman" w:cs="Times New Roman"/>
          <w:color w:val="0F0F0F"/>
          <w:kern w:val="36"/>
          <w:lang w:val="en-US" w:eastAsia="ru-RU"/>
        </w:rPr>
        <w:t xml:space="preserve">. Animal Law Conference. 01.04.2021. </w:t>
      </w:r>
      <w:hyperlink r:id="rId127" w:history="1">
        <w:r w:rsidRPr="00FF0BE3">
          <w:rPr>
            <w:rStyle w:val="afffb"/>
            <w:rFonts w:eastAsia="Times New Roman" w:cs="Times New Roman"/>
            <w:kern w:val="36"/>
            <w:lang w:val="en-US" w:eastAsia="ru-RU"/>
          </w:rPr>
          <w:t>https://www.youtube.com/watch?v=8_6rccfSemc</w:t>
        </w:r>
      </w:hyperlink>
    </w:p>
    <w:p w14:paraId="7D044A1C" w14:textId="77777777" w:rsidR="00143896" w:rsidRDefault="00143896" w:rsidP="00FC6131">
      <w:pPr>
        <w:pStyle w:val="affff7"/>
        <w:numPr>
          <w:ilvl w:val="2"/>
          <w:numId w:val="21"/>
        </w:numPr>
        <w:spacing w:before="120" w:after="0"/>
        <w:contextualSpacing w:val="0"/>
        <w:jc w:val="both"/>
        <w:rPr>
          <w:rFonts w:eastAsia="Times New Roman" w:cs="Times New Roman"/>
          <w:lang w:val="en-US" w:eastAsia="ru-RU"/>
        </w:rPr>
      </w:pPr>
      <w:r w:rsidRPr="004545F8">
        <w:rPr>
          <w:rFonts w:eastAsia="Times New Roman" w:cs="Times New Roman"/>
          <w:lang w:val="en-US" w:eastAsia="ru-RU"/>
        </w:rPr>
        <w:t xml:space="preserve">Defining Ecofeminism with Greta Gaard - </w:t>
      </w:r>
      <w:proofErr w:type="spellStart"/>
      <w:r w:rsidRPr="004545F8">
        <w:rPr>
          <w:rFonts w:eastAsia="Times New Roman" w:cs="Times New Roman"/>
          <w:lang w:val="en-US" w:eastAsia="ru-RU"/>
        </w:rPr>
        <w:t>ASI's</w:t>
      </w:r>
      <w:proofErr w:type="spellEnd"/>
      <w:r w:rsidRPr="004545F8">
        <w:rPr>
          <w:rFonts w:eastAsia="Times New Roman" w:cs="Times New Roman"/>
          <w:lang w:val="en-US" w:eastAsia="ru-RU"/>
        </w:rPr>
        <w:t xml:space="preserve"> Defining Human-Animal Studies 40</w:t>
      </w:r>
      <w:r>
        <w:rPr>
          <w:rFonts w:eastAsia="Times New Roman" w:cs="Times New Roman"/>
          <w:lang w:val="en-US" w:eastAsia="ru-RU"/>
        </w:rPr>
        <w:t>. G</w:t>
      </w:r>
      <w:r w:rsidRPr="00143896">
        <w:rPr>
          <w:rFonts w:eastAsia="Times New Roman" w:cs="Times New Roman"/>
          <w:lang w:val="en-US" w:eastAsia="ru-RU"/>
        </w:rPr>
        <w:t>reta Gaard, University of Wisconsin-River Falls.</w:t>
      </w:r>
      <w:r>
        <w:rPr>
          <w:rFonts w:eastAsia="Times New Roman" w:cs="Times New Roman"/>
          <w:lang w:val="en-US" w:eastAsia="ru-RU"/>
        </w:rPr>
        <w:t xml:space="preserve"> Animals &amp; Society Institute. </w:t>
      </w:r>
      <w:hyperlink r:id="rId128" w:history="1">
        <w:r w:rsidRPr="00FF0BE3">
          <w:rPr>
            <w:rStyle w:val="afffb"/>
            <w:rFonts w:eastAsia="Times New Roman" w:cs="Times New Roman"/>
            <w:lang w:val="en-US" w:eastAsia="ru-RU"/>
          </w:rPr>
          <w:t>https://www.youtube.com/watch?v=eCaKVIIZf-Y</w:t>
        </w:r>
      </w:hyperlink>
      <w:r>
        <w:rPr>
          <w:rFonts w:eastAsia="Times New Roman" w:cs="Times New Roman"/>
          <w:lang w:val="en-US" w:eastAsia="ru-RU"/>
        </w:rPr>
        <w:t xml:space="preserve"> and other Animals &amp; Society relevant videos: </w:t>
      </w:r>
      <w:hyperlink r:id="rId129" w:history="1">
        <w:r w:rsidRPr="00FF0BE3">
          <w:rPr>
            <w:rStyle w:val="afffb"/>
            <w:rFonts w:eastAsia="Times New Roman" w:cs="Times New Roman"/>
            <w:lang w:val="en-US" w:eastAsia="ru-RU"/>
          </w:rPr>
          <w:t>https://www.youtube.com/@AnimalsandSociety</w:t>
        </w:r>
      </w:hyperlink>
      <w:r>
        <w:rPr>
          <w:rFonts w:eastAsia="Times New Roman" w:cs="Times New Roman"/>
          <w:lang w:val="en-US" w:eastAsia="ru-RU"/>
        </w:rPr>
        <w:t xml:space="preserve"> </w:t>
      </w:r>
    </w:p>
    <w:p w14:paraId="289BFDD3" w14:textId="77777777" w:rsidR="00143896" w:rsidRDefault="00143896" w:rsidP="00FC6131">
      <w:pPr>
        <w:pStyle w:val="affff7"/>
        <w:numPr>
          <w:ilvl w:val="2"/>
          <w:numId w:val="21"/>
        </w:numPr>
        <w:spacing w:before="120" w:after="0"/>
        <w:contextualSpacing w:val="0"/>
        <w:jc w:val="both"/>
      </w:pPr>
      <w:r w:rsidRPr="4D160219">
        <w:rPr>
          <w:lang w:val="en-US"/>
        </w:rPr>
        <w:t xml:space="preserve">Ecofeminism, Gender and Animals. Conference "Human-Animal Relations in the Anthropocene: Between the Personal and the Political". June 19-20, 2022. </w:t>
      </w:r>
      <w:hyperlink r:id="rId130">
        <w:r w:rsidRPr="4D160219">
          <w:rPr>
            <w:rStyle w:val="afffb"/>
            <w:lang w:val="en-US"/>
          </w:rPr>
          <w:t>https://www.youtube.com/watch?v=h1QeubCL9QM</w:t>
        </w:r>
      </w:hyperlink>
      <w:r w:rsidRPr="4D160219">
        <w:rPr>
          <w:lang w:val="en-US"/>
        </w:rPr>
        <w:t xml:space="preserve"> </w:t>
      </w:r>
    </w:p>
    <w:p w14:paraId="03653FA1" w14:textId="77777777" w:rsidR="00143896" w:rsidRPr="00F67164" w:rsidRDefault="00143896" w:rsidP="00FC6131">
      <w:pPr>
        <w:pStyle w:val="affff7"/>
        <w:numPr>
          <w:ilvl w:val="2"/>
          <w:numId w:val="21"/>
        </w:numPr>
        <w:shd w:val="clear" w:color="auto" w:fill="FFFFFF"/>
        <w:spacing w:before="120" w:after="0"/>
        <w:contextualSpacing w:val="0"/>
        <w:jc w:val="both"/>
        <w:rPr>
          <w:rFonts w:eastAsia="Times New Roman" w:cs="Times New Roman"/>
          <w:color w:val="0F0F0F"/>
          <w:kern w:val="36"/>
          <w:lang w:val="en-US" w:eastAsia="ru-RU"/>
        </w:rPr>
      </w:pPr>
      <w:r w:rsidRPr="00143896">
        <w:rPr>
          <w:rFonts w:eastAsia="Times New Roman" w:cs="Times New Roman"/>
          <w:color w:val="0F0F0F"/>
          <w:kern w:val="36"/>
          <w:lang w:val="en-US" w:eastAsia="ru-RU"/>
        </w:rPr>
        <w:t xml:space="preserve">An ecofeminist takes on interspecies justice and animal law with rhetoric scholar Dr. Marek Muller. Dr. S. Marek Muller, Associate Professor of Rhetoric at Florida Atlantic Univ and author of the book “Impersonating Animals: Rhetoric, </w:t>
      </w:r>
      <w:r w:rsidRPr="00143896">
        <w:rPr>
          <w:rFonts w:eastAsia="Times New Roman" w:cs="Times New Roman"/>
          <w:color w:val="0F0F0F"/>
          <w:kern w:val="36"/>
          <w:lang w:val="en-US" w:eastAsia="ru-RU"/>
        </w:rPr>
        <w:lastRenderedPageBreak/>
        <w:t xml:space="preserve">Ecofeminism, and Animal Rights Law” (Michigan State Univ Press). In Tune to Nature podcast and radio show. 28.09.2021. </w:t>
      </w:r>
      <w:hyperlink r:id="rId131" w:history="1">
        <w:r w:rsidRPr="00143896">
          <w:rPr>
            <w:rStyle w:val="afffb"/>
            <w:rFonts w:eastAsia="Times New Roman" w:cs="Times New Roman"/>
            <w:kern w:val="36"/>
            <w:lang w:val="en-US" w:eastAsia="ru-RU"/>
          </w:rPr>
          <w:t>https://www.youtube.com/watch?v=cBpH65KvK1M</w:t>
        </w:r>
      </w:hyperlink>
      <w:r w:rsidRPr="00143896">
        <w:rPr>
          <w:rFonts w:eastAsia="Times New Roman" w:cs="Times New Roman"/>
          <w:color w:val="0F0F0F"/>
          <w:kern w:val="36"/>
          <w:lang w:val="en-US" w:eastAsia="ru-RU"/>
        </w:rPr>
        <w:t xml:space="preserve"> </w:t>
      </w:r>
    </w:p>
    <w:p w14:paraId="5E46AAE6" w14:textId="77777777" w:rsidR="00143896" w:rsidRDefault="00143896" w:rsidP="00FC6131">
      <w:pPr>
        <w:pStyle w:val="affff7"/>
        <w:numPr>
          <w:ilvl w:val="2"/>
          <w:numId w:val="21"/>
        </w:numPr>
        <w:spacing w:before="120" w:after="0"/>
        <w:contextualSpacing w:val="0"/>
        <w:jc w:val="both"/>
        <w:rPr>
          <w:rFonts w:eastAsia="Times New Roman" w:cs="Times New Roman"/>
          <w:lang w:val="en-US" w:eastAsia="ru-RU"/>
        </w:rPr>
      </w:pPr>
      <w:r w:rsidRPr="00F4428B">
        <w:rPr>
          <w:rFonts w:eastAsia="Times New Roman" w:cs="Times New Roman"/>
          <w:lang w:val="en-US" w:eastAsia="ru-RU"/>
        </w:rPr>
        <w:t>COP 26: What is climate colonialism? - BBC My World</w:t>
      </w:r>
      <w:r>
        <w:rPr>
          <w:rFonts w:eastAsia="Times New Roman" w:cs="Times New Roman"/>
          <w:lang w:val="en-US" w:eastAsia="ru-RU"/>
        </w:rPr>
        <w:t xml:space="preserve">. </w:t>
      </w:r>
      <w:r w:rsidRPr="00143896">
        <w:rPr>
          <w:rFonts w:eastAsia="Times New Roman" w:cs="Times New Roman"/>
          <w:lang w:val="en-US" w:eastAsia="ru-RU"/>
        </w:rPr>
        <w:t xml:space="preserve">Anita Nkonge. </w:t>
      </w:r>
      <w:hyperlink r:id="rId132" w:history="1">
        <w:r w:rsidRPr="00FF0BE3">
          <w:rPr>
            <w:rStyle w:val="afffb"/>
            <w:rFonts w:eastAsia="Times New Roman" w:cs="Times New Roman"/>
            <w:lang w:val="en-US" w:eastAsia="ru-RU"/>
          </w:rPr>
          <w:t>https://www.youtube.com/watch?v=irzoFqkn82M</w:t>
        </w:r>
      </w:hyperlink>
      <w:r>
        <w:rPr>
          <w:rFonts w:eastAsia="Times New Roman" w:cs="Times New Roman"/>
          <w:lang w:val="en-US" w:eastAsia="ru-RU"/>
        </w:rPr>
        <w:t xml:space="preserve"> </w:t>
      </w:r>
      <w:r w:rsidRPr="00F4428B">
        <w:rPr>
          <w:rFonts w:eastAsia="Times New Roman" w:cs="Times New Roman"/>
          <w:lang w:val="en-US" w:eastAsia="ru-RU"/>
        </w:rPr>
        <w:t xml:space="preserve"> </w:t>
      </w:r>
    </w:p>
    <w:p w14:paraId="58172839" w14:textId="77777777" w:rsidR="00143896" w:rsidRDefault="00143896" w:rsidP="00FC6131">
      <w:pPr>
        <w:pStyle w:val="affff7"/>
        <w:numPr>
          <w:ilvl w:val="2"/>
          <w:numId w:val="21"/>
        </w:numPr>
        <w:spacing w:before="120" w:after="0"/>
        <w:contextualSpacing w:val="0"/>
        <w:jc w:val="both"/>
        <w:rPr>
          <w:rFonts w:eastAsia="Times New Roman" w:cs="Times New Roman"/>
          <w:lang w:val="en-US" w:eastAsia="ru-RU"/>
        </w:rPr>
      </w:pPr>
      <w:r w:rsidRPr="000449F2">
        <w:rPr>
          <w:rFonts w:eastAsia="Times New Roman" w:cs="Times New Roman"/>
          <w:lang w:val="en-US" w:eastAsia="ru-RU"/>
        </w:rPr>
        <w:t>The colonialist roots of climate change | Doha Debates Doha Debates</w:t>
      </w:r>
      <w:r>
        <w:rPr>
          <w:rFonts w:eastAsia="Times New Roman" w:cs="Times New Roman"/>
          <w:lang w:val="en-US" w:eastAsia="ru-RU"/>
        </w:rPr>
        <w:t xml:space="preserve">. 01.11.2021. </w:t>
      </w:r>
      <w:hyperlink r:id="rId133" w:history="1">
        <w:r w:rsidRPr="00FF0BE3">
          <w:rPr>
            <w:rStyle w:val="afffb"/>
            <w:rFonts w:eastAsia="Times New Roman" w:cs="Times New Roman"/>
            <w:lang w:val="en-US" w:eastAsia="ru-RU"/>
          </w:rPr>
          <w:t>https://www.youtube.com/watch?v=D6ocDfoF3Qg</w:t>
        </w:r>
      </w:hyperlink>
      <w:r>
        <w:rPr>
          <w:rFonts w:eastAsia="Times New Roman" w:cs="Times New Roman"/>
          <w:lang w:val="en-US" w:eastAsia="ru-RU"/>
        </w:rPr>
        <w:t xml:space="preserve"> </w:t>
      </w:r>
    </w:p>
    <w:p w14:paraId="0B6EF76A" w14:textId="77777777" w:rsidR="00143896" w:rsidRPr="00111312" w:rsidRDefault="00143896" w:rsidP="00FC6131">
      <w:pPr>
        <w:pStyle w:val="affff7"/>
        <w:numPr>
          <w:ilvl w:val="2"/>
          <w:numId w:val="21"/>
        </w:numPr>
        <w:spacing w:before="120" w:after="0"/>
        <w:contextualSpacing w:val="0"/>
        <w:jc w:val="both"/>
      </w:pPr>
      <w:r w:rsidRPr="00143896">
        <w:rPr>
          <w:rFonts w:eastAsia="Times New Roman" w:cs="Times New Roman"/>
          <w:lang w:val="en-US" w:eastAsia="ru-RU"/>
        </w:rPr>
        <w:t xml:space="preserve">The 'Decolonization' of Conservation is Deeper than You Think. Jazmin “Sunny” Murphy. Wolf Conservation Center. </w:t>
      </w:r>
      <w:proofErr w:type="spellStart"/>
      <w:r w:rsidRPr="00111312">
        <w:rPr>
          <w:rFonts w:eastAsia="Times New Roman" w:cs="Times New Roman"/>
          <w:lang w:eastAsia="ru-RU"/>
        </w:rPr>
        <w:t>June</w:t>
      </w:r>
      <w:proofErr w:type="spellEnd"/>
      <w:r w:rsidRPr="00111312">
        <w:rPr>
          <w:rFonts w:eastAsia="Times New Roman" w:cs="Times New Roman"/>
          <w:lang w:eastAsia="ru-RU"/>
        </w:rPr>
        <w:t xml:space="preserve"> 15, 2022. </w:t>
      </w:r>
      <w:hyperlink r:id="rId134" w:history="1">
        <w:r w:rsidRPr="00111312">
          <w:rPr>
            <w:rStyle w:val="afffb"/>
            <w:rFonts w:eastAsia="Times New Roman" w:cs="Times New Roman"/>
            <w:lang w:val="en-US" w:eastAsia="ru-RU"/>
          </w:rPr>
          <w:t>https://www.youtube.com/watch?v=lRwHsoX3cYY</w:t>
        </w:r>
      </w:hyperlink>
      <w:r w:rsidRPr="00111312">
        <w:rPr>
          <w:rFonts w:eastAsia="Times New Roman" w:cs="Times New Roman"/>
          <w:lang w:val="en-US" w:eastAsia="ru-RU"/>
        </w:rPr>
        <w:t xml:space="preserve"> </w:t>
      </w:r>
    </w:p>
    <w:p w14:paraId="3B1655C8" w14:textId="77777777" w:rsidR="00143896" w:rsidRPr="00836DDE" w:rsidRDefault="00143896" w:rsidP="00FC6131">
      <w:pPr>
        <w:pStyle w:val="affff7"/>
        <w:numPr>
          <w:ilvl w:val="2"/>
          <w:numId w:val="21"/>
        </w:numPr>
        <w:shd w:val="clear" w:color="auto" w:fill="FFFFFF" w:themeFill="background1"/>
        <w:spacing w:before="120" w:after="0"/>
        <w:contextualSpacing w:val="0"/>
        <w:jc w:val="both"/>
        <w:rPr>
          <w:rFonts w:eastAsia="Times New Roman" w:cs="Times New Roman"/>
          <w:color w:val="0F0F0F"/>
          <w:kern w:val="36"/>
          <w:lang w:val="en-US" w:eastAsia="ru-RU"/>
        </w:rPr>
      </w:pPr>
      <w:r w:rsidRPr="00143896">
        <w:rPr>
          <w:rFonts w:eastAsia="Times New Roman" w:cs="Times New Roman"/>
          <w:color w:val="0F0F0F"/>
          <w:kern w:val="36"/>
          <w:lang w:val="en-US" w:eastAsia="ru-RU"/>
        </w:rPr>
        <w:t xml:space="preserve">How does intersectionality complicate vegan transition? Dr. Richard Twine (from Edge Hill University). </w:t>
      </w:r>
      <w:proofErr w:type="spellStart"/>
      <w:r w:rsidRPr="009E69C1">
        <w:rPr>
          <w:rFonts w:eastAsia="Times New Roman" w:cs="Times New Roman"/>
          <w:color w:val="0F0F0F"/>
          <w:kern w:val="36"/>
          <w:lang w:eastAsia="ru-RU"/>
        </w:rPr>
        <w:t>VegfestUK</w:t>
      </w:r>
      <w:proofErr w:type="spellEnd"/>
      <w:r>
        <w:rPr>
          <w:rFonts w:eastAsia="Times New Roman" w:cs="Times New Roman"/>
          <w:color w:val="0F0F0F"/>
          <w:kern w:val="36"/>
          <w:lang w:eastAsia="ru-RU"/>
        </w:rPr>
        <w:t xml:space="preserve">. 10.11.2016. </w:t>
      </w:r>
      <w:hyperlink r:id="rId135" w:history="1">
        <w:r w:rsidRPr="00FF0BE3">
          <w:rPr>
            <w:rStyle w:val="afffb"/>
            <w:rFonts w:eastAsia="Times New Roman" w:cs="Times New Roman"/>
            <w:kern w:val="36"/>
            <w:lang w:eastAsia="ru-RU"/>
          </w:rPr>
          <w:t>https://www.youtube.com/watch?v=lbhqnMltz_8</w:t>
        </w:r>
      </w:hyperlink>
      <w:r>
        <w:rPr>
          <w:rFonts w:eastAsia="Times New Roman" w:cs="Times New Roman"/>
          <w:color w:val="0F0F0F"/>
          <w:kern w:val="36"/>
          <w:lang w:eastAsia="ru-RU"/>
        </w:rPr>
        <w:t xml:space="preserve"> </w:t>
      </w:r>
    </w:p>
    <w:p w14:paraId="3DB24C0B" w14:textId="046FB42E" w:rsidR="00143896" w:rsidRPr="00143896" w:rsidRDefault="00143896" w:rsidP="00FC6131">
      <w:pPr>
        <w:pStyle w:val="affff7"/>
        <w:numPr>
          <w:ilvl w:val="2"/>
          <w:numId w:val="21"/>
        </w:numPr>
        <w:shd w:val="clear" w:color="auto" w:fill="FFFFFF" w:themeFill="background1"/>
        <w:spacing w:before="120" w:after="0"/>
        <w:contextualSpacing w:val="0"/>
        <w:jc w:val="both"/>
        <w:rPr>
          <w:lang w:val="en-US"/>
        </w:rPr>
      </w:pPr>
      <w:proofErr w:type="gramStart"/>
      <w:r w:rsidRPr="4D160219">
        <w:rPr>
          <w:rFonts w:eastAsia="Times New Roman" w:cs="Times New Roman"/>
          <w:color w:val="0F0F0F"/>
          <w:lang w:val="en-US" w:eastAsia="ru-RU"/>
        </w:rPr>
        <w:t>Representing</w:t>
      </w:r>
      <w:proofErr w:type="gramEnd"/>
      <w:r w:rsidRPr="4D160219">
        <w:rPr>
          <w:rFonts w:eastAsia="Times New Roman" w:cs="Times New Roman"/>
          <w:color w:val="0F0F0F"/>
          <w:lang w:val="en-US" w:eastAsia="ru-RU"/>
        </w:rPr>
        <w:t xml:space="preserve"> other animals in politics Animal Welfare - University of Winchester. </w:t>
      </w:r>
      <w:r w:rsidRPr="4D160219">
        <w:rPr>
          <w:rFonts w:ascii="Roboto" w:eastAsia="Roboto" w:hAnsi="Roboto" w:cs="Roboto"/>
          <w:color w:val="131313"/>
          <w:sz w:val="21"/>
          <w:szCs w:val="21"/>
          <w:lang w:val="en-US"/>
        </w:rPr>
        <w:t>J</w:t>
      </w:r>
      <w:r w:rsidRPr="4D160219">
        <w:rPr>
          <w:lang w:val="en-US"/>
        </w:rPr>
        <w:t xml:space="preserve">ane Smith of the Animal Welfare Party. 10.02.2022. </w:t>
      </w:r>
      <w:hyperlink r:id="rId136">
        <w:r w:rsidRPr="4D160219">
          <w:rPr>
            <w:rStyle w:val="afffb"/>
            <w:lang w:val="en-US"/>
          </w:rPr>
          <w:t>https://www.youtube.com/watch?v=ofw8qTqAMn4</w:t>
        </w:r>
      </w:hyperlink>
      <w:r w:rsidRPr="4D160219">
        <w:rPr>
          <w:lang w:val="en-US"/>
        </w:rPr>
        <w:t xml:space="preserve"> </w:t>
      </w:r>
    </w:p>
    <w:p w14:paraId="3DFEA22D" w14:textId="6591D4D8" w:rsidR="00645A75" w:rsidRPr="00541F6A" w:rsidRDefault="00261441" w:rsidP="00443DC3">
      <w:pPr>
        <w:spacing w:before="120" w:after="0"/>
        <w:jc w:val="both"/>
        <w:rPr>
          <w:lang w:bidi="he-IL"/>
        </w:rPr>
      </w:pPr>
      <w:r>
        <w:rPr>
          <w:lang w:bidi="he-IL"/>
        </w:rPr>
        <w:t xml:space="preserve">Более полный перечень </w:t>
      </w:r>
      <w:r w:rsidR="004A6564">
        <w:rPr>
          <w:lang w:bidi="he-IL"/>
        </w:rPr>
        <w:t>источников для изучения</w:t>
      </w:r>
      <w:r>
        <w:rPr>
          <w:lang w:bidi="he-IL"/>
        </w:rPr>
        <w:t xml:space="preserve"> по </w:t>
      </w:r>
      <w:r w:rsidR="00A45261">
        <w:rPr>
          <w:lang w:bidi="he-IL"/>
        </w:rPr>
        <w:t xml:space="preserve">конкретному модулю, блоку или теме может предоставляться </w:t>
      </w:r>
      <w:r>
        <w:rPr>
          <w:lang w:bidi="he-IL"/>
        </w:rPr>
        <w:t>пр</w:t>
      </w:r>
      <w:r w:rsidR="00A45261">
        <w:rPr>
          <w:lang w:bidi="he-IL"/>
        </w:rPr>
        <w:t>еподавателем при постановке заданий</w:t>
      </w:r>
      <w:r>
        <w:rPr>
          <w:lang w:bidi="he-IL"/>
        </w:rPr>
        <w:t>.</w:t>
      </w:r>
      <w:r w:rsidR="003C56E8">
        <w:rPr>
          <w:lang w:bidi="he-IL"/>
        </w:rPr>
        <w:t xml:space="preserve"> </w:t>
      </w:r>
      <w:r w:rsidR="005207FD">
        <w:rPr>
          <w:lang w:bidi="he-IL"/>
        </w:rPr>
        <w:t xml:space="preserve"> </w:t>
      </w:r>
      <w:r w:rsidR="005755F4">
        <w:rPr>
          <w:lang w:bidi="he-IL"/>
        </w:rPr>
        <w:t xml:space="preserve"> </w:t>
      </w:r>
    </w:p>
    <w:sectPr w:rsidR="00645A75" w:rsidRPr="00541F6A" w:rsidSect="00747783">
      <w:footerReference w:type="default" r:id="rId137"/>
      <w:pgSz w:w="11906" w:h="16838" w:code="9"/>
      <w:pgMar w:top="1134" w:right="851" w:bottom="1701" w:left="851"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FA98" w14:textId="77777777" w:rsidR="00115117" w:rsidRPr="00541F6A" w:rsidRDefault="00115117">
      <w:pPr>
        <w:spacing w:after="0"/>
      </w:pPr>
      <w:r w:rsidRPr="00541F6A">
        <w:separator/>
      </w:r>
    </w:p>
  </w:endnote>
  <w:endnote w:type="continuationSeparator" w:id="0">
    <w:p w14:paraId="578D3217" w14:textId="77777777" w:rsidR="00115117" w:rsidRPr="00541F6A" w:rsidRDefault="00115117">
      <w:pPr>
        <w:spacing w:after="0"/>
      </w:pPr>
      <w:r w:rsidRPr="00541F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F32C" w14:textId="3F8F5D53" w:rsidR="00645A75" w:rsidRPr="00541F6A" w:rsidRDefault="00C70C09" w:rsidP="003E2D26">
    <w:pPr>
      <w:pStyle w:val="af2"/>
    </w:pPr>
    <w:r w:rsidRPr="00541F6A">
      <w:rPr>
        <w:lang w:bidi="ru-RU"/>
      </w:rPr>
      <w:fldChar w:fldCharType="begin"/>
    </w:r>
    <w:r w:rsidRPr="00541F6A">
      <w:rPr>
        <w:lang w:bidi="ru-RU"/>
      </w:rPr>
      <w:instrText xml:space="preserve"> PAGE   \* MERGEFORMAT </w:instrText>
    </w:r>
    <w:r w:rsidRPr="00541F6A">
      <w:rPr>
        <w:lang w:bidi="ru-RU"/>
      </w:rPr>
      <w:fldChar w:fldCharType="separate"/>
    </w:r>
    <w:r w:rsidR="00897784" w:rsidRPr="00541F6A">
      <w:rPr>
        <w:lang w:bidi="ru-RU"/>
      </w:rPr>
      <w:t>1</w:t>
    </w:r>
    <w:r w:rsidRPr="00541F6A">
      <w:rPr>
        <w:lang w:bidi="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35FBB" w14:textId="77777777" w:rsidR="00115117" w:rsidRPr="00541F6A" w:rsidRDefault="00115117">
      <w:pPr>
        <w:spacing w:after="0"/>
      </w:pPr>
      <w:r w:rsidRPr="00541F6A">
        <w:separator/>
      </w:r>
    </w:p>
  </w:footnote>
  <w:footnote w:type="continuationSeparator" w:id="0">
    <w:p w14:paraId="12D7E9EA" w14:textId="77777777" w:rsidR="00115117" w:rsidRPr="00541F6A" w:rsidRDefault="00115117">
      <w:pPr>
        <w:spacing w:after="0"/>
      </w:pPr>
      <w:r w:rsidRPr="00541F6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E05B7"/>
    <w:multiLevelType w:val="hybridMultilevel"/>
    <w:tmpl w:val="B99AC0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A04D9F"/>
    <w:multiLevelType w:val="hybridMultilevel"/>
    <w:tmpl w:val="003A00B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3746AF"/>
    <w:multiLevelType w:val="hybridMultilevel"/>
    <w:tmpl w:val="CA9675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03571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6511A7"/>
    <w:multiLevelType w:val="hybridMultilevel"/>
    <w:tmpl w:val="CC00B6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ECC5103"/>
    <w:multiLevelType w:val="multilevel"/>
    <w:tmpl w:val="71380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3F71C60"/>
    <w:multiLevelType w:val="multilevel"/>
    <w:tmpl w:val="40BAAF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0B2564"/>
    <w:multiLevelType w:val="hybridMultilevel"/>
    <w:tmpl w:val="621658D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D463F19"/>
    <w:multiLevelType w:val="multilevel"/>
    <w:tmpl w:val="40BAAF7E"/>
    <w:lvl w:ilvl="0">
      <w:start w:val="1"/>
      <w:numFmt w:val="bullet"/>
      <w:lvlText w:val=""/>
      <w:lvlJc w:val="left"/>
      <w:pPr>
        <w:tabs>
          <w:tab w:val="num" w:pos="357"/>
        </w:tabs>
        <w:ind w:left="357" w:hanging="360"/>
      </w:pPr>
      <w:rPr>
        <w:rFonts w:ascii="Symbol" w:hAnsi="Symbol" w:hint="default"/>
        <w:sz w:val="20"/>
      </w:rPr>
    </w:lvl>
    <w:lvl w:ilvl="1">
      <w:start w:val="1"/>
      <w:numFmt w:val="bullet"/>
      <w:lvlText w:val="o"/>
      <w:lvlJc w:val="left"/>
      <w:pPr>
        <w:tabs>
          <w:tab w:val="num" w:pos="1077"/>
        </w:tabs>
        <w:ind w:left="1077" w:hanging="360"/>
      </w:pPr>
      <w:rPr>
        <w:rFonts w:ascii="Courier New" w:hAnsi="Courier New" w:hint="default"/>
        <w:sz w:val="20"/>
      </w:rPr>
    </w:lvl>
    <w:lvl w:ilvl="2">
      <w:start w:val="1"/>
      <w:numFmt w:val="bullet"/>
      <w:lvlText w:val=""/>
      <w:lvlJc w:val="left"/>
      <w:pPr>
        <w:tabs>
          <w:tab w:val="num" w:pos="1797"/>
        </w:tabs>
        <w:ind w:left="1797" w:hanging="360"/>
      </w:pPr>
      <w:rPr>
        <w:rFonts w:ascii="Wingdings" w:hAnsi="Wingdings" w:hint="default"/>
        <w:sz w:val="20"/>
      </w:rPr>
    </w:lvl>
    <w:lvl w:ilvl="3">
      <w:start w:val="1"/>
      <w:numFmt w:val="bullet"/>
      <w:lvlText w:val=""/>
      <w:lvlJc w:val="left"/>
      <w:pPr>
        <w:tabs>
          <w:tab w:val="num" w:pos="2517"/>
        </w:tabs>
        <w:ind w:left="2517" w:hanging="360"/>
      </w:pPr>
      <w:rPr>
        <w:rFonts w:ascii="Wingdings" w:hAnsi="Wingdings" w:hint="default"/>
        <w:sz w:val="20"/>
      </w:rPr>
    </w:lvl>
    <w:lvl w:ilvl="4">
      <w:start w:val="1"/>
      <w:numFmt w:val="bullet"/>
      <w:lvlText w:val=""/>
      <w:lvlJc w:val="left"/>
      <w:pPr>
        <w:tabs>
          <w:tab w:val="num" w:pos="3237"/>
        </w:tabs>
        <w:ind w:left="3237" w:hanging="360"/>
      </w:pPr>
      <w:rPr>
        <w:rFonts w:ascii="Wingdings" w:hAnsi="Wingdings" w:hint="default"/>
        <w:sz w:val="20"/>
      </w:rPr>
    </w:lvl>
    <w:lvl w:ilvl="5" w:tentative="1">
      <w:start w:val="1"/>
      <w:numFmt w:val="bullet"/>
      <w:lvlText w:val=""/>
      <w:lvlJc w:val="left"/>
      <w:pPr>
        <w:tabs>
          <w:tab w:val="num" w:pos="3957"/>
        </w:tabs>
        <w:ind w:left="3957" w:hanging="360"/>
      </w:pPr>
      <w:rPr>
        <w:rFonts w:ascii="Wingdings" w:hAnsi="Wingdings" w:hint="default"/>
        <w:sz w:val="20"/>
      </w:rPr>
    </w:lvl>
    <w:lvl w:ilvl="6" w:tentative="1">
      <w:start w:val="1"/>
      <w:numFmt w:val="bullet"/>
      <w:lvlText w:val=""/>
      <w:lvlJc w:val="left"/>
      <w:pPr>
        <w:tabs>
          <w:tab w:val="num" w:pos="4677"/>
        </w:tabs>
        <w:ind w:left="4677" w:hanging="360"/>
      </w:pPr>
      <w:rPr>
        <w:rFonts w:ascii="Wingdings" w:hAnsi="Wingdings" w:hint="default"/>
        <w:sz w:val="20"/>
      </w:rPr>
    </w:lvl>
    <w:lvl w:ilvl="7" w:tentative="1">
      <w:start w:val="1"/>
      <w:numFmt w:val="bullet"/>
      <w:lvlText w:val=""/>
      <w:lvlJc w:val="left"/>
      <w:pPr>
        <w:tabs>
          <w:tab w:val="num" w:pos="5397"/>
        </w:tabs>
        <w:ind w:left="5397" w:hanging="360"/>
      </w:pPr>
      <w:rPr>
        <w:rFonts w:ascii="Wingdings" w:hAnsi="Wingdings" w:hint="default"/>
        <w:sz w:val="20"/>
      </w:rPr>
    </w:lvl>
    <w:lvl w:ilvl="8" w:tentative="1">
      <w:start w:val="1"/>
      <w:numFmt w:val="bullet"/>
      <w:lvlText w:val=""/>
      <w:lvlJc w:val="left"/>
      <w:pPr>
        <w:tabs>
          <w:tab w:val="num" w:pos="6117"/>
        </w:tabs>
        <w:ind w:left="6117" w:hanging="360"/>
      </w:pPr>
      <w:rPr>
        <w:rFonts w:ascii="Wingdings" w:hAnsi="Wingdings" w:hint="default"/>
        <w:sz w:val="20"/>
      </w:rPr>
    </w:lvl>
  </w:abstractNum>
  <w:abstractNum w:abstractNumId="19" w15:restartNumberingAfterBreak="0">
    <w:nsid w:val="1E2472F1"/>
    <w:multiLevelType w:val="hybridMultilevel"/>
    <w:tmpl w:val="ABC417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A76509"/>
    <w:multiLevelType w:val="hybridMultilevel"/>
    <w:tmpl w:val="ABC653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6967A55"/>
    <w:multiLevelType w:val="hybridMultilevel"/>
    <w:tmpl w:val="AAF861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D32A26"/>
    <w:multiLevelType w:val="multilevel"/>
    <w:tmpl w:val="6172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3C09E9"/>
    <w:multiLevelType w:val="hybridMultilevel"/>
    <w:tmpl w:val="CBDAF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C158F0"/>
    <w:multiLevelType w:val="multilevel"/>
    <w:tmpl w:val="04090023"/>
    <w:styleLink w:val="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77837EC"/>
    <w:multiLevelType w:val="hybridMultilevel"/>
    <w:tmpl w:val="3D3C9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DF2B0A"/>
    <w:multiLevelType w:val="hybridMultilevel"/>
    <w:tmpl w:val="CECE4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0E31692"/>
    <w:multiLevelType w:val="multilevel"/>
    <w:tmpl w:val="34E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B165E"/>
    <w:multiLevelType w:val="hybridMultilevel"/>
    <w:tmpl w:val="4C5828F0"/>
    <w:lvl w:ilvl="0" w:tplc="EA184B6E">
      <w:start w:val="1"/>
      <w:numFmt w:val="bullet"/>
      <w:pStyle w:val="a1"/>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2C00283"/>
    <w:multiLevelType w:val="hybridMultilevel"/>
    <w:tmpl w:val="F0627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38499E"/>
    <w:multiLevelType w:val="hybridMultilevel"/>
    <w:tmpl w:val="DC8ED8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5896B17"/>
    <w:multiLevelType w:val="multilevel"/>
    <w:tmpl w:val="42D6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30A0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862A3"/>
    <w:multiLevelType w:val="hybridMultilevel"/>
    <w:tmpl w:val="8362A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447708A"/>
    <w:multiLevelType w:val="hybridMultilevel"/>
    <w:tmpl w:val="E028E2C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111327"/>
    <w:multiLevelType w:val="multilevel"/>
    <w:tmpl w:val="03B6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3D2825"/>
    <w:multiLevelType w:val="hybridMultilevel"/>
    <w:tmpl w:val="7820F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2B3E2D"/>
    <w:multiLevelType w:val="multilevel"/>
    <w:tmpl w:val="40BAAF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E20329"/>
    <w:multiLevelType w:val="hybridMultilevel"/>
    <w:tmpl w:val="3DB243CC"/>
    <w:lvl w:ilvl="0" w:tplc="041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2B54C224">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C75EA8"/>
    <w:multiLevelType w:val="multilevel"/>
    <w:tmpl w:val="44C0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7D1C68"/>
    <w:multiLevelType w:val="hybridMultilevel"/>
    <w:tmpl w:val="0C02E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0B100A"/>
    <w:multiLevelType w:val="multilevel"/>
    <w:tmpl w:val="F984E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7D5924"/>
    <w:multiLevelType w:val="multilevel"/>
    <w:tmpl w:val="FBB01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A47725"/>
    <w:multiLevelType w:val="hybridMultilevel"/>
    <w:tmpl w:val="A9EAF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7891501">
    <w:abstractNumId w:val="9"/>
  </w:num>
  <w:num w:numId="2" w16cid:durableId="70666314">
    <w:abstractNumId w:val="39"/>
  </w:num>
  <w:num w:numId="3" w16cid:durableId="148180963">
    <w:abstractNumId w:val="42"/>
  </w:num>
  <w:num w:numId="4" w16cid:durableId="1823502811">
    <w:abstractNumId w:val="28"/>
  </w:num>
  <w:num w:numId="5" w16cid:durableId="1641039455">
    <w:abstractNumId w:val="28"/>
    <w:lvlOverride w:ilvl="0">
      <w:startOverride w:val="1"/>
    </w:lvlOverride>
  </w:num>
  <w:num w:numId="6" w16cid:durableId="692196893">
    <w:abstractNumId w:val="7"/>
  </w:num>
  <w:num w:numId="7" w16cid:durableId="97146122">
    <w:abstractNumId w:val="6"/>
  </w:num>
  <w:num w:numId="8" w16cid:durableId="1196457654">
    <w:abstractNumId w:val="5"/>
  </w:num>
  <w:num w:numId="9" w16cid:durableId="695153203">
    <w:abstractNumId w:val="4"/>
  </w:num>
  <w:num w:numId="10" w16cid:durableId="53313036">
    <w:abstractNumId w:val="8"/>
  </w:num>
  <w:num w:numId="11" w16cid:durableId="501094038">
    <w:abstractNumId w:val="3"/>
  </w:num>
  <w:num w:numId="12" w16cid:durableId="498036643">
    <w:abstractNumId w:val="2"/>
  </w:num>
  <w:num w:numId="13" w16cid:durableId="1850023189">
    <w:abstractNumId w:val="1"/>
  </w:num>
  <w:num w:numId="14" w16cid:durableId="124128273">
    <w:abstractNumId w:val="0"/>
  </w:num>
  <w:num w:numId="15" w16cid:durableId="11686472">
    <w:abstractNumId w:val="13"/>
  </w:num>
  <w:num w:numId="16" w16cid:durableId="371854104">
    <w:abstractNumId w:val="32"/>
  </w:num>
  <w:num w:numId="17" w16cid:durableId="1694651612">
    <w:abstractNumId w:val="24"/>
  </w:num>
  <w:num w:numId="18" w16cid:durableId="1124351893">
    <w:abstractNumId w:val="41"/>
  </w:num>
  <w:num w:numId="19" w16cid:durableId="1549490782">
    <w:abstractNumId w:val="38"/>
  </w:num>
  <w:num w:numId="20" w16cid:durableId="881482447">
    <w:abstractNumId w:val="14"/>
  </w:num>
  <w:num w:numId="21" w16cid:durableId="717897028">
    <w:abstractNumId w:val="17"/>
  </w:num>
  <w:num w:numId="22" w16cid:durableId="869879901">
    <w:abstractNumId w:val="26"/>
  </w:num>
  <w:num w:numId="23" w16cid:durableId="1927031413">
    <w:abstractNumId w:val="45"/>
  </w:num>
  <w:num w:numId="24" w16cid:durableId="2039698601">
    <w:abstractNumId w:val="20"/>
  </w:num>
  <w:num w:numId="25" w16cid:durableId="155465763">
    <w:abstractNumId w:val="36"/>
  </w:num>
  <w:num w:numId="26" w16cid:durableId="1631981353">
    <w:abstractNumId w:val="34"/>
  </w:num>
  <w:num w:numId="27" w16cid:durableId="454524911">
    <w:abstractNumId w:val="43"/>
  </w:num>
  <w:num w:numId="28" w16cid:durableId="130055427">
    <w:abstractNumId w:val="44"/>
  </w:num>
  <w:num w:numId="29" w16cid:durableId="2126658885">
    <w:abstractNumId w:val="25"/>
  </w:num>
  <w:num w:numId="30" w16cid:durableId="1878350236">
    <w:abstractNumId w:val="11"/>
  </w:num>
  <w:num w:numId="31" w16cid:durableId="984427659">
    <w:abstractNumId w:val="12"/>
  </w:num>
  <w:num w:numId="32" w16cid:durableId="2037807953">
    <w:abstractNumId w:val="19"/>
  </w:num>
  <w:num w:numId="33" w16cid:durableId="712584554">
    <w:abstractNumId w:val="31"/>
  </w:num>
  <w:num w:numId="34" w16cid:durableId="895706796">
    <w:abstractNumId w:val="21"/>
  </w:num>
  <w:num w:numId="35" w16cid:durableId="785466549">
    <w:abstractNumId w:val="35"/>
  </w:num>
  <w:num w:numId="36" w16cid:durableId="577907960">
    <w:abstractNumId w:val="33"/>
  </w:num>
  <w:num w:numId="37" w16cid:durableId="622688005">
    <w:abstractNumId w:val="15"/>
  </w:num>
  <w:num w:numId="38" w16cid:durableId="2097166877">
    <w:abstractNumId w:val="18"/>
  </w:num>
  <w:num w:numId="39" w16cid:durableId="1912419803">
    <w:abstractNumId w:val="37"/>
  </w:num>
  <w:num w:numId="40" w16cid:durableId="999310161">
    <w:abstractNumId w:val="29"/>
  </w:num>
  <w:num w:numId="41" w16cid:durableId="1208225886">
    <w:abstractNumId w:val="16"/>
  </w:num>
  <w:num w:numId="42" w16cid:durableId="1057977476">
    <w:abstractNumId w:val="40"/>
  </w:num>
  <w:num w:numId="43" w16cid:durableId="1162283696">
    <w:abstractNumId w:val="30"/>
  </w:num>
  <w:num w:numId="44" w16cid:durableId="1514874664">
    <w:abstractNumId w:val="22"/>
  </w:num>
  <w:num w:numId="45" w16cid:durableId="1959526466">
    <w:abstractNumId w:val="27"/>
  </w:num>
  <w:num w:numId="46" w16cid:durableId="1393384700">
    <w:abstractNumId w:val="10"/>
  </w:num>
  <w:num w:numId="47" w16cid:durableId="7484303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6A"/>
    <w:rsid w:val="000028EE"/>
    <w:rsid w:val="00003BAA"/>
    <w:rsid w:val="000061C8"/>
    <w:rsid w:val="0000786F"/>
    <w:rsid w:val="00010411"/>
    <w:rsid w:val="00010550"/>
    <w:rsid w:val="00010B61"/>
    <w:rsid w:val="0001245C"/>
    <w:rsid w:val="00014BE7"/>
    <w:rsid w:val="000163E7"/>
    <w:rsid w:val="00021D4D"/>
    <w:rsid w:val="000237E5"/>
    <w:rsid w:val="00031293"/>
    <w:rsid w:val="00031A9E"/>
    <w:rsid w:val="000351E6"/>
    <w:rsid w:val="0003577B"/>
    <w:rsid w:val="000361C1"/>
    <w:rsid w:val="00036B8E"/>
    <w:rsid w:val="00040823"/>
    <w:rsid w:val="00042052"/>
    <w:rsid w:val="00045B02"/>
    <w:rsid w:val="0005220F"/>
    <w:rsid w:val="000545BE"/>
    <w:rsid w:val="000545CF"/>
    <w:rsid w:val="00056CB2"/>
    <w:rsid w:val="00063E2F"/>
    <w:rsid w:val="000640AD"/>
    <w:rsid w:val="00064B79"/>
    <w:rsid w:val="00065E9D"/>
    <w:rsid w:val="00066100"/>
    <w:rsid w:val="000669CC"/>
    <w:rsid w:val="00070330"/>
    <w:rsid w:val="0007124A"/>
    <w:rsid w:val="0007174C"/>
    <w:rsid w:val="00071893"/>
    <w:rsid w:val="00085A64"/>
    <w:rsid w:val="00087BDE"/>
    <w:rsid w:val="0009119D"/>
    <w:rsid w:val="00094EA3"/>
    <w:rsid w:val="000A1AC6"/>
    <w:rsid w:val="000A6231"/>
    <w:rsid w:val="000B33CE"/>
    <w:rsid w:val="000B550E"/>
    <w:rsid w:val="000B5A92"/>
    <w:rsid w:val="000B618C"/>
    <w:rsid w:val="000B7248"/>
    <w:rsid w:val="000C144B"/>
    <w:rsid w:val="000C2310"/>
    <w:rsid w:val="000C3CB1"/>
    <w:rsid w:val="000C6DEF"/>
    <w:rsid w:val="000D4F10"/>
    <w:rsid w:val="000D717D"/>
    <w:rsid w:val="000E0413"/>
    <w:rsid w:val="000F0A6C"/>
    <w:rsid w:val="000F0F67"/>
    <w:rsid w:val="000F219A"/>
    <w:rsid w:val="000F5251"/>
    <w:rsid w:val="000F5257"/>
    <w:rsid w:val="000F5A54"/>
    <w:rsid w:val="000F63D9"/>
    <w:rsid w:val="00102ACB"/>
    <w:rsid w:val="001048EA"/>
    <w:rsid w:val="00105280"/>
    <w:rsid w:val="00110161"/>
    <w:rsid w:val="00110755"/>
    <w:rsid w:val="001112C2"/>
    <w:rsid w:val="00114589"/>
    <w:rsid w:val="00115117"/>
    <w:rsid w:val="00122341"/>
    <w:rsid w:val="0012425E"/>
    <w:rsid w:val="001275CE"/>
    <w:rsid w:val="001313E9"/>
    <w:rsid w:val="00132E87"/>
    <w:rsid w:val="00132F2E"/>
    <w:rsid w:val="001351FE"/>
    <w:rsid w:val="001363B1"/>
    <w:rsid w:val="00136E54"/>
    <w:rsid w:val="00142337"/>
    <w:rsid w:val="00143896"/>
    <w:rsid w:val="00143F31"/>
    <w:rsid w:val="00146C65"/>
    <w:rsid w:val="00150C32"/>
    <w:rsid w:val="00151ABF"/>
    <w:rsid w:val="001553B2"/>
    <w:rsid w:val="00165D6A"/>
    <w:rsid w:val="001666FC"/>
    <w:rsid w:val="001804D0"/>
    <w:rsid w:val="00181EC1"/>
    <w:rsid w:val="00183A0D"/>
    <w:rsid w:val="001852EC"/>
    <w:rsid w:val="0018626F"/>
    <w:rsid w:val="001872B2"/>
    <w:rsid w:val="001918FA"/>
    <w:rsid w:val="00194F16"/>
    <w:rsid w:val="001A148C"/>
    <w:rsid w:val="001A29BF"/>
    <w:rsid w:val="001B0B95"/>
    <w:rsid w:val="001B1F86"/>
    <w:rsid w:val="001B27CC"/>
    <w:rsid w:val="001B2C08"/>
    <w:rsid w:val="001B3ACC"/>
    <w:rsid w:val="001B4C9B"/>
    <w:rsid w:val="001B7358"/>
    <w:rsid w:val="001C1A07"/>
    <w:rsid w:val="001C371A"/>
    <w:rsid w:val="001C398C"/>
    <w:rsid w:val="001C4669"/>
    <w:rsid w:val="001C4BD2"/>
    <w:rsid w:val="001C524A"/>
    <w:rsid w:val="001C5EEB"/>
    <w:rsid w:val="001D1996"/>
    <w:rsid w:val="001E1E51"/>
    <w:rsid w:val="001E3C57"/>
    <w:rsid w:val="001E545E"/>
    <w:rsid w:val="001E599F"/>
    <w:rsid w:val="001F088D"/>
    <w:rsid w:val="001F22E2"/>
    <w:rsid w:val="001F28D6"/>
    <w:rsid w:val="001F3E31"/>
    <w:rsid w:val="001F57CD"/>
    <w:rsid w:val="001F600C"/>
    <w:rsid w:val="001F72B9"/>
    <w:rsid w:val="00203848"/>
    <w:rsid w:val="002038CC"/>
    <w:rsid w:val="00205018"/>
    <w:rsid w:val="00213576"/>
    <w:rsid w:val="00214147"/>
    <w:rsid w:val="0021656E"/>
    <w:rsid w:val="00216B82"/>
    <w:rsid w:val="00217F02"/>
    <w:rsid w:val="00226876"/>
    <w:rsid w:val="00231DE9"/>
    <w:rsid w:val="0023363C"/>
    <w:rsid w:val="00237B27"/>
    <w:rsid w:val="00240162"/>
    <w:rsid w:val="0024051B"/>
    <w:rsid w:val="00240D47"/>
    <w:rsid w:val="0024197D"/>
    <w:rsid w:val="0024435E"/>
    <w:rsid w:val="002477BA"/>
    <w:rsid w:val="0025181F"/>
    <w:rsid w:val="002531D1"/>
    <w:rsid w:val="00253C66"/>
    <w:rsid w:val="002606C8"/>
    <w:rsid w:val="00260C38"/>
    <w:rsid w:val="00261441"/>
    <w:rsid w:val="0026260C"/>
    <w:rsid w:val="002636A4"/>
    <w:rsid w:val="0026583B"/>
    <w:rsid w:val="002673D9"/>
    <w:rsid w:val="0027063B"/>
    <w:rsid w:val="0027267A"/>
    <w:rsid w:val="002733A5"/>
    <w:rsid w:val="00275793"/>
    <w:rsid w:val="0028334F"/>
    <w:rsid w:val="0028406C"/>
    <w:rsid w:val="00284575"/>
    <w:rsid w:val="00285D17"/>
    <w:rsid w:val="00290320"/>
    <w:rsid w:val="00290CC6"/>
    <w:rsid w:val="00292997"/>
    <w:rsid w:val="00297B71"/>
    <w:rsid w:val="002A1652"/>
    <w:rsid w:val="002A3594"/>
    <w:rsid w:val="002B2A2D"/>
    <w:rsid w:val="002B4D73"/>
    <w:rsid w:val="002B75EE"/>
    <w:rsid w:val="002C2621"/>
    <w:rsid w:val="002C4E0E"/>
    <w:rsid w:val="002C5B54"/>
    <w:rsid w:val="002C7491"/>
    <w:rsid w:val="002D0565"/>
    <w:rsid w:val="002D2030"/>
    <w:rsid w:val="002D547A"/>
    <w:rsid w:val="002D57DA"/>
    <w:rsid w:val="002D6B64"/>
    <w:rsid w:val="002E3D9E"/>
    <w:rsid w:val="002F0E92"/>
    <w:rsid w:val="002F135E"/>
    <w:rsid w:val="002F2788"/>
    <w:rsid w:val="002F2EC1"/>
    <w:rsid w:val="002F30E3"/>
    <w:rsid w:val="002F3301"/>
    <w:rsid w:val="002F4239"/>
    <w:rsid w:val="002F542B"/>
    <w:rsid w:val="003022BF"/>
    <w:rsid w:val="003028FE"/>
    <w:rsid w:val="00304339"/>
    <w:rsid w:val="003054C9"/>
    <w:rsid w:val="0030618D"/>
    <w:rsid w:val="003131FC"/>
    <w:rsid w:val="00314015"/>
    <w:rsid w:val="00316A56"/>
    <w:rsid w:val="00317A6A"/>
    <w:rsid w:val="00326BD2"/>
    <w:rsid w:val="00332A0C"/>
    <w:rsid w:val="00334580"/>
    <w:rsid w:val="00335BB7"/>
    <w:rsid w:val="00336269"/>
    <w:rsid w:val="00336B4B"/>
    <w:rsid w:val="00340971"/>
    <w:rsid w:val="00345322"/>
    <w:rsid w:val="0034565E"/>
    <w:rsid w:val="003456F6"/>
    <w:rsid w:val="00345A10"/>
    <w:rsid w:val="00345C8C"/>
    <w:rsid w:val="00350563"/>
    <w:rsid w:val="00350D45"/>
    <w:rsid w:val="003544A5"/>
    <w:rsid w:val="00354D50"/>
    <w:rsid w:val="003557F3"/>
    <w:rsid w:val="00356261"/>
    <w:rsid w:val="00363A46"/>
    <w:rsid w:val="0036449B"/>
    <w:rsid w:val="003666BC"/>
    <w:rsid w:val="00367A81"/>
    <w:rsid w:val="0037202C"/>
    <w:rsid w:val="00373423"/>
    <w:rsid w:val="003753BE"/>
    <w:rsid w:val="00375D62"/>
    <w:rsid w:val="00381A37"/>
    <w:rsid w:val="00382C5A"/>
    <w:rsid w:val="003858A9"/>
    <w:rsid w:val="003863F1"/>
    <w:rsid w:val="00386737"/>
    <w:rsid w:val="00387C02"/>
    <w:rsid w:val="00393CCF"/>
    <w:rsid w:val="00394E8C"/>
    <w:rsid w:val="003962BF"/>
    <w:rsid w:val="00397EBC"/>
    <w:rsid w:val="003A1CA2"/>
    <w:rsid w:val="003A3574"/>
    <w:rsid w:val="003A5029"/>
    <w:rsid w:val="003B0185"/>
    <w:rsid w:val="003B02AF"/>
    <w:rsid w:val="003B0391"/>
    <w:rsid w:val="003B5142"/>
    <w:rsid w:val="003B534B"/>
    <w:rsid w:val="003B6CEE"/>
    <w:rsid w:val="003B7EFC"/>
    <w:rsid w:val="003C3C62"/>
    <w:rsid w:val="003C56E8"/>
    <w:rsid w:val="003C5C16"/>
    <w:rsid w:val="003D11B1"/>
    <w:rsid w:val="003D1566"/>
    <w:rsid w:val="003D3983"/>
    <w:rsid w:val="003D7EAA"/>
    <w:rsid w:val="003E272D"/>
    <w:rsid w:val="003E2D26"/>
    <w:rsid w:val="003E5368"/>
    <w:rsid w:val="003E557C"/>
    <w:rsid w:val="003F3882"/>
    <w:rsid w:val="003F4896"/>
    <w:rsid w:val="003F5C8A"/>
    <w:rsid w:val="003F6BD6"/>
    <w:rsid w:val="003F76AC"/>
    <w:rsid w:val="003F7DE2"/>
    <w:rsid w:val="004004B9"/>
    <w:rsid w:val="004014C1"/>
    <w:rsid w:val="00405BCA"/>
    <w:rsid w:val="00405F21"/>
    <w:rsid w:val="00412DA6"/>
    <w:rsid w:val="004132F8"/>
    <w:rsid w:val="00415238"/>
    <w:rsid w:val="00416BE1"/>
    <w:rsid w:val="004174EA"/>
    <w:rsid w:val="004177C5"/>
    <w:rsid w:val="00420B80"/>
    <w:rsid w:val="00421DBD"/>
    <w:rsid w:val="004337A8"/>
    <w:rsid w:val="0043401D"/>
    <w:rsid w:val="00435AFB"/>
    <w:rsid w:val="0043793E"/>
    <w:rsid w:val="00442EC1"/>
    <w:rsid w:val="00443DC3"/>
    <w:rsid w:val="00446294"/>
    <w:rsid w:val="0045110E"/>
    <w:rsid w:val="00451C1B"/>
    <w:rsid w:val="00453F7F"/>
    <w:rsid w:val="004564C5"/>
    <w:rsid w:val="00460E56"/>
    <w:rsid w:val="004614C1"/>
    <w:rsid w:val="00461F40"/>
    <w:rsid w:val="004631E9"/>
    <w:rsid w:val="00464251"/>
    <w:rsid w:val="00464DA8"/>
    <w:rsid w:val="00465467"/>
    <w:rsid w:val="0047050B"/>
    <w:rsid w:val="00470695"/>
    <w:rsid w:val="00473D4E"/>
    <w:rsid w:val="0047506D"/>
    <w:rsid w:val="0047577E"/>
    <w:rsid w:val="00475DCE"/>
    <w:rsid w:val="00485178"/>
    <w:rsid w:val="004901D8"/>
    <w:rsid w:val="00492307"/>
    <w:rsid w:val="00493BBB"/>
    <w:rsid w:val="004A030A"/>
    <w:rsid w:val="004A0743"/>
    <w:rsid w:val="004A27CF"/>
    <w:rsid w:val="004A3ACB"/>
    <w:rsid w:val="004A60E4"/>
    <w:rsid w:val="004A6564"/>
    <w:rsid w:val="004A768A"/>
    <w:rsid w:val="004A7C4C"/>
    <w:rsid w:val="004B06C3"/>
    <w:rsid w:val="004B225B"/>
    <w:rsid w:val="004B3A36"/>
    <w:rsid w:val="004B501C"/>
    <w:rsid w:val="004B6070"/>
    <w:rsid w:val="004C0CAE"/>
    <w:rsid w:val="004C13E0"/>
    <w:rsid w:val="004C234C"/>
    <w:rsid w:val="004C4B86"/>
    <w:rsid w:val="004D3223"/>
    <w:rsid w:val="004D73CA"/>
    <w:rsid w:val="004E0C85"/>
    <w:rsid w:val="004E4181"/>
    <w:rsid w:val="004E5B6C"/>
    <w:rsid w:val="004F3D03"/>
    <w:rsid w:val="004F4436"/>
    <w:rsid w:val="004F5FE7"/>
    <w:rsid w:val="004F7878"/>
    <w:rsid w:val="00502B76"/>
    <w:rsid w:val="0051066D"/>
    <w:rsid w:val="005116FE"/>
    <w:rsid w:val="005125D4"/>
    <w:rsid w:val="0051431D"/>
    <w:rsid w:val="005148C4"/>
    <w:rsid w:val="00515B49"/>
    <w:rsid w:val="00515F0B"/>
    <w:rsid w:val="00516635"/>
    <w:rsid w:val="005207FD"/>
    <w:rsid w:val="005216A1"/>
    <w:rsid w:val="00522242"/>
    <w:rsid w:val="0052266F"/>
    <w:rsid w:val="00531751"/>
    <w:rsid w:val="005334DD"/>
    <w:rsid w:val="00540212"/>
    <w:rsid w:val="00540462"/>
    <w:rsid w:val="0054068A"/>
    <w:rsid w:val="00540848"/>
    <w:rsid w:val="00541F6A"/>
    <w:rsid w:val="0054438C"/>
    <w:rsid w:val="005449AE"/>
    <w:rsid w:val="00544D1C"/>
    <w:rsid w:val="00544E8A"/>
    <w:rsid w:val="00546896"/>
    <w:rsid w:val="00550BF8"/>
    <w:rsid w:val="00551200"/>
    <w:rsid w:val="005545F2"/>
    <w:rsid w:val="005561D4"/>
    <w:rsid w:val="005574F0"/>
    <w:rsid w:val="00557811"/>
    <w:rsid w:val="005618F8"/>
    <w:rsid w:val="0056309B"/>
    <w:rsid w:val="00564E32"/>
    <w:rsid w:val="00566E57"/>
    <w:rsid w:val="005755F4"/>
    <w:rsid w:val="00581431"/>
    <w:rsid w:val="00581C5E"/>
    <w:rsid w:val="00585A41"/>
    <w:rsid w:val="00590158"/>
    <w:rsid w:val="005927F9"/>
    <w:rsid w:val="0059569D"/>
    <w:rsid w:val="005961E9"/>
    <w:rsid w:val="005A0A59"/>
    <w:rsid w:val="005A168C"/>
    <w:rsid w:val="005A5F9C"/>
    <w:rsid w:val="005A686F"/>
    <w:rsid w:val="005A7544"/>
    <w:rsid w:val="005A7F6C"/>
    <w:rsid w:val="005B260A"/>
    <w:rsid w:val="005B4C5C"/>
    <w:rsid w:val="005C2C34"/>
    <w:rsid w:val="005C514F"/>
    <w:rsid w:val="005C6662"/>
    <w:rsid w:val="005D14EA"/>
    <w:rsid w:val="005D2961"/>
    <w:rsid w:val="005D5325"/>
    <w:rsid w:val="005D6099"/>
    <w:rsid w:val="005E3291"/>
    <w:rsid w:val="005E44FF"/>
    <w:rsid w:val="005E550E"/>
    <w:rsid w:val="005E7FC5"/>
    <w:rsid w:val="005F0861"/>
    <w:rsid w:val="005F0878"/>
    <w:rsid w:val="005F13B8"/>
    <w:rsid w:val="005F38E8"/>
    <w:rsid w:val="005F66EC"/>
    <w:rsid w:val="005F78A0"/>
    <w:rsid w:val="006016C1"/>
    <w:rsid w:val="00604344"/>
    <w:rsid w:val="0060445E"/>
    <w:rsid w:val="0061299D"/>
    <w:rsid w:val="00614AD5"/>
    <w:rsid w:val="00617A83"/>
    <w:rsid w:val="006205A2"/>
    <w:rsid w:val="00620FBA"/>
    <w:rsid w:val="00622C60"/>
    <w:rsid w:val="006231B5"/>
    <w:rsid w:val="0062354E"/>
    <w:rsid w:val="006236E6"/>
    <w:rsid w:val="00626383"/>
    <w:rsid w:val="006301FE"/>
    <w:rsid w:val="00630C9F"/>
    <w:rsid w:val="00630D11"/>
    <w:rsid w:val="00631BB8"/>
    <w:rsid w:val="00633242"/>
    <w:rsid w:val="00633899"/>
    <w:rsid w:val="006359DA"/>
    <w:rsid w:val="00637C6C"/>
    <w:rsid w:val="006418AE"/>
    <w:rsid w:val="00645A75"/>
    <w:rsid w:val="006549A6"/>
    <w:rsid w:val="00655521"/>
    <w:rsid w:val="00657AA3"/>
    <w:rsid w:val="00660FF7"/>
    <w:rsid w:val="006610BC"/>
    <w:rsid w:val="006635A7"/>
    <w:rsid w:val="00663A47"/>
    <w:rsid w:val="0066432C"/>
    <w:rsid w:val="006667E2"/>
    <w:rsid w:val="00666863"/>
    <w:rsid w:val="0066766C"/>
    <w:rsid w:val="00671E87"/>
    <w:rsid w:val="00672805"/>
    <w:rsid w:val="00680BEC"/>
    <w:rsid w:val="00681218"/>
    <w:rsid w:val="0068124A"/>
    <w:rsid w:val="0068164B"/>
    <w:rsid w:val="00681A9D"/>
    <w:rsid w:val="00681B82"/>
    <w:rsid w:val="006839F2"/>
    <w:rsid w:val="00683CFB"/>
    <w:rsid w:val="00684E2D"/>
    <w:rsid w:val="00686CCA"/>
    <w:rsid w:val="0068793A"/>
    <w:rsid w:val="00691712"/>
    <w:rsid w:val="006926DD"/>
    <w:rsid w:val="0069380B"/>
    <w:rsid w:val="006A02C6"/>
    <w:rsid w:val="006A32B6"/>
    <w:rsid w:val="006A7233"/>
    <w:rsid w:val="006B03D5"/>
    <w:rsid w:val="006B394E"/>
    <w:rsid w:val="006B41BF"/>
    <w:rsid w:val="006B4B0A"/>
    <w:rsid w:val="006C21A9"/>
    <w:rsid w:val="006C2931"/>
    <w:rsid w:val="006C326E"/>
    <w:rsid w:val="006C3718"/>
    <w:rsid w:val="006C54AC"/>
    <w:rsid w:val="006C78FE"/>
    <w:rsid w:val="006D423F"/>
    <w:rsid w:val="006D7893"/>
    <w:rsid w:val="006E04CA"/>
    <w:rsid w:val="006E0974"/>
    <w:rsid w:val="006E1A3E"/>
    <w:rsid w:val="006E1DE7"/>
    <w:rsid w:val="006E25D7"/>
    <w:rsid w:val="006E3F25"/>
    <w:rsid w:val="006F294F"/>
    <w:rsid w:val="006F38E7"/>
    <w:rsid w:val="006F4495"/>
    <w:rsid w:val="006F7190"/>
    <w:rsid w:val="00705341"/>
    <w:rsid w:val="00707E58"/>
    <w:rsid w:val="00712F72"/>
    <w:rsid w:val="007135CF"/>
    <w:rsid w:val="00714ECE"/>
    <w:rsid w:val="0071516C"/>
    <w:rsid w:val="007205B9"/>
    <w:rsid w:val="00721EFD"/>
    <w:rsid w:val="00722DFF"/>
    <w:rsid w:val="00723754"/>
    <w:rsid w:val="007239A5"/>
    <w:rsid w:val="007262C1"/>
    <w:rsid w:val="00734F08"/>
    <w:rsid w:val="00737555"/>
    <w:rsid w:val="007405D9"/>
    <w:rsid w:val="00740829"/>
    <w:rsid w:val="0074397A"/>
    <w:rsid w:val="00747783"/>
    <w:rsid w:val="00747C71"/>
    <w:rsid w:val="00750506"/>
    <w:rsid w:val="00751A5D"/>
    <w:rsid w:val="00751BD3"/>
    <w:rsid w:val="00754ECC"/>
    <w:rsid w:val="00755AF4"/>
    <w:rsid w:val="00763449"/>
    <w:rsid w:val="00763590"/>
    <w:rsid w:val="007645E1"/>
    <w:rsid w:val="00776057"/>
    <w:rsid w:val="00780947"/>
    <w:rsid w:val="00781284"/>
    <w:rsid w:val="007824E9"/>
    <w:rsid w:val="00785B99"/>
    <w:rsid w:val="00787C71"/>
    <w:rsid w:val="007939C5"/>
    <w:rsid w:val="00793DCC"/>
    <w:rsid w:val="00796401"/>
    <w:rsid w:val="007A1B64"/>
    <w:rsid w:val="007A2C1E"/>
    <w:rsid w:val="007A54A1"/>
    <w:rsid w:val="007B11FD"/>
    <w:rsid w:val="007B4738"/>
    <w:rsid w:val="007C4561"/>
    <w:rsid w:val="007C4A84"/>
    <w:rsid w:val="007C5B44"/>
    <w:rsid w:val="007C755B"/>
    <w:rsid w:val="007D188C"/>
    <w:rsid w:val="007D511D"/>
    <w:rsid w:val="007E03E2"/>
    <w:rsid w:val="007E04CE"/>
    <w:rsid w:val="007E0C3F"/>
    <w:rsid w:val="007E150E"/>
    <w:rsid w:val="007E2FBB"/>
    <w:rsid w:val="007E6190"/>
    <w:rsid w:val="007E786E"/>
    <w:rsid w:val="007F5776"/>
    <w:rsid w:val="0080001A"/>
    <w:rsid w:val="008037A0"/>
    <w:rsid w:val="00805FD8"/>
    <w:rsid w:val="00810BC8"/>
    <w:rsid w:val="00811F88"/>
    <w:rsid w:val="008124E2"/>
    <w:rsid w:val="00812574"/>
    <w:rsid w:val="00813677"/>
    <w:rsid w:val="00814F02"/>
    <w:rsid w:val="00822CF9"/>
    <w:rsid w:val="008244A9"/>
    <w:rsid w:val="00826477"/>
    <w:rsid w:val="008265F7"/>
    <w:rsid w:val="008269E8"/>
    <w:rsid w:val="00827932"/>
    <w:rsid w:val="008329E4"/>
    <w:rsid w:val="00833274"/>
    <w:rsid w:val="0083798C"/>
    <w:rsid w:val="00840876"/>
    <w:rsid w:val="00840D79"/>
    <w:rsid w:val="00844D7B"/>
    <w:rsid w:val="00847E9A"/>
    <w:rsid w:val="00850EC6"/>
    <w:rsid w:val="008539AC"/>
    <w:rsid w:val="00855DE9"/>
    <w:rsid w:val="0085626F"/>
    <w:rsid w:val="008600EC"/>
    <w:rsid w:val="00861223"/>
    <w:rsid w:val="008621B3"/>
    <w:rsid w:val="00864E93"/>
    <w:rsid w:val="00865AAC"/>
    <w:rsid w:val="00867E37"/>
    <w:rsid w:val="00870BC4"/>
    <w:rsid w:val="00870EB7"/>
    <w:rsid w:val="008714D4"/>
    <w:rsid w:val="00873029"/>
    <w:rsid w:val="008738ED"/>
    <w:rsid w:val="00876FE6"/>
    <w:rsid w:val="00877769"/>
    <w:rsid w:val="00880AC2"/>
    <w:rsid w:val="00883B4C"/>
    <w:rsid w:val="00887A98"/>
    <w:rsid w:val="00890F27"/>
    <w:rsid w:val="0089205D"/>
    <w:rsid w:val="00893CAC"/>
    <w:rsid w:val="00894534"/>
    <w:rsid w:val="00895CEE"/>
    <w:rsid w:val="00897523"/>
    <w:rsid w:val="00897784"/>
    <w:rsid w:val="008A010E"/>
    <w:rsid w:val="008A136D"/>
    <w:rsid w:val="008A2158"/>
    <w:rsid w:val="008A2253"/>
    <w:rsid w:val="008A4038"/>
    <w:rsid w:val="008A566F"/>
    <w:rsid w:val="008A5A62"/>
    <w:rsid w:val="008B19A5"/>
    <w:rsid w:val="008B3793"/>
    <w:rsid w:val="008B4093"/>
    <w:rsid w:val="008B4306"/>
    <w:rsid w:val="008C2071"/>
    <w:rsid w:val="008C6740"/>
    <w:rsid w:val="008C7361"/>
    <w:rsid w:val="008D0045"/>
    <w:rsid w:val="008D1C7C"/>
    <w:rsid w:val="008D2E3F"/>
    <w:rsid w:val="008D3FDC"/>
    <w:rsid w:val="008D416A"/>
    <w:rsid w:val="008E0320"/>
    <w:rsid w:val="008E10F7"/>
    <w:rsid w:val="008E27A9"/>
    <w:rsid w:val="008F1CE6"/>
    <w:rsid w:val="008F1D31"/>
    <w:rsid w:val="008F2B4A"/>
    <w:rsid w:val="008F6BC7"/>
    <w:rsid w:val="009022D0"/>
    <w:rsid w:val="0090297F"/>
    <w:rsid w:val="00904CA1"/>
    <w:rsid w:val="00905F98"/>
    <w:rsid w:val="00907B29"/>
    <w:rsid w:val="009171BD"/>
    <w:rsid w:val="00920F8B"/>
    <w:rsid w:val="009258E3"/>
    <w:rsid w:val="00926D4D"/>
    <w:rsid w:val="00927190"/>
    <w:rsid w:val="00933F77"/>
    <w:rsid w:val="009361FB"/>
    <w:rsid w:val="00937292"/>
    <w:rsid w:val="00940D2E"/>
    <w:rsid w:val="009450A8"/>
    <w:rsid w:val="00947499"/>
    <w:rsid w:val="009509B3"/>
    <w:rsid w:val="00951F20"/>
    <w:rsid w:val="009550F6"/>
    <w:rsid w:val="009559EB"/>
    <w:rsid w:val="00960DBB"/>
    <w:rsid w:val="009618D4"/>
    <w:rsid w:val="009629A0"/>
    <w:rsid w:val="009641A9"/>
    <w:rsid w:val="00967E11"/>
    <w:rsid w:val="009706C5"/>
    <w:rsid w:val="00970D94"/>
    <w:rsid w:val="00983883"/>
    <w:rsid w:val="00993E15"/>
    <w:rsid w:val="00997961"/>
    <w:rsid w:val="009A28F6"/>
    <w:rsid w:val="009A367E"/>
    <w:rsid w:val="009B3FDC"/>
    <w:rsid w:val="009B59C3"/>
    <w:rsid w:val="009C080D"/>
    <w:rsid w:val="009C2087"/>
    <w:rsid w:val="009C2B3A"/>
    <w:rsid w:val="009C3AF7"/>
    <w:rsid w:val="009C3B53"/>
    <w:rsid w:val="009C4EB6"/>
    <w:rsid w:val="009C6904"/>
    <w:rsid w:val="009D0878"/>
    <w:rsid w:val="009D1E5C"/>
    <w:rsid w:val="009D3D78"/>
    <w:rsid w:val="009D51B7"/>
    <w:rsid w:val="009D5C4C"/>
    <w:rsid w:val="009D75BC"/>
    <w:rsid w:val="009D7A10"/>
    <w:rsid w:val="009E0D5F"/>
    <w:rsid w:val="009E337C"/>
    <w:rsid w:val="009E4D3A"/>
    <w:rsid w:val="009E533E"/>
    <w:rsid w:val="009E5912"/>
    <w:rsid w:val="009E73CD"/>
    <w:rsid w:val="009F05F6"/>
    <w:rsid w:val="009F2E96"/>
    <w:rsid w:val="009F3C4F"/>
    <w:rsid w:val="009F527A"/>
    <w:rsid w:val="009F7616"/>
    <w:rsid w:val="00A01B34"/>
    <w:rsid w:val="00A01B90"/>
    <w:rsid w:val="00A06114"/>
    <w:rsid w:val="00A1166D"/>
    <w:rsid w:val="00A15294"/>
    <w:rsid w:val="00A1702A"/>
    <w:rsid w:val="00A17A18"/>
    <w:rsid w:val="00A17EFE"/>
    <w:rsid w:val="00A235FB"/>
    <w:rsid w:val="00A257F2"/>
    <w:rsid w:val="00A31342"/>
    <w:rsid w:val="00A41E25"/>
    <w:rsid w:val="00A429FA"/>
    <w:rsid w:val="00A45261"/>
    <w:rsid w:val="00A46B0F"/>
    <w:rsid w:val="00A46F4B"/>
    <w:rsid w:val="00A500BA"/>
    <w:rsid w:val="00A50CAF"/>
    <w:rsid w:val="00A52835"/>
    <w:rsid w:val="00A55E38"/>
    <w:rsid w:val="00A60F50"/>
    <w:rsid w:val="00A6366E"/>
    <w:rsid w:val="00A66271"/>
    <w:rsid w:val="00A66C39"/>
    <w:rsid w:val="00A67D06"/>
    <w:rsid w:val="00A73E25"/>
    <w:rsid w:val="00A82056"/>
    <w:rsid w:val="00A824FD"/>
    <w:rsid w:val="00A873FB"/>
    <w:rsid w:val="00A91D57"/>
    <w:rsid w:val="00A921E2"/>
    <w:rsid w:val="00A934C9"/>
    <w:rsid w:val="00A94231"/>
    <w:rsid w:val="00A94C55"/>
    <w:rsid w:val="00A94F47"/>
    <w:rsid w:val="00AA222F"/>
    <w:rsid w:val="00AA56E2"/>
    <w:rsid w:val="00AB048E"/>
    <w:rsid w:val="00AB0F15"/>
    <w:rsid w:val="00AB21C5"/>
    <w:rsid w:val="00AB2701"/>
    <w:rsid w:val="00AB30DC"/>
    <w:rsid w:val="00AB5CF8"/>
    <w:rsid w:val="00AB7A4F"/>
    <w:rsid w:val="00AC0569"/>
    <w:rsid w:val="00AC2A72"/>
    <w:rsid w:val="00AC5128"/>
    <w:rsid w:val="00AC5935"/>
    <w:rsid w:val="00AE0FCD"/>
    <w:rsid w:val="00AE4410"/>
    <w:rsid w:val="00AE4784"/>
    <w:rsid w:val="00AE5913"/>
    <w:rsid w:val="00AE641E"/>
    <w:rsid w:val="00AF0625"/>
    <w:rsid w:val="00AF1BAC"/>
    <w:rsid w:val="00AF5544"/>
    <w:rsid w:val="00AF62EF"/>
    <w:rsid w:val="00B0192B"/>
    <w:rsid w:val="00B01942"/>
    <w:rsid w:val="00B01976"/>
    <w:rsid w:val="00B02785"/>
    <w:rsid w:val="00B02E0A"/>
    <w:rsid w:val="00B1105E"/>
    <w:rsid w:val="00B13208"/>
    <w:rsid w:val="00B15429"/>
    <w:rsid w:val="00B172FF"/>
    <w:rsid w:val="00B20A64"/>
    <w:rsid w:val="00B20B0F"/>
    <w:rsid w:val="00B22FFE"/>
    <w:rsid w:val="00B25968"/>
    <w:rsid w:val="00B31724"/>
    <w:rsid w:val="00B40FE7"/>
    <w:rsid w:val="00B4621A"/>
    <w:rsid w:val="00B46D32"/>
    <w:rsid w:val="00B4736A"/>
    <w:rsid w:val="00B51A71"/>
    <w:rsid w:val="00B55513"/>
    <w:rsid w:val="00B559F4"/>
    <w:rsid w:val="00B55FCF"/>
    <w:rsid w:val="00B60E6F"/>
    <w:rsid w:val="00B6280B"/>
    <w:rsid w:val="00B66614"/>
    <w:rsid w:val="00B713F6"/>
    <w:rsid w:val="00B75284"/>
    <w:rsid w:val="00B766DC"/>
    <w:rsid w:val="00B8692E"/>
    <w:rsid w:val="00B90775"/>
    <w:rsid w:val="00B92E2F"/>
    <w:rsid w:val="00B94054"/>
    <w:rsid w:val="00B94490"/>
    <w:rsid w:val="00B96561"/>
    <w:rsid w:val="00B96BA5"/>
    <w:rsid w:val="00B97C10"/>
    <w:rsid w:val="00BA124C"/>
    <w:rsid w:val="00BA18BB"/>
    <w:rsid w:val="00BA3F39"/>
    <w:rsid w:val="00BA58AF"/>
    <w:rsid w:val="00BA5A96"/>
    <w:rsid w:val="00BA7EC8"/>
    <w:rsid w:val="00BC09F3"/>
    <w:rsid w:val="00BC31C4"/>
    <w:rsid w:val="00BC41C8"/>
    <w:rsid w:val="00BC50F1"/>
    <w:rsid w:val="00BD028A"/>
    <w:rsid w:val="00BD4243"/>
    <w:rsid w:val="00BD4F0A"/>
    <w:rsid w:val="00BD6E4E"/>
    <w:rsid w:val="00BE5703"/>
    <w:rsid w:val="00BE6205"/>
    <w:rsid w:val="00BE6533"/>
    <w:rsid w:val="00BE786D"/>
    <w:rsid w:val="00BE7961"/>
    <w:rsid w:val="00BF6561"/>
    <w:rsid w:val="00C05D0B"/>
    <w:rsid w:val="00C06B4C"/>
    <w:rsid w:val="00C1246B"/>
    <w:rsid w:val="00C13601"/>
    <w:rsid w:val="00C15663"/>
    <w:rsid w:val="00C20D07"/>
    <w:rsid w:val="00C27423"/>
    <w:rsid w:val="00C3050A"/>
    <w:rsid w:val="00C31223"/>
    <w:rsid w:val="00C3219C"/>
    <w:rsid w:val="00C32E30"/>
    <w:rsid w:val="00C417D9"/>
    <w:rsid w:val="00C42FEC"/>
    <w:rsid w:val="00C435F4"/>
    <w:rsid w:val="00C43F23"/>
    <w:rsid w:val="00C46C1D"/>
    <w:rsid w:val="00C50B1F"/>
    <w:rsid w:val="00C55125"/>
    <w:rsid w:val="00C612C0"/>
    <w:rsid w:val="00C65C5E"/>
    <w:rsid w:val="00C6646A"/>
    <w:rsid w:val="00C70C09"/>
    <w:rsid w:val="00C71846"/>
    <w:rsid w:val="00C74600"/>
    <w:rsid w:val="00C77294"/>
    <w:rsid w:val="00C8080E"/>
    <w:rsid w:val="00C80F1A"/>
    <w:rsid w:val="00C8159E"/>
    <w:rsid w:val="00C815CE"/>
    <w:rsid w:val="00C8312D"/>
    <w:rsid w:val="00C831F9"/>
    <w:rsid w:val="00C84B1E"/>
    <w:rsid w:val="00C84C6F"/>
    <w:rsid w:val="00C853A0"/>
    <w:rsid w:val="00C86973"/>
    <w:rsid w:val="00C87C80"/>
    <w:rsid w:val="00C9104F"/>
    <w:rsid w:val="00C961A1"/>
    <w:rsid w:val="00CA0153"/>
    <w:rsid w:val="00CA1EEA"/>
    <w:rsid w:val="00CA7742"/>
    <w:rsid w:val="00CA7C4B"/>
    <w:rsid w:val="00CA7E3B"/>
    <w:rsid w:val="00CB0825"/>
    <w:rsid w:val="00CB0EDF"/>
    <w:rsid w:val="00CB124A"/>
    <w:rsid w:val="00CB25FC"/>
    <w:rsid w:val="00CB2E11"/>
    <w:rsid w:val="00CC0388"/>
    <w:rsid w:val="00CC6713"/>
    <w:rsid w:val="00CD1E68"/>
    <w:rsid w:val="00CD28DD"/>
    <w:rsid w:val="00CE329B"/>
    <w:rsid w:val="00CE33B7"/>
    <w:rsid w:val="00CE3724"/>
    <w:rsid w:val="00CE5FC3"/>
    <w:rsid w:val="00CE7783"/>
    <w:rsid w:val="00CF09FD"/>
    <w:rsid w:val="00CF1A89"/>
    <w:rsid w:val="00CF3CC2"/>
    <w:rsid w:val="00CF705A"/>
    <w:rsid w:val="00D00733"/>
    <w:rsid w:val="00D04A39"/>
    <w:rsid w:val="00D0504A"/>
    <w:rsid w:val="00D07AF3"/>
    <w:rsid w:val="00D11168"/>
    <w:rsid w:val="00D11C97"/>
    <w:rsid w:val="00D13AEE"/>
    <w:rsid w:val="00D23490"/>
    <w:rsid w:val="00D321E4"/>
    <w:rsid w:val="00D32238"/>
    <w:rsid w:val="00D3232F"/>
    <w:rsid w:val="00D32478"/>
    <w:rsid w:val="00D33C01"/>
    <w:rsid w:val="00D34184"/>
    <w:rsid w:val="00D34F74"/>
    <w:rsid w:val="00D37452"/>
    <w:rsid w:val="00D37833"/>
    <w:rsid w:val="00D37C24"/>
    <w:rsid w:val="00D4080B"/>
    <w:rsid w:val="00D41D98"/>
    <w:rsid w:val="00D50E27"/>
    <w:rsid w:val="00D548B9"/>
    <w:rsid w:val="00D6134D"/>
    <w:rsid w:val="00D64BA0"/>
    <w:rsid w:val="00D67823"/>
    <w:rsid w:val="00D67BA9"/>
    <w:rsid w:val="00D719E6"/>
    <w:rsid w:val="00D72D55"/>
    <w:rsid w:val="00D74EAF"/>
    <w:rsid w:val="00D83F0B"/>
    <w:rsid w:val="00D85D9A"/>
    <w:rsid w:val="00D910D0"/>
    <w:rsid w:val="00D9469B"/>
    <w:rsid w:val="00D96272"/>
    <w:rsid w:val="00D9688F"/>
    <w:rsid w:val="00D973B1"/>
    <w:rsid w:val="00DA0169"/>
    <w:rsid w:val="00DA2479"/>
    <w:rsid w:val="00DA29C6"/>
    <w:rsid w:val="00DA49E5"/>
    <w:rsid w:val="00DA4C6C"/>
    <w:rsid w:val="00DA50DE"/>
    <w:rsid w:val="00DA5DEB"/>
    <w:rsid w:val="00DA60ED"/>
    <w:rsid w:val="00DA6CA2"/>
    <w:rsid w:val="00DB0762"/>
    <w:rsid w:val="00DB09AD"/>
    <w:rsid w:val="00DB15CD"/>
    <w:rsid w:val="00DB62A5"/>
    <w:rsid w:val="00DB66C4"/>
    <w:rsid w:val="00DD0882"/>
    <w:rsid w:val="00DD1BE5"/>
    <w:rsid w:val="00DE4A66"/>
    <w:rsid w:val="00DE673B"/>
    <w:rsid w:val="00DF363E"/>
    <w:rsid w:val="00DF761F"/>
    <w:rsid w:val="00E04775"/>
    <w:rsid w:val="00E04927"/>
    <w:rsid w:val="00E0632E"/>
    <w:rsid w:val="00E0675E"/>
    <w:rsid w:val="00E10A0A"/>
    <w:rsid w:val="00E12445"/>
    <w:rsid w:val="00E15507"/>
    <w:rsid w:val="00E25958"/>
    <w:rsid w:val="00E27386"/>
    <w:rsid w:val="00E31AAC"/>
    <w:rsid w:val="00E32C5D"/>
    <w:rsid w:val="00E35644"/>
    <w:rsid w:val="00E3600F"/>
    <w:rsid w:val="00E37D18"/>
    <w:rsid w:val="00E40BF9"/>
    <w:rsid w:val="00E4149F"/>
    <w:rsid w:val="00E4716A"/>
    <w:rsid w:val="00E475DD"/>
    <w:rsid w:val="00E54AA7"/>
    <w:rsid w:val="00E57A41"/>
    <w:rsid w:val="00E6073E"/>
    <w:rsid w:val="00E61F11"/>
    <w:rsid w:val="00E64855"/>
    <w:rsid w:val="00E657C5"/>
    <w:rsid w:val="00E73095"/>
    <w:rsid w:val="00E7489E"/>
    <w:rsid w:val="00E8350A"/>
    <w:rsid w:val="00E860ED"/>
    <w:rsid w:val="00E874E4"/>
    <w:rsid w:val="00E90BC1"/>
    <w:rsid w:val="00E93D61"/>
    <w:rsid w:val="00E948FC"/>
    <w:rsid w:val="00E95551"/>
    <w:rsid w:val="00EA236F"/>
    <w:rsid w:val="00EA3C9D"/>
    <w:rsid w:val="00EA5792"/>
    <w:rsid w:val="00EA5ACA"/>
    <w:rsid w:val="00EB0473"/>
    <w:rsid w:val="00EB1BCA"/>
    <w:rsid w:val="00EB20EF"/>
    <w:rsid w:val="00EB2AD3"/>
    <w:rsid w:val="00EB3ED6"/>
    <w:rsid w:val="00EB6871"/>
    <w:rsid w:val="00EC2129"/>
    <w:rsid w:val="00EC4A52"/>
    <w:rsid w:val="00EC6E1D"/>
    <w:rsid w:val="00EC7A58"/>
    <w:rsid w:val="00ED4C59"/>
    <w:rsid w:val="00ED5C0E"/>
    <w:rsid w:val="00ED6576"/>
    <w:rsid w:val="00ED662C"/>
    <w:rsid w:val="00ED7CF0"/>
    <w:rsid w:val="00EE39CF"/>
    <w:rsid w:val="00EF15A6"/>
    <w:rsid w:val="00EF2D13"/>
    <w:rsid w:val="00F00C53"/>
    <w:rsid w:val="00F01DBD"/>
    <w:rsid w:val="00F024EC"/>
    <w:rsid w:val="00F049D9"/>
    <w:rsid w:val="00F06050"/>
    <w:rsid w:val="00F06ABA"/>
    <w:rsid w:val="00F07C6F"/>
    <w:rsid w:val="00F108C5"/>
    <w:rsid w:val="00F1369B"/>
    <w:rsid w:val="00F13F7B"/>
    <w:rsid w:val="00F14742"/>
    <w:rsid w:val="00F15E48"/>
    <w:rsid w:val="00F16116"/>
    <w:rsid w:val="00F24310"/>
    <w:rsid w:val="00F24DA2"/>
    <w:rsid w:val="00F303D1"/>
    <w:rsid w:val="00F33021"/>
    <w:rsid w:val="00F34F73"/>
    <w:rsid w:val="00F35148"/>
    <w:rsid w:val="00F354BA"/>
    <w:rsid w:val="00F410E9"/>
    <w:rsid w:val="00F41994"/>
    <w:rsid w:val="00F4380F"/>
    <w:rsid w:val="00F457D6"/>
    <w:rsid w:val="00F470E6"/>
    <w:rsid w:val="00F47961"/>
    <w:rsid w:val="00F56C90"/>
    <w:rsid w:val="00F56EB0"/>
    <w:rsid w:val="00F61E79"/>
    <w:rsid w:val="00F6235E"/>
    <w:rsid w:val="00F649AF"/>
    <w:rsid w:val="00F67268"/>
    <w:rsid w:val="00F67994"/>
    <w:rsid w:val="00F729CB"/>
    <w:rsid w:val="00F73269"/>
    <w:rsid w:val="00F73BB1"/>
    <w:rsid w:val="00F74BEA"/>
    <w:rsid w:val="00F762AA"/>
    <w:rsid w:val="00F77E92"/>
    <w:rsid w:val="00F826B0"/>
    <w:rsid w:val="00F83EB4"/>
    <w:rsid w:val="00F91A57"/>
    <w:rsid w:val="00F92C4A"/>
    <w:rsid w:val="00F95108"/>
    <w:rsid w:val="00F97A14"/>
    <w:rsid w:val="00F97F9F"/>
    <w:rsid w:val="00FA2D29"/>
    <w:rsid w:val="00FA4FEA"/>
    <w:rsid w:val="00FA5DEA"/>
    <w:rsid w:val="00FB092A"/>
    <w:rsid w:val="00FB1BDB"/>
    <w:rsid w:val="00FB42A3"/>
    <w:rsid w:val="00FB42EE"/>
    <w:rsid w:val="00FC0711"/>
    <w:rsid w:val="00FC1177"/>
    <w:rsid w:val="00FC18F0"/>
    <w:rsid w:val="00FC19B4"/>
    <w:rsid w:val="00FC278C"/>
    <w:rsid w:val="00FC4E6A"/>
    <w:rsid w:val="00FC5264"/>
    <w:rsid w:val="00FC6131"/>
    <w:rsid w:val="00FD07E2"/>
    <w:rsid w:val="00FD34D3"/>
    <w:rsid w:val="00FD361A"/>
    <w:rsid w:val="00FD438C"/>
    <w:rsid w:val="00FD4891"/>
    <w:rsid w:val="00FE24A4"/>
    <w:rsid w:val="00FE2C0A"/>
    <w:rsid w:val="00FE45B4"/>
    <w:rsid w:val="00FE697F"/>
    <w:rsid w:val="00FE6995"/>
    <w:rsid w:val="00FE6BF5"/>
    <w:rsid w:val="00FE7709"/>
    <w:rsid w:val="00FF1AD7"/>
    <w:rsid w:val="00FF7B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01BF"/>
  <w15:chartTrackingRefBased/>
  <w15:docId w15:val="{C4688440-4B2C-4C7F-B681-DA34C256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ru-RU"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64E32"/>
  </w:style>
  <w:style w:type="paragraph" w:styleId="1">
    <w:name w:val="heading 1"/>
    <w:basedOn w:val="a2"/>
    <w:next w:val="a2"/>
    <w:link w:val="10"/>
    <w:uiPriority w:val="1"/>
    <w:qFormat/>
    <w:rsid w:val="00970D94"/>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21">
    <w:name w:val="heading 2"/>
    <w:basedOn w:val="a2"/>
    <w:next w:val="a2"/>
    <w:link w:val="22"/>
    <w:uiPriority w:val="1"/>
    <w:unhideWhenUsed/>
    <w:qFormat/>
    <w:rsid w:val="00970D94"/>
    <w:pPr>
      <w:keepNext/>
      <w:keepLines/>
      <w:spacing w:before="200" w:after="80"/>
      <w:outlineLvl w:val="1"/>
    </w:pPr>
    <w:rPr>
      <w:rFonts w:asciiTheme="majorHAnsi" w:eastAsiaTheme="majorEastAsia" w:hAnsiTheme="majorHAnsi" w:cstheme="majorBidi"/>
      <w:b/>
      <w:bCs/>
      <w:color w:val="5AAED1" w:themeColor="accent1" w:themeShade="BF"/>
    </w:rPr>
  </w:style>
  <w:style w:type="paragraph" w:styleId="31">
    <w:name w:val="heading 3"/>
    <w:basedOn w:val="a2"/>
    <w:next w:val="a2"/>
    <w:link w:val="32"/>
    <w:uiPriority w:val="9"/>
    <w:semiHidden/>
    <w:unhideWhenUsed/>
    <w:qFormat/>
    <w:rsid w:val="00970D94"/>
    <w:pPr>
      <w:keepNext/>
      <w:keepLines/>
      <w:spacing w:before="40" w:after="0"/>
      <w:outlineLvl w:val="2"/>
    </w:pPr>
    <w:rPr>
      <w:rFonts w:asciiTheme="majorHAnsi" w:eastAsiaTheme="majorEastAsia" w:hAnsiTheme="majorHAnsi" w:cstheme="majorBidi"/>
      <w:color w:val="2B7A9B" w:themeColor="accent1" w:themeShade="7F"/>
      <w:sz w:val="24"/>
      <w:szCs w:val="24"/>
    </w:rPr>
  </w:style>
  <w:style w:type="paragraph" w:styleId="41">
    <w:name w:val="heading 4"/>
    <w:basedOn w:val="a2"/>
    <w:next w:val="a2"/>
    <w:link w:val="42"/>
    <w:uiPriority w:val="9"/>
    <w:semiHidden/>
    <w:unhideWhenUsed/>
    <w:qFormat/>
    <w:rsid w:val="00970D94"/>
    <w:pPr>
      <w:keepNext/>
      <w:keepLines/>
      <w:spacing w:before="40" w:after="0"/>
      <w:outlineLvl w:val="3"/>
    </w:pPr>
    <w:rPr>
      <w:rFonts w:asciiTheme="majorHAnsi" w:eastAsiaTheme="majorEastAsia" w:hAnsiTheme="majorHAnsi" w:cstheme="majorBidi"/>
      <w:i/>
      <w:iCs/>
      <w:color w:val="5AAED1" w:themeColor="accent1" w:themeShade="BF"/>
    </w:rPr>
  </w:style>
  <w:style w:type="paragraph" w:styleId="51">
    <w:name w:val="heading 5"/>
    <w:basedOn w:val="a2"/>
    <w:next w:val="a2"/>
    <w:link w:val="52"/>
    <w:uiPriority w:val="9"/>
    <w:semiHidden/>
    <w:unhideWhenUsed/>
    <w:qFormat/>
    <w:rsid w:val="00970D94"/>
    <w:pPr>
      <w:keepNext/>
      <w:keepLines/>
      <w:spacing w:before="40" w:after="0"/>
      <w:outlineLvl w:val="4"/>
    </w:pPr>
    <w:rPr>
      <w:rFonts w:asciiTheme="majorHAnsi" w:eastAsiaTheme="majorEastAsia" w:hAnsiTheme="majorHAnsi" w:cstheme="majorBidi"/>
      <w:color w:val="5AAED1" w:themeColor="accent1" w:themeShade="BF"/>
    </w:rPr>
  </w:style>
  <w:style w:type="paragraph" w:styleId="6">
    <w:name w:val="heading 6"/>
    <w:basedOn w:val="a2"/>
    <w:next w:val="a2"/>
    <w:link w:val="60"/>
    <w:uiPriority w:val="9"/>
    <w:semiHidden/>
    <w:unhideWhenUsed/>
    <w:qFormat/>
    <w:rsid w:val="00970D94"/>
    <w:pPr>
      <w:keepNext/>
      <w:keepLines/>
      <w:spacing w:before="40" w:after="0"/>
      <w:outlineLvl w:val="5"/>
    </w:pPr>
    <w:rPr>
      <w:rFonts w:asciiTheme="majorHAnsi" w:eastAsiaTheme="majorEastAsia" w:hAnsiTheme="majorHAnsi" w:cstheme="majorBidi"/>
      <w:color w:val="2B7A9B" w:themeColor="accent1" w:themeShade="7F"/>
    </w:rPr>
  </w:style>
  <w:style w:type="paragraph" w:styleId="7">
    <w:name w:val="heading 7"/>
    <w:basedOn w:val="a2"/>
    <w:next w:val="a2"/>
    <w:link w:val="70"/>
    <w:uiPriority w:val="9"/>
    <w:semiHidden/>
    <w:unhideWhenUsed/>
    <w:qFormat/>
    <w:rsid w:val="00970D94"/>
    <w:pPr>
      <w:keepNext/>
      <w:keepLines/>
      <w:spacing w:before="40" w:after="0"/>
      <w:outlineLvl w:val="6"/>
    </w:pPr>
    <w:rPr>
      <w:rFonts w:asciiTheme="majorHAnsi" w:eastAsiaTheme="majorEastAsia" w:hAnsiTheme="majorHAnsi" w:cstheme="majorBidi"/>
      <w:i/>
      <w:iCs/>
      <w:color w:val="2B7A9B" w:themeColor="accent1" w:themeShade="7F"/>
    </w:rPr>
  </w:style>
  <w:style w:type="paragraph" w:styleId="8">
    <w:name w:val="heading 8"/>
    <w:basedOn w:val="a2"/>
    <w:next w:val="a2"/>
    <w:link w:val="80"/>
    <w:uiPriority w:val="9"/>
    <w:semiHidden/>
    <w:unhideWhenUsed/>
    <w:qFormat/>
    <w:rsid w:val="00970D94"/>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2"/>
    <w:next w:val="a2"/>
    <w:link w:val="90"/>
    <w:uiPriority w:val="9"/>
    <w:semiHidden/>
    <w:unhideWhenUsed/>
    <w:qFormat/>
    <w:rsid w:val="00970D94"/>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link w:val="a7"/>
    <w:uiPriority w:val="2"/>
    <w:qFormat/>
    <w:rsid w:val="00970D94"/>
    <w:pPr>
      <w:spacing w:after="80"/>
      <w:contextualSpacing/>
    </w:pPr>
    <w:rPr>
      <w:rFonts w:asciiTheme="majorHAnsi" w:eastAsiaTheme="majorEastAsia" w:hAnsiTheme="majorHAnsi" w:cstheme="majorBidi"/>
      <w:b/>
      <w:bCs/>
      <w:color w:val="5AAED1" w:themeColor="accent1" w:themeShade="BF"/>
      <w:spacing w:val="-10"/>
      <w:kern w:val="28"/>
      <w:sz w:val="44"/>
    </w:rPr>
  </w:style>
  <w:style w:type="character" w:customStyle="1" w:styleId="a7">
    <w:name w:val="Заголовок Знак"/>
    <w:basedOn w:val="a3"/>
    <w:link w:val="a6"/>
    <w:uiPriority w:val="2"/>
    <w:rsid w:val="00970D94"/>
    <w:rPr>
      <w:rFonts w:asciiTheme="majorHAnsi" w:eastAsiaTheme="majorEastAsia" w:hAnsiTheme="majorHAnsi" w:cstheme="majorBidi"/>
      <w:b/>
      <w:bCs/>
      <w:color w:val="5AAED1" w:themeColor="accent1" w:themeShade="BF"/>
      <w:spacing w:val="-10"/>
      <w:kern w:val="28"/>
      <w:sz w:val="44"/>
    </w:rPr>
  </w:style>
  <w:style w:type="paragraph" w:styleId="a8">
    <w:name w:val="Subtitle"/>
    <w:basedOn w:val="a2"/>
    <w:next w:val="a2"/>
    <w:link w:val="a9"/>
    <w:uiPriority w:val="3"/>
    <w:qFormat/>
    <w:rsid w:val="00970D94"/>
    <w:pPr>
      <w:numPr>
        <w:ilvl w:val="1"/>
      </w:numPr>
      <w:spacing w:after="800"/>
    </w:pPr>
    <w:rPr>
      <w:b/>
      <w:bCs/>
      <w:color w:val="262626" w:themeColor="text1" w:themeTint="D9"/>
      <w:spacing w:val="15"/>
      <w:sz w:val="24"/>
    </w:rPr>
  </w:style>
  <w:style w:type="character" w:customStyle="1" w:styleId="a9">
    <w:name w:val="Подзаголовок Знак"/>
    <w:basedOn w:val="a3"/>
    <w:link w:val="a8"/>
    <w:uiPriority w:val="3"/>
    <w:rsid w:val="00970D94"/>
    <w:rPr>
      <w:b/>
      <w:bCs/>
      <w:color w:val="262626" w:themeColor="text1" w:themeTint="D9"/>
      <w:spacing w:val="15"/>
      <w:sz w:val="24"/>
    </w:rPr>
  </w:style>
  <w:style w:type="character" w:styleId="aa">
    <w:name w:val="Placeholder Text"/>
    <w:basedOn w:val="a3"/>
    <w:uiPriority w:val="99"/>
    <w:semiHidden/>
    <w:rsid w:val="00970D94"/>
    <w:rPr>
      <w:color w:val="595959" w:themeColor="text1" w:themeTint="A6"/>
    </w:rPr>
  </w:style>
  <w:style w:type="character" w:customStyle="1" w:styleId="10">
    <w:name w:val="Заголовок 1 Знак"/>
    <w:basedOn w:val="a3"/>
    <w:link w:val="1"/>
    <w:uiPriority w:val="1"/>
    <w:rsid w:val="00970D94"/>
    <w:rPr>
      <w:rFonts w:asciiTheme="majorHAnsi" w:eastAsiaTheme="majorEastAsia" w:hAnsiTheme="majorHAnsi" w:cstheme="majorBidi"/>
      <w:b/>
      <w:bCs/>
      <w:color w:val="262626" w:themeColor="text1" w:themeTint="D9"/>
      <w:sz w:val="24"/>
    </w:rPr>
  </w:style>
  <w:style w:type="table" w:styleId="ab">
    <w:name w:val="Table Grid"/>
    <w:basedOn w:val="a4"/>
    <w:uiPriority w:val="39"/>
    <w:rsid w:val="00970D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3"/>
    <w:link w:val="21"/>
    <w:uiPriority w:val="1"/>
    <w:rsid w:val="00970D94"/>
    <w:rPr>
      <w:rFonts w:asciiTheme="majorHAnsi" w:eastAsiaTheme="majorEastAsia" w:hAnsiTheme="majorHAnsi" w:cstheme="majorBidi"/>
      <w:b/>
      <w:bCs/>
      <w:color w:val="5AAED1" w:themeColor="accent1" w:themeShade="BF"/>
    </w:rPr>
  </w:style>
  <w:style w:type="paragraph" w:styleId="a1">
    <w:name w:val="List Bullet"/>
    <w:basedOn w:val="a2"/>
    <w:uiPriority w:val="1"/>
    <w:unhideWhenUsed/>
    <w:qFormat/>
    <w:rsid w:val="00970D94"/>
    <w:pPr>
      <w:numPr>
        <w:numId w:val="4"/>
      </w:numPr>
    </w:pPr>
  </w:style>
  <w:style w:type="character" w:styleId="ac">
    <w:name w:val="Strong"/>
    <w:basedOn w:val="a3"/>
    <w:uiPriority w:val="1"/>
    <w:qFormat/>
    <w:rsid w:val="00970D94"/>
    <w:rPr>
      <w:b/>
      <w:bCs/>
      <w:color w:val="262626" w:themeColor="text1" w:themeTint="D9"/>
    </w:rPr>
  </w:style>
  <w:style w:type="table" w:customStyle="1" w:styleId="ad">
    <w:name w:val="Таблица учебного плана (без границ)"/>
    <w:basedOn w:val="a4"/>
    <w:uiPriority w:val="99"/>
    <w:rsid w:val="00970D94"/>
    <w:pPr>
      <w:spacing w:after="0"/>
    </w:pPr>
    <w:tblPr>
      <w:tblCellMar>
        <w:left w:w="0" w:type="dxa"/>
        <w:right w:w="0" w:type="dxa"/>
      </w:tblCellMar>
    </w:tblPr>
    <w:tblStylePr w:type="firstRow">
      <w:pPr>
        <w:wordWrap/>
        <w:spacing w:afterLines="0" w:after="80" w:afterAutospacing="0"/>
      </w:pPr>
      <w:rPr>
        <w:rFonts w:asciiTheme="majorHAnsi" w:hAnsiTheme="majorHAnsi"/>
        <w:b/>
        <w:color w:val="5AAED1" w:themeColor="accent1" w:themeShade="BF"/>
        <w:sz w:val="22"/>
      </w:rPr>
    </w:tblStylePr>
  </w:style>
  <w:style w:type="paragraph" w:styleId="ae">
    <w:name w:val="No Spacing"/>
    <w:uiPriority w:val="36"/>
    <w:qFormat/>
    <w:rsid w:val="00970D94"/>
    <w:pPr>
      <w:spacing w:after="0"/>
    </w:pPr>
  </w:style>
  <w:style w:type="table" w:customStyle="1" w:styleId="af">
    <w:name w:val="Таблица учебного плана (с границами)"/>
    <w:basedOn w:val="a4"/>
    <w:uiPriority w:val="99"/>
    <w:rsid w:val="00970D94"/>
    <w:pPr>
      <w:spacing w:before="80" w:after="80"/>
    </w:pPr>
    <w:tblPr>
      <w:tblBorders>
        <w:bottom w:val="single" w:sz="4" w:space="0" w:color="5AAED1"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5AAED1" w:themeColor="accent1" w:themeShade="BF"/>
        <w:sz w:val="22"/>
      </w:rPr>
      <w:tblPr/>
      <w:tcPr>
        <w:tcBorders>
          <w:top w:val="nil"/>
          <w:left w:val="nil"/>
          <w:bottom w:val="single" w:sz="4" w:space="0" w:color="5AAED1" w:themeColor="accent1" w:themeShade="BF"/>
          <w:right w:val="nil"/>
          <w:insideH w:val="nil"/>
          <w:insideV w:val="nil"/>
          <w:tl2br w:val="nil"/>
          <w:tr2bl w:val="nil"/>
        </w:tcBorders>
      </w:tcPr>
    </w:tblStylePr>
    <w:tblStylePr w:type="firstCol">
      <w:rPr>
        <w:b/>
        <w:color w:val="262626" w:themeColor="text1" w:themeTint="D9"/>
      </w:rPr>
    </w:tblStylePr>
  </w:style>
  <w:style w:type="paragraph" w:styleId="af0">
    <w:name w:val="header"/>
    <w:basedOn w:val="a2"/>
    <w:link w:val="af1"/>
    <w:uiPriority w:val="99"/>
    <w:unhideWhenUsed/>
    <w:rsid w:val="00970D94"/>
    <w:pPr>
      <w:tabs>
        <w:tab w:val="center" w:pos="4680"/>
        <w:tab w:val="right" w:pos="9360"/>
      </w:tabs>
      <w:spacing w:after="0"/>
    </w:pPr>
  </w:style>
  <w:style w:type="character" w:customStyle="1" w:styleId="af1">
    <w:name w:val="Верхний колонтитул Знак"/>
    <w:basedOn w:val="a3"/>
    <w:link w:val="af0"/>
    <w:uiPriority w:val="99"/>
    <w:rsid w:val="00970D94"/>
  </w:style>
  <w:style w:type="paragraph" w:styleId="af2">
    <w:name w:val="footer"/>
    <w:basedOn w:val="a2"/>
    <w:link w:val="af3"/>
    <w:uiPriority w:val="99"/>
    <w:unhideWhenUsed/>
    <w:rsid w:val="00970D94"/>
    <w:pPr>
      <w:pBdr>
        <w:top w:val="single" w:sz="4" w:space="6" w:color="5AAED1" w:themeColor="accent1" w:themeShade="BF"/>
      </w:pBdr>
      <w:spacing w:after="0"/>
      <w:jc w:val="right"/>
    </w:pPr>
    <w:rPr>
      <w:b/>
      <w:bCs/>
      <w:color w:val="262626" w:themeColor="text1" w:themeTint="D9"/>
    </w:rPr>
  </w:style>
  <w:style w:type="character" w:customStyle="1" w:styleId="af3">
    <w:name w:val="Нижний колонтитул Знак"/>
    <w:basedOn w:val="a3"/>
    <w:link w:val="af2"/>
    <w:uiPriority w:val="99"/>
    <w:rsid w:val="00970D94"/>
    <w:rPr>
      <w:b/>
      <w:bCs/>
      <w:color w:val="262626" w:themeColor="text1" w:themeTint="D9"/>
    </w:rPr>
  </w:style>
  <w:style w:type="paragraph" w:styleId="af4">
    <w:name w:val="Balloon Text"/>
    <w:basedOn w:val="a2"/>
    <w:link w:val="af5"/>
    <w:uiPriority w:val="99"/>
    <w:semiHidden/>
    <w:unhideWhenUsed/>
    <w:rsid w:val="00970D94"/>
    <w:pPr>
      <w:spacing w:after="0"/>
    </w:pPr>
    <w:rPr>
      <w:rFonts w:ascii="Segoe UI" w:hAnsi="Segoe UI" w:cs="Segoe UI"/>
      <w:szCs w:val="18"/>
    </w:rPr>
  </w:style>
  <w:style w:type="character" w:customStyle="1" w:styleId="af5">
    <w:name w:val="Текст выноски Знак"/>
    <w:basedOn w:val="a3"/>
    <w:link w:val="af4"/>
    <w:uiPriority w:val="99"/>
    <w:semiHidden/>
    <w:rsid w:val="00970D94"/>
    <w:rPr>
      <w:rFonts w:ascii="Segoe UI" w:hAnsi="Segoe UI" w:cs="Segoe UI"/>
      <w:szCs w:val="18"/>
    </w:rPr>
  </w:style>
  <w:style w:type="paragraph" w:styleId="af6">
    <w:name w:val="Bibliography"/>
    <w:basedOn w:val="a2"/>
    <w:next w:val="a2"/>
    <w:uiPriority w:val="37"/>
    <w:semiHidden/>
    <w:unhideWhenUsed/>
    <w:rsid w:val="00970D94"/>
  </w:style>
  <w:style w:type="paragraph" w:styleId="af7">
    <w:name w:val="Block Text"/>
    <w:basedOn w:val="a2"/>
    <w:uiPriority w:val="99"/>
    <w:semiHidden/>
    <w:unhideWhenUsed/>
    <w:rsid w:val="00970D94"/>
    <w:pPr>
      <w:pBdr>
        <w:top w:val="single" w:sz="2" w:space="10" w:color="5AAED1" w:themeColor="accent1" w:themeShade="BF"/>
        <w:left w:val="single" w:sz="2" w:space="10" w:color="5AAED1" w:themeColor="accent1" w:themeShade="BF"/>
        <w:bottom w:val="single" w:sz="2" w:space="10" w:color="5AAED1" w:themeColor="accent1" w:themeShade="BF"/>
        <w:right w:val="single" w:sz="2" w:space="10" w:color="5AAED1" w:themeColor="accent1" w:themeShade="BF"/>
      </w:pBdr>
      <w:ind w:left="1152" w:right="1152"/>
    </w:pPr>
    <w:rPr>
      <w:rFonts w:eastAsiaTheme="minorEastAsia"/>
      <w:i/>
      <w:iCs/>
      <w:color w:val="5AAED1" w:themeColor="accent1" w:themeShade="BF"/>
    </w:rPr>
  </w:style>
  <w:style w:type="paragraph" w:styleId="af8">
    <w:name w:val="Body Text"/>
    <w:basedOn w:val="a2"/>
    <w:link w:val="af9"/>
    <w:uiPriority w:val="99"/>
    <w:semiHidden/>
    <w:unhideWhenUsed/>
    <w:rsid w:val="00970D94"/>
  </w:style>
  <w:style w:type="character" w:customStyle="1" w:styleId="af9">
    <w:name w:val="Основной текст Знак"/>
    <w:basedOn w:val="a3"/>
    <w:link w:val="af8"/>
    <w:uiPriority w:val="99"/>
    <w:semiHidden/>
    <w:rsid w:val="00970D94"/>
  </w:style>
  <w:style w:type="paragraph" w:styleId="23">
    <w:name w:val="Body Text 2"/>
    <w:basedOn w:val="a2"/>
    <w:link w:val="24"/>
    <w:uiPriority w:val="99"/>
    <w:semiHidden/>
    <w:unhideWhenUsed/>
    <w:rsid w:val="00970D94"/>
    <w:pPr>
      <w:spacing w:line="480" w:lineRule="auto"/>
    </w:pPr>
  </w:style>
  <w:style w:type="character" w:customStyle="1" w:styleId="24">
    <w:name w:val="Основной текст 2 Знак"/>
    <w:basedOn w:val="a3"/>
    <w:link w:val="23"/>
    <w:uiPriority w:val="99"/>
    <w:semiHidden/>
    <w:rsid w:val="00970D94"/>
  </w:style>
  <w:style w:type="paragraph" w:styleId="33">
    <w:name w:val="Body Text 3"/>
    <w:basedOn w:val="a2"/>
    <w:link w:val="34"/>
    <w:uiPriority w:val="99"/>
    <w:semiHidden/>
    <w:unhideWhenUsed/>
    <w:rsid w:val="00970D94"/>
    <w:rPr>
      <w:szCs w:val="16"/>
    </w:rPr>
  </w:style>
  <w:style w:type="character" w:customStyle="1" w:styleId="34">
    <w:name w:val="Основной текст 3 Знак"/>
    <w:basedOn w:val="a3"/>
    <w:link w:val="33"/>
    <w:uiPriority w:val="99"/>
    <w:semiHidden/>
    <w:rsid w:val="00970D94"/>
    <w:rPr>
      <w:szCs w:val="16"/>
    </w:rPr>
  </w:style>
  <w:style w:type="paragraph" w:styleId="afa">
    <w:name w:val="Body Text First Indent"/>
    <w:basedOn w:val="af8"/>
    <w:link w:val="afb"/>
    <w:uiPriority w:val="99"/>
    <w:semiHidden/>
    <w:unhideWhenUsed/>
    <w:rsid w:val="00970D94"/>
    <w:pPr>
      <w:ind w:firstLine="360"/>
    </w:pPr>
  </w:style>
  <w:style w:type="character" w:customStyle="1" w:styleId="afb">
    <w:name w:val="Красная строка Знак"/>
    <w:basedOn w:val="af9"/>
    <w:link w:val="afa"/>
    <w:uiPriority w:val="99"/>
    <w:semiHidden/>
    <w:rsid w:val="00970D94"/>
  </w:style>
  <w:style w:type="paragraph" w:styleId="afc">
    <w:name w:val="Body Text Indent"/>
    <w:basedOn w:val="a2"/>
    <w:link w:val="afd"/>
    <w:uiPriority w:val="99"/>
    <w:semiHidden/>
    <w:unhideWhenUsed/>
    <w:rsid w:val="00970D94"/>
    <w:pPr>
      <w:ind w:left="283"/>
    </w:pPr>
  </w:style>
  <w:style w:type="character" w:customStyle="1" w:styleId="afd">
    <w:name w:val="Основной текст с отступом Знак"/>
    <w:basedOn w:val="a3"/>
    <w:link w:val="afc"/>
    <w:uiPriority w:val="99"/>
    <w:semiHidden/>
    <w:rsid w:val="00970D94"/>
  </w:style>
  <w:style w:type="paragraph" w:styleId="25">
    <w:name w:val="Body Text First Indent 2"/>
    <w:basedOn w:val="afc"/>
    <w:link w:val="26"/>
    <w:uiPriority w:val="99"/>
    <w:semiHidden/>
    <w:unhideWhenUsed/>
    <w:rsid w:val="00970D94"/>
    <w:pPr>
      <w:ind w:left="360" w:firstLine="360"/>
    </w:pPr>
  </w:style>
  <w:style w:type="character" w:customStyle="1" w:styleId="26">
    <w:name w:val="Красная строка 2 Знак"/>
    <w:basedOn w:val="afd"/>
    <w:link w:val="25"/>
    <w:uiPriority w:val="99"/>
    <w:semiHidden/>
    <w:rsid w:val="00970D94"/>
  </w:style>
  <w:style w:type="paragraph" w:styleId="27">
    <w:name w:val="Body Text Indent 2"/>
    <w:basedOn w:val="a2"/>
    <w:link w:val="28"/>
    <w:uiPriority w:val="99"/>
    <w:semiHidden/>
    <w:unhideWhenUsed/>
    <w:rsid w:val="00970D94"/>
    <w:pPr>
      <w:spacing w:line="480" w:lineRule="auto"/>
      <w:ind w:left="283"/>
    </w:pPr>
  </w:style>
  <w:style w:type="character" w:customStyle="1" w:styleId="28">
    <w:name w:val="Основной текст с отступом 2 Знак"/>
    <w:basedOn w:val="a3"/>
    <w:link w:val="27"/>
    <w:uiPriority w:val="99"/>
    <w:semiHidden/>
    <w:rsid w:val="00970D94"/>
  </w:style>
  <w:style w:type="paragraph" w:styleId="35">
    <w:name w:val="Body Text Indent 3"/>
    <w:basedOn w:val="a2"/>
    <w:link w:val="36"/>
    <w:uiPriority w:val="99"/>
    <w:semiHidden/>
    <w:unhideWhenUsed/>
    <w:rsid w:val="00970D94"/>
    <w:pPr>
      <w:ind w:left="283"/>
    </w:pPr>
    <w:rPr>
      <w:szCs w:val="16"/>
    </w:rPr>
  </w:style>
  <w:style w:type="character" w:customStyle="1" w:styleId="36">
    <w:name w:val="Основной текст с отступом 3 Знак"/>
    <w:basedOn w:val="a3"/>
    <w:link w:val="35"/>
    <w:uiPriority w:val="99"/>
    <w:semiHidden/>
    <w:rsid w:val="00970D94"/>
    <w:rPr>
      <w:szCs w:val="16"/>
    </w:rPr>
  </w:style>
  <w:style w:type="character" w:styleId="afe">
    <w:name w:val="Book Title"/>
    <w:basedOn w:val="a3"/>
    <w:uiPriority w:val="33"/>
    <w:semiHidden/>
    <w:unhideWhenUsed/>
    <w:qFormat/>
    <w:rsid w:val="00970D94"/>
    <w:rPr>
      <w:b/>
      <w:bCs/>
      <w:i/>
      <w:iCs/>
      <w:spacing w:val="5"/>
    </w:rPr>
  </w:style>
  <w:style w:type="paragraph" w:styleId="aff">
    <w:name w:val="caption"/>
    <w:basedOn w:val="a2"/>
    <w:next w:val="a2"/>
    <w:uiPriority w:val="35"/>
    <w:semiHidden/>
    <w:unhideWhenUsed/>
    <w:qFormat/>
    <w:rsid w:val="00970D94"/>
    <w:pPr>
      <w:spacing w:after="200"/>
    </w:pPr>
    <w:rPr>
      <w:i/>
      <w:iCs/>
      <w:color w:val="373545" w:themeColor="text2"/>
      <w:szCs w:val="18"/>
    </w:rPr>
  </w:style>
  <w:style w:type="paragraph" w:styleId="aff0">
    <w:name w:val="Closing"/>
    <w:basedOn w:val="a2"/>
    <w:link w:val="aff1"/>
    <w:uiPriority w:val="99"/>
    <w:semiHidden/>
    <w:unhideWhenUsed/>
    <w:rsid w:val="00970D94"/>
    <w:pPr>
      <w:spacing w:after="0"/>
      <w:ind w:left="4252"/>
    </w:pPr>
  </w:style>
  <w:style w:type="character" w:customStyle="1" w:styleId="aff1">
    <w:name w:val="Прощание Знак"/>
    <w:basedOn w:val="a3"/>
    <w:link w:val="aff0"/>
    <w:uiPriority w:val="99"/>
    <w:semiHidden/>
    <w:rsid w:val="00970D94"/>
  </w:style>
  <w:style w:type="table" w:styleId="aff2">
    <w:name w:val="Colorful Grid"/>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EDF6FA" w:themeFill="accent1" w:themeFillTint="33"/>
    </w:tcPr>
    <w:tblStylePr w:type="firstRow">
      <w:rPr>
        <w:b/>
        <w:bCs/>
      </w:rPr>
      <w:tblPr/>
      <w:tcPr>
        <w:shd w:val="clear" w:color="auto" w:fill="DCEEF5" w:themeFill="accent1" w:themeFillTint="66"/>
      </w:tcPr>
    </w:tblStylePr>
    <w:tblStylePr w:type="lastRow">
      <w:rPr>
        <w:b/>
        <w:bCs/>
        <w:color w:val="000000" w:themeColor="text1"/>
      </w:rPr>
      <w:tblPr/>
      <w:tcPr>
        <w:shd w:val="clear" w:color="auto" w:fill="DCEEF5" w:themeFill="accent1" w:themeFillTint="66"/>
      </w:tcPr>
    </w:tblStylePr>
    <w:tblStylePr w:type="firstCol">
      <w:rPr>
        <w:color w:val="FFFFFF" w:themeColor="background1"/>
      </w:rPr>
      <w:tblPr/>
      <w:tcPr>
        <w:shd w:val="clear" w:color="auto" w:fill="5AAED1" w:themeFill="accent1" w:themeFillShade="BF"/>
      </w:tcPr>
    </w:tblStylePr>
    <w:tblStylePr w:type="lastCol">
      <w:rPr>
        <w:color w:val="FFFFFF" w:themeColor="background1"/>
      </w:rPr>
      <w:tblPr/>
      <w:tcPr>
        <w:shd w:val="clear" w:color="auto" w:fill="5AAED1" w:themeFill="accent1" w:themeFillShade="BF"/>
      </w:tcPr>
    </w:tblStylePr>
    <w:tblStylePr w:type="band1Vert">
      <w:tblPr/>
      <w:tcPr>
        <w:shd w:val="clear" w:color="auto" w:fill="D4E9F3" w:themeFill="accent1" w:themeFillTint="7F"/>
      </w:tcPr>
    </w:tblStylePr>
    <w:tblStylePr w:type="band1Horz">
      <w:tblPr/>
      <w:tcPr>
        <w:shd w:val="clear" w:color="auto" w:fill="D4E9F3" w:themeFill="accent1" w:themeFillTint="7F"/>
      </w:tcPr>
    </w:tblStylePr>
  </w:style>
  <w:style w:type="table" w:styleId="-2">
    <w:name w:val="Colorful Grid Accent 2"/>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DDEEF5" w:themeFill="accent2" w:themeFillTint="33"/>
    </w:tcPr>
    <w:tblStylePr w:type="firstRow">
      <w:rPr>
        <w:b/>
        <w:bCs/>
      </w:rPr>
      <w:tblPr/>
      <w:tcPr>
        <w:shd w:val="clear" w:color="auto" w:fill="BCDEEC" w:themeFill="accent2" w:themeFillTint="66"/>
      </w:tcPr>
    </w:tblStylePr>
    <w:tblStylePr w:type="lastRow">
      <w:rPr>
        <w:b/>
        <w:bCs/>
        <w:color w:val="000000" w:themeColor="text1"/>
      </w:rPr>
      <w:tblPr/>
      <w:tcPr>
        <w:shd w:val="clear" w:color="auto" w:fill="BCDEEC" w:themeFill="accent2" w:themeFillTint="66"/>
      </w:tcPr>
    </w:tblStylePr>
    <w:tblStylePr w:type="firstCol">
      <w:rPr>
        <w:color w:val="FFFFFF" w:themeColor="background1"/>
      </w:rPr>
      <w:tblPr/>
      <w:tcPr>
        <w:shd w:val="clear" w:color="auto" w:fill="3089AE" w:themeFill="accent2" w:themeFillShade="BF"/>
      </w:tcPr>
    </w:tblStylePr>
    <w:tblStylePr w:type="lastCol">
      <w:rPr>
        <w:color w:val="FFFFFF" w:themeColor="background1"/>
      </w:rPr>
      <w:tblPr/>
      <w:tcPr>
        <w:shd w:val="clear" w:color="auto" w:fill="3089AE" w:themeFill="accent2" w:themeFillShade="BF"/>
      </w:tcPr>
    </w:tblStylePr>
    <w:tblStylePr w:type="band1Vert">
      <w:tblPr/>
      <w:tcPr>
        <w:shd w:val="clear" w:color="auto" w:fill="ACD6E8" w:themeFill="accent2" w:themeFillTint="7F"/>
      </w:tcPr>
    </w:tblStylePr>
    <w:tblStylePr w:type="band1Horz">
      <w:tblPr/>
      <w:tcPr>
        <w:shd w:val="clear" w:color="auto" w:fill="ACD6E8" w:themeFill="accent2" w:themeFillTint="7F"/>
      </w:tcPr>
    </w:tblStylePr>
  </w:style>
  <w:style w:type="table" w:styleId="-3">
    <w:name w:val="Colorful Grid Accent 3"/>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F4F9FC" w:themeFill="accent3" w:themeFillTint="33"/>
    </w:tcPr>
    <w:tblStylePr w:type="firstRow">
      <w:rPr>
        <w:b/>
        <w:bCs/>
      </w:rPr>
      <w:tblPr/>
      <w:tcPr>
        <w:shd w:val="clear" w:color="auto" w:fill="EAF4F9" w:themeFill="accent3" w:themeFillTint="66"/>
      </w:tcPr>
    </w:tblStylePr>
    <w:tblStylePr w:type="lastRow">
      <w:rPr>
        <w:b/>
        <w:bCs/>
        <w:color w:val="000000" w:themeColor="text1"/>
      </w:rPr>
      <w:tblPr/>
      <w:tcPr>
        <w:shd w:val="clear" w:color="auto" w:fill="EAF4F9" w:themeFill="accent3" w:themeFillTint="66"/>
      </w:tcPr>
    </w:tblStylePr>
    <w:tblStylePr w:type="firstCol">
      <w:rPr>
        <w:color w:val="FFFFFF" w:themeColor="background1"/>
      </w:rPr>
      <w:tblPr/>
      <w:tcPr>
        <w:shd w:val="clear" w:color="auto" w:fill="74B9D7" w:themeFill="accent3" w:themeFillShade="BF"/>
      </w:tcPr>
    </w:tblStylePr>
    <w:tblStylePr w:type="lastCol">
      <w:rPr>
        <w:color w:val="FFFFFF" w:themeColor="background1"/>
      </w:rPr>
      <w:tblPr/>
      <w:tcPr>
        <w:shd w:val="clear" w:color="auto" w:fill="74B9D7" w:themeFill="accent3" w:themeFillShade="BF"/>
      </w:tcPr>
    </w:tblStylePr>
    <w:tblStylePr w:type="band1Vert">
      <w:tblPr/>
      <w:tcPr>
        <w:shd w:val="clear" w:color="auto" w:fill="E4F1F7" w:themeFill="accent3" w:themeFillTint="7F"/>
      </w:tcPr>
    </w:tblStylePr>
    <w:tblStylePr w:type="band1Horz">
      <w:tblPr/>
      <w:tcPr>
        <w:shd w:val="clear" w:color="auto" w:fill="E4F1F7" w:themeFill="accent3" w:themeFillTint="7F"/>
      </w:tcPr>
    </w:tblStylePr>
  </w:style>
  <w:style w:type="table" w:styleId="-4">
    <w:name w:val="Colorful Grid Accent 4"/>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5">
    <w:name w:val="Colorful Grid Accent 5"/>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6">
    <w:name w:val="Colorful Grid Accent 6"/>
    <w:basedOn w:val="a4"/>
    <w:uiPriority w:val="73"/>
    <w:semiHidden/>
    <w:unhideWhenUsed/>
    <w:rsid w:val="00970D94"/>
    <w:pPr>
      <w:spacing w:after="0"/>
    </w:pPr>
    <w:rPr>
      <w:color w:val="000000" w:themeColor="text1"/>
    </w:rPr>
    <w:tblPr>
      <w:tblStyleRowBandSize w:val="1"/>
      <w:tblStyleColBandSize w:val="1"/>
      <w:tblBorders>
        <w:insideH w:val="single" w:sz="4" w:space="0" w:color="FFFFFF" w:themeColor="background1"/>
      </w:tblBorders>
    </w:tblPr>
    <w:tcPr>
      <w:shd w:val="clear" w:color="auto" w:fill="CEE7F1" w:themeFill="accent6" w:themeFillTint="33"/>
    </w:tcPr>
    <w:tblStylePr w:type="firstRow">
      <w:rPr>
        <w:b/>
        <w:bCs/>
      </w:rPr>
      <w:tblPr/>
      <w:tcPr>
        <w:shd w:val="clear" w:color="auto" w:fill="9DCFE4" w:themeFill="accent6" w:themeFillTint="66"/>
      </w:tcPr>
    </w:tblStylePr>
    <w:tblStylePr w:type="lastRow">
      <w:rPr>
        <w:b/>
        <w:bCs/>
        <w:color w:val="000000" w:themeColor="text1"/>
      </w:rPr>
      <w:tblPr/>
      <w:tcPr>
        <w:shd w:val="clear" w:color="auto" w:fill="9DCFE4" w:themeFill="accent6" w:themeFillTint="66"/>
      </w:tcPr>
    </w:tblStylePr>
    <w:tblStylePr w:type="firstCol">
      <w:rPr>
        <w:color w:val="FFFFFF" w:themeColor="background1"/>
      </w:rPr>
      <w:tblPr/>
      <w:tcPr>
        <w:shd w:val="clear" w:color="auto" w:fill="205B74" w:themeFill="accent6" w:themeFillShade="BF"/>
      </w:tcPr>
    </w:tblStylePr>
    <w:tblStylePr w:type="lastCol">
      <w:rPr>
        <w:color w:val="FFFFFF" w:themeColor="background1"/>
      </w:rPr>
      <w:tblPr/>
      <w:tcPr>
        <w:shd w:val="clear" w:color="auto" w:fill="205B74" w:themeFill="accent6" w:themeFillShade="BF"/>
      </w:tcPr>
    </w:tblStylePr>
    <w:tblStylePr w:type="band1Vert">
      <w:tblPr/>
      <w:tcPr>
        <w:shd w:val="clear" w:color="auto" w:fill="85C3DD" w:themeFill="accent6" w:themeFillTint="7F"/>
      </w:tcPr>
    </w:tblStylePr>
    <w:tblStylePr w:type="band1Horz">
      <w:tblPr/>
      <w:tcPr>
        <w:shd w:val="clear" w:color="auto" w:fill="85C3DD" w:themeFill="accent6" w:themeFillTint="7F"/>
      </w:tcPr>
    </w:tblStylePr>
  </w:style>
  <w:style w:type="table" w:styleId="aff3">
    <w:name w:val="Colorful List"/>
    <w:basedOn w:val="a4"/>
    <w:uiPriority w:val="72"/>
    <w:semiHidden/>
    <w:unhideWhenUsed/>
    <w:rsid w:val="00970D9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93BA" w:themeFill="accent2" w:themeFillShade="CC"/>
      </w:tcPr>
    </w:tblStylePr>
    <w:tblStylePr w:type="lastRow">
      <w:rPr>
        <w:b/>
        <w:bCs/>
        <w:color w:val="3493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970D94"/>
    <w:pPr>
      <w:spacing w:after="0"/>
    </w:pPr>
    <w:rPr>
      <w:color w:val="000000" w:themeColor="text1"/>
    </w:rPr>
    <w:tblPr>
      <w:tblStyleRowBandSize w:val="1"/>
      <w:tblStyleColBandSize w:val="1"/>
    </w:tblPr>
    <w:tcPr>
      <w:shd w:val="clear" w:color="auto" w:fill="F6FAFC" w:themeFill="accent1" w:themeFillTint="19"/>
    </w:tcPr>
    <w:tblStylePr w:type="firstRow">
      <w:rPr>
        <w:b/>
        <w:bCs/>
        <w:color w:val="FFFFFF" w:themeColor="background1"/>
      </w:rPr>
      <w:tblPr/>
      <w:tcPr>
        <w:tcBorders>
          <w:bottom w:val="single" w:sz="12" w:space="0" w:color="FFFFFF" w:themeColor="background1"/>
        </w:tcBorders>
        <w:shd w:val="clear" w:color="auto" w:fill="3493BA" w:themeFill="accent2" w:themeFillShade="CC"/>
      </w:tcPr>
    </w:tblStylePr>
    <w:tblStylePr w:type="lastRow">
      <w:rPr>
        <w:b/>
        <w:bCs/>
        <w:color w:val="3493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4F9" w:themeFill="accent1" w:themeFillTint="3F"/>
      </w:tcPr>
    </w:tblStylePr>
    <w:tblStylePr w:type="band1Horz">
      <w:tblPr/>
      <w:tcPr>
        <w:shd w:val="clear" w:color="auto" w:fill="EDF6FA" w:themeFill="accent1" w:themeFillTint="33"/>
      </w:tcPr>
    </w:tblStylePr>
  </w:style>
  <w:style w:type="table" w:styleId="-20">
    <w:name w:val="Colorful List Accent 2"/>
    <w:basedOn w:val="a4"/>
    <w:uiPriority w:val="72"/>
    <w:semiHidden/>
    <w:unhideWhenUsed/>
    <w:rsid w:val="00970D94"/>
    <w:pPr>
      <w:spacing w:after="0"/>
    </w:pPr>
    <w:rPr>
      <w:color w:val="000000" w:themeColor="text1"/>
    </w:rPr>
    <w:tblPr>
      <w:tblStyleRowBandSize w:val="1"/>
      <w:tblStyleColBandSize w:val="1"/>
    </w:tblPr>
    <w:tcPr>
      <w:shd w:val="clear" w:color="auto" w:fill="EEF6FA" w:themeFill="accent2" w:themeFillTint="19"/>
    </w:tcPr>
    <w:tblStylePr w:type="firstRow">
      <w:rPr>
        <w:b/>
        <w:bCs/>
        <w:color w:val="FFFFFF" w:themeColor="background1"/>
      </w:rPr>
      <w:tblPr/>
      <w:tcPr>
        <w:tcBorders>
          <w:bottom w:val="single" w:sz="12" w:space="0" w:color="FFFFFF" w:themeColor="background1"/>
        </w:tcBorders>
        <w:shd w:val="clear" w:color="auto" w:fill="3493BA" w:themeFill="accent2" w:themeFillShade="CC"/>
      </w:tcPr>
    </w:tblStylePr>
    <w:tblStylePr w:type="lastRow">
      <w:rPr>
        <w:b/>
        <w:bCs/>
        <w:color w:val="3493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F3" w:themeFill="accent2" w:themeFillTint="3F"/>
      </w:tcPr>
    </w:tblStylePr>
    <w:tblStylePr w:type="band1Horz">
      <w:tblPr/>
      <w:tcPr>
        <w:shd w:val="clear" w:color="auto" w:fill="DDEEF5" w:themeFill="accent2" w:themeFillTint="33"/>
      </w:tcPr>
    </w:tblStylePr>
  </w:style>
  <w:style w:type="table" w:styleId="-30">
    <w:name w:val="Colorful List Accent 3"/>
    <w:basedOn w:val="a4"/>
    <w:uiPriority w:val="72"/>
    <w:semiHidden/>
    <w:unhideWhenUsed/>
    <w:rsid w:val="00970D94"/>
    <w:pPr>
      <w:spacing w:after="0"/>
    </w:pPr>
    <w:rPr>
      <w:color w:val="000000" w:themeColor="text1"/>
    </w:rPr>
    <w:tblPr>
      <w:tblStyleRowBandSize w:val="1"/>
      <w:tblStyleColBandSize w:val="1"/>
    </w:tblPr>
    <w:tcPr>
      <w:shd w:val="clear" w:color="auto" w:fill="F9FCFD"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8FB" w:themeFill="accent3" w:themeFillTint="3F"/>
      </w:tcPr>
    </w:tblStylePr>
    <w:tblStylePr w:type="band1Horz">
      <w:tblPr/>
      <w:tcPr>
        <w:shd w:val="clear" w:color="auto" w:fill="F4F9FC" w:themeFill="accent3" w:themeFillTint="33"/>
      </w:tcPr>
    </w:tblStylePr>
  </w:style>
  <w:style w:type="table" w:styleId="-40">
    <w:name w:val="Colorful List Accent 4"/>
    <w:basedOn w:val="a4"/>
    <w:uiPriority w:val="72"/>
    <w:semiHidden/>
    <w:unhideWhenUsed/>
    <w:rsid w:val="00970D94"/>
    <w:pPr>
      <w:spacing w:after="0"/>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86C2DC" w:themeFill="accent3" w:themeFillShade="CC"/>
      </w:tcPr>
    </w:tblStylePr>
    <w:tblStylePr w:type="lastRow">
      <w:rPr>
        <w:b/>
        <w:bCs/>
        <w:color w:val="86C2D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50">
    <w:name w:val="Colorful List Accent 5"/>
    <w:basedOn w:val="a4"/>
    <w:uiPriority w:val="72"/>
    <w:semiHidden/>
    <w:unhideWhenUsed/>
    <w:rsid w:val="00970D94"/>
    <w:pPr>
      <w:spacing w:after="0"/>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22627C" w:themeFill="accent6" w:themeFillShade="CC"/>
      </w:tcPr>
    </w:tblStylePr>
    <w:tblStylePr w:type="lastRow">
      <w:rPr>
        <w:b/>
        <w:bCs/>
        <w:color w:val="2262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60">
    <w:name w:val="Colorful List Accent 6"/>
    <w:basedOn w:val="a4"/>
    <w:uiPriority w:val="72"/>
    <w:semiHidden/>
    <w:unhideWhenUsed/>
    <w:rsid w:val="00970D94"/>
    <w:pPr>
      <w:spacing w:after="0"/>
    </w:pPr>
    <w:rPr>
      <w:color w:val="000000" w:themeColor="text1"/>
    </w:rPr>
    <w:tblPr>
      <w:tblStyleRowBandSize w:val="1"/>
      <w:tblStyleColBandSize w:val="1"/>
    </w:tblPr>
    <w:tcPr>
      <w:shd w:val="clear" w:color="auto" w:fill="E6F3F8"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E1EE" w:themeFill="accent6" w:themeFillTint="3F"/>
      </w:tcPr>
    </w:tblStylePr>
    <w:tblStylePr w:type="band1Horz">
      <w:tblPr/>
      <w:tcPr>
        <w:shd w:val="clear" w:color="auto" w:fill="CEE7F1" w:themeFill="accent6" w:themeFillTint="33"/>
      </w:tcPr>
    </w:tblStylePr>
  </w:style>
  <w:style w:type="table" w:styleId="aff4">
    <w:name w:val="Colorful Shading"/>
    <w:basedOn w:val="a4"/>
    <w:uiPriority w:val="71"/>
    <w:semiHidden/>
    <w:unhideWhenUsed/>
    <w:rsid w:val="00970D94"/>
    <w:pPr>
      <w:spacing w:after="0"/>
    </w:pPr>
    <w:rPr>
      <w:color w:val="000000" w:themeColor="text1"/>
    </w:rPr>
    <w:tblPr>
      <w:tblStyleRowBandSize w:val="1"/>
      <w:tblStyleColBandSize w:val="1"/>
      <w:tblBorders>
        <w:top w:val="single" w:sz="24" w:space="0" w:color="5AAE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AE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970D94"/>
    <w:pPr>
      <w:spacing w:after="0"/>
    </w:pPr>
    <w:rPr>
      <w:color w:val="000000" w:themeColor="text1"/>
    </w:rPr>
    <w:tblPr>
      <w:tblStyleRowBandSize w:val="1"/>
      <w:tblStyleColBandSize w:val="1"/>
      <w:tblBorders>
        <w:top w:val="single" w:sz="24" w:space="0" w:color="5AAED1" w:themeColor="accent2"/>
        <w:left w:val="single" w:sz="4" w:space="0" w:color="A9D5E7" w:themeColor="accent1"/>
        <w:bottom w:val="single" w:sz="4" w:space="0" w:color="A9D5E7" w:themeColor="accent1"/>
        <w:right w:val="single" w:sz="4" w:space="0" w:color="A9D5E7" w:themeColor="accent1"/>
        <w:insideH w:val="single" w:sz="4" w:space="0" w:color="FFFFFF" w:themeColor="background1"/>
        <w:insideV w:val="single" w:sz="4" w:space="0" w:color="FFFFFF" w:themeColor="background1"/>
      </w:tblBorders>
    </w:tblPr>
    <w:tcPr>
      <w:shd w:val="clear" w:color="auto" w:fill="F6FAFC" w:themeFill="accent1" w:themeFillTint="19"/>
    </w:tcPr>
    <w:tblStylePr w:type="firstRow">
      <w:rPr>
        <w:b/>
        <w:bCs/>
      </w:rPr>
      <w:tblPr/>
      <w:tcPr>
        <w:tcBorders>
          <w:top w:val="nil"/>
          <w:left w:val="nil"/>
          <w:bottom w:val="single" w:sz="24" w:space="0" w:color="5AAE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93BB" w:themeFill="accent1" w:themeFillShade="99"/>
      </w:tcPr>
    </w:tblStylePr>
    <w:tblStylePr w:type="firstCol">
      <w:rPr>
        <w:color w:val="FFFFFF" w:themeColor="background1"/>
      </w:rPr>
      <w:tblPr/>
      <w:tcPr>
        <w:tcBorders>
          <w:top w:val="nil"/>
          <w:left w:val="nil"/>
          <w:bottom w:val="nil"/>
          <w:right w:val="nil"/>
          <w:insideH w:val="single" w:sz="4" w:space="0" w:color="3493BB" w:themeColor="accent1" w:themeShade="99"/>
          <w:insideV w:val="nil"/>
        </w:tcBorders>
        <w:shd w:val="clear" w:color="auto" w:fill="3493B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493BB" w:themeFill="accent1" w:themeFillShade="99"/>
      </w:tcPr>
    </w:tblStylePr>
    <w:tblStylePr w:type="band1Vert">
      <w:tblPr/>
      <w:tcPr>
        <w:shd w:val="clear" w:color="auto" w:fill="DCEEF5" w:themeFill="accent1" w:themeFillTint="66"/>
      </w:tcPr>
    </w:tblStylePr>
    <w:tblStylePr w:type="band1Horz">
      <w:tblPr/>
      <w:tcPr>
        <w:shd w:val="clear" w:color="auto" w:fill="D4E9F3"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970D94"/>
    <w:pPr>
      <w:spacing w:after="0"/>
    </w:pPr>
    <w:rPr>
      <w:color w:val="000000" w:themeColor="text1"/>
    </w:rPr>
    <w:tblPr>
      <w:tblStyleRowBandSize w:val="1"/>
      <w:tblStyleColBandSize w:val="1"/>
      <w:tblBorders>
        <w:top w:val="single" w:sz="24" w:space="0" w:color="5AAED1" w:themeColor="accent2"/>
        <w:left w:val="single" w:sz="4" w:space="0" w:color="5AAED1" w:themeColor="accent2"/>
        <w:bottom w:val="single" w:sz="4" w:space="0" w:color="5AAED1" w:themeColor="accent2"/>
        <w:right w:val="single" w:sz="4" w:space="0" w:color="5AAED1" w:themeColor="accent2"/>
        <w:insideH w:val="single" w:sz="4" w:space="0" w:color="FFFFFF" w:themeColor="background1"/>
        <w:insideV w:val="single" w:sz="4" w:space="0" w:color="FFFFFF" w:themeColor="background1"/>
      </w:tblBorders>
    </w:tblPr>
    <w:tcPr>
      <w:shd w:val="clear" w:color="auto" w:fill="EEF6FA" w:themeFill="accent2" w:themeFillTint="19"/>
    </w:tcPr>
    <w:tblStylePr w:type="firstRow">
      <w:rPr>
        <w:b/>
        <w:bCs/>
      </w:rPr>
      <w:tblPr/>
      <w:tcPr>
        <w:tcBorders>
          <w:top w:val="nil"/>
          <w:left w:val="nil"/>
          <w:bottom w:val="single" w:sz="24" w:space="0" w:color="5AAE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E8C" w:themeFill="accent2" w:themeFillShade="99"/>
      </w:tcPr>
    </w:tblStylePr>
    <w:tblStylePr w:type="firstCol">
      <w:rPr>
        <w:color w:val="FFFFFF" w:themeColor="background1"/>
      </w:rPr>
      <w:tblPr/>
      <w:tcPr>
        <w:tcBorders>
          <w:top w:val="nil"/>
          <w:left w:val="nil"/>
          <w:bottom w:val="nil"/>
          <w:right w:val="nil"/>
          <w:insideH w:val="single" w:sz="4" w:space="0" w:color="276E8C" w:themeColor="accent2" w:themeShade="99"/>
          <w:insideV w:val="nil"/>
        </w:tcBorders>
        <w:shd w:val="clear" w:color="auto" w:fill="276E8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6E8C" w:themeFill="accent2" w:themeFillShade="99"/>
      </w:tcPr>
    </w:tblStylePr>
    <w:tblStylePr w:type="band1Vert">
      <w:tblPr/>
      <w:tcPr>
        <w:shd w:val="clear" w:color="auto" w:fill="BCDEEC" w:themeFill="accent2" w:themeFillTint="66"/>
      </w:tcPr>
    </w:tblStylePr>
    <w:tblStylePr w:type="band1Horz">
      <w:tblPr/>
      <w:tcPr>
        <w:shd w:val="clear" w:color="auto" w:fill="ACD6E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970D94"/>
    <w:pPr>
      <w:spacing w:after="0"/>
    </w:pPr>
    <w:rPr>
      <w:color w:val="000000" w:themeColor="text1"/>
    </w:rPr>
    <w:tblPr>
      <w:tblStyleRowBandSize w:val="1"/>
      <w:tblStyleColBandSize w:val="1"/>
      <w:tblBorders>
        <w:top w:val="single" w:sz="24" w:space="0" w:color="7A8C8E" w:themeColor="accent4"/>
        <w:left w:val="single" w:sz="4" w:space="0" w:color="CBE5F0" w:themeColor="accent3"/>
        <w:bottom w:val="single" w:sz="4" w:space="0" w:color="CBE5F0" w:themeColor="accent3"/>
        <w:right w:val="single" w:sz="4" w:space="0" w:color="CBE5F0" w:themeColor="accent3"/>
        <w:insideH w:val="single" w:sz="4" w:space="0" w:color="FFFFFF" w:themeColor="background1"/>
        <w:insideV w:val="single" w:sz="4" w:space="0" w:color="FFFFFF" w:themeColor="background1"/>
      </w:tblBorders>
    </w:tblPr>
    <w:tcPr>
      <w:shd w:val="clear" w:color="auto" w:fill="F9FCFD"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A0C8" w:themeFill="accent3" w:themeFillShade="99"/>
      </w:tcPr>
    </w:tblStylePr>
    <w:tblStylePr w:type="firstCol">
      <w:rPr>
        <w:color w:val="FFFFFF" w:themeColor="background1"/>
      </w:rPr>
      <w:tblPr/>
      <w:tcPr>
        <w:tcBorders>
          <w:top w:val="nil"/>
          <w:left w:val="nil"/>
          <w:bottom w:val="nil"/>
          <w:right w:val="nil"/>
          <w:insideH w:val="single" w:sz="4" w:space="0" w:color="41A0C8" w:themeColor="accent3" w:themeShade="99"/>
          <w:insideV w:val="nil"/>
        </w:tcBorders>
        <w:shd w:val="clear" w:color="auto" w:fill="41A0C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A0C8" w:themeFill="accent3" w:themeFillShade="99"/>
      </w:tcPr>
    </w:tblStylePr>
    <w:tblStylePr w:type="band1Vert">
      <w:tblPr/>
      <w:tcPr>
        <w:shd w:val="clear" w:color="auto" w:fill="EAF4F9" w:themeFill="accent3" w:themeFillTint="66"/>
      </w:tcPr>
    </w:tblStylePr>
    <w:tblStylePr w:type="band1Horz">
      <w:tblPr/>
      <w:tcPr>
        <w:shd w:val="clear" w:color="auto" w:fill="E4F1F7" w:themeFill="accent3" w:themeFillTint="7F"/>
      </w:tcPr>
    </w:tblStylePr>
  </w:style>
  <w:style w:type="table" w:styleId="-41">
    <w:name w:val="Colorful Shading Accent 4"/>
    <w:basedOn w:val="a4"/>
    <w:uiPriority w:val="71"/>
    <w:semiHidden/>
    <w:unhideWhenUsed/>
    <w:rsid w:val="00970D94"/>
    <w:pPr>
      <w:spacing w:after="0"/>
    </w:pPr>
    <w:rPr>
      <w:color w:val="000000" w:themeColor="text1"/>
    </w:rPr>
    <w:tblPr>
      <w:tblStyleRowBandSize w:val="1"/>
      <w:tblStyleColBandSize w:val="1"/>
      <w:tblBorders>
        <w:top w:val="single" w:sz="24" w:space="0" w:color="CBE5F0"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CBE5F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970D94"/>
    <w:pPr>
      <w:spacing w:after="0"/>
    </w:pPr>
    <w:rPr>
      <w:color w:val="000000" w:themeColor="text1"/>
    </w:rPr>
    <w:tblPr>
      <w:tblStyleRowBandSize w:val="1"/>
      <w:tblStyleColBandSize w:val="1"/>
      <w:tblBorders>
        <w:top w:val="single" w:sz="24" w:space="0" w:color="2B7B9C"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B7B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970D94"/>
    <w:pPr>
      <w:spacing w:after="0"/>
    </w:pPr>
    <w:rPr>
      <w:color w:val="000000" w:themeColor="text1"/>
    </w:rPr>
    <w:tblPr>
      <w:tblStyleRowBandSize w:val="1"/>
      <w:tblStyleColBandSize w:val="1"/>
      <w:tblBorders>
        <w:top w:val="single" w:sz="24" w:space="0" w:color="84ACB6" w:themeColor="accent5"/>
        <w:left w:val="single" w:sz="4" w:space="0" w:color="2B7B9C" w:themeColor="accent6"/>
        <w:bottom w:val="single" w:sz="4" w:space="0" w:color="2B7B9C" w:themeColor="accent6"/>
        <w:right w:val="single" w:sz="4" w:space="0" w:color="2B7B9C" w:themeColor="accent6"/>
        <w:insideH w:val="single" w:sz="4" w:space="0" w:color="FFFFFF" w:themeColor="background1"/>
        <w:insideV w:val="single" w:sz="4" w:space="0" w:color="FFFFFF" w:themeColor="background1"/>
      </w:tblBorders>
    </w:tblPr>
    <w:tcPr>
      <w:shd w:val="clear" w:color="auto" w:fill="E6F3F8"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495D" w:themeFill="accent6" w:themeFillShade="99"/>
      </w:tcPr>
    </w:tblStylePr>
    <w:tblStylePr w:type="firstCol">
      <w:rPr>
        <w:color w:val="FFFFFF" w:themeColor="background1"/>
      </w:rPr>
      <w:tblPr/>
      <w:tcPr>
        <w:tcBorders>
          <w:top w:val="nil"/>
          <w:left w:val="nil"/>
          <w:bottom w:val="nil"/>
          <w:right w:val="nil"/>
          <w:insideH w:val="single" w:sz="4" w:space="0" w:color="19495D" w:themeColor="accent6" w:themeShade="99"/>
          <w:insideV w:val="nil"/>
        </w:tcBorders>
        <w:shd w:val="clear" w:color="auto" w:fill="1949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9495D" w:themeFill="accent6" w:themeFillShade="99"/>
      </w:tcPr>
    </w:tblStylePr>
    <w:tblStylePr w:type="band1Vert">
      <w:tblPr/>
      <w:tcPr>
        <w:shd w:val="clear" w:color="auto" w:fill="9DCFE4" w:themeFill="accent6" w:themeFillTint="66"/>
      </w:tcPr>
    </w:tblStylePr>
    <w:tblStylePr w:type="band1Horz">
      <w:tblPr/>
      <w:tcPr>
        <w:shd w:val="clear" w:color="auto" w:fill="85C3DD" w:themeFill="accent6" w:themeFillTint="7F"/>
      </w:tcPr>
    </w:tblStylePr>
    <w:tblStylePr w:type="neCell">
      <w:rPr>
        <w:color w:val="000000" w:themeColor="text1"/>
      </w:rPr>
    </w:tblStylePr>
    <w:tblStylePr w:type="nwCell">
      <w:rPr>
        <w:color w:val="000000" w:themeColor="text1"/>
      </w:rPr>
    </w:tblStylePr>
  </w:style>
  <w:style w:type="character" w:styleId="aff5">
    <w:name w:val="annotation reference"/>
    <w:basedOn w:val="a3"/>
    <w:uiPriority w:val="99"/>
    <w:semiHidden/>
    <w:unhideWhenUsed/>
    <w:rsid w:val="00970D94"/>
    <w:rPr>
      <w:sz w:val="22"/>
      <w:szCs w:val="16"/>
    </w:rPr>
  </w:style>
  <w:style w:type="paragraph" w:styleId="aff6">
    <w:name w:val="annotation text"/>
    <w:basedOn w:val="a2"/>
    <w:link w:val="aff7"/>
    <w:uiPriority w:val="99"/>
    <w:unhideWhenUsed/>
    <w:rsid w:val="00970D94"/>
    <w:rPr>
      <w:szCs w:val="20"/>
    </w:rPr>
  </w:style>
  <w:style w:type="character" w:customStyle="1" w:styleId="aff7">
    <w:name w:val="Текст примечания Знак"/>
    <w:basedOn w:val="a3"/>
    <w:link w:val="aff6"/>
    <w:uiPriority w:val="99"/>
    <w:rsid w:val="00970D94"/>
    <w:rPr>
      <w:szCs w:val="20"/>
    </w:rPr>
  </w:style>
  <w:style w:type="paragraph" w:styleId="aff8">
    <w:name w:val="annotation subject"/>
    <w:basedOn w:val="aff6"/>
    <w:next w:val="aff6"/>
    <w:link w:val="aff9"/>
    <w:uiPriority w:val="99"/>
    <w:semiHidden/>
    <w:unhideWhenUsed/>
    <w:rsid w:val="00970D94"/>
    <w:rPr>
      <w:b/>
      <w:bCs/>
    </w:rPr>
  </w:style>
  <w:style w:type="character" w:customStyle="1" w:styleId="aff9">
    <w:name w:val="Тема примечания Знак"/>
    <w:basedOn w:val="aff7"/>
    <w:link w:val="aff8"/>
    <w:uiPriority w:val="99"/>
    <w:semiHidden/>
    <w:rsid w:val="00970D94"/>
    <w:rPr>
      <w:b/>
      <w:bCs/>
      <w:szCs w:val="20"/>
    </w:rPr>
  </w:style>
  <w:style w:type="table" w:styleId="affa">
    <w:name w:val="Dark List"/>
    <w:basedOn w:val="a4"/>
    <w:uiPriority w:val="70"/>
    <w:semiHidden/>
    <w:unhideWhenUsed/>
    <w:rsid w:val="00970D9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970D94"/>
    <w:pPr>
      <w:spacing w:after="0"/>
    </w:pPr>
    <w:rPr>
      <w:color w:val="FFFFFF" w:themeColor="background1"/>
    </w:rPr>
    <w:tblPr>
      <w:tblStyleRowBandSize w:val="1"/>
      <w:tblStyleColBandSize w:val="1"/>
    </w:tblPr>
    <w:tcPr>
      <w:shd w:val="clear" w:color="auto" w:fill="A9D5E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7A9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AAED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AAED1" w:themeFill="accent1" w:themeFillShade="BF"/>
      </w:tcPr>
    </w:tblStylePr>
    <w:tblStylePr w:type="band1Vert">
      <w:tblPr/>
      <w:tcPr>
        <w:tcBorders>
          <w:top w:val="nil"/>
          <w:left w:val="nil"/>
          <w:bottom w:val="nil"/>
          <w:right w:val="nil"/>
          <w:insideH w:val="nil"/>
          <w:insideV w:val="nil"/>
        </w:tcBorders>
        <w:shd w:val="clear" w:color="auto" w:fill="5AAED1" w:themeFill="accent1" w:themeFillShade="BF"/>
      </w:tcPr>
    </w:tblStylePr>
    <w:tblStylePr w:type="band1Horz">
      <w:tblPr/>
      <w:tcPr>
        <w:tcBorders>
          <w:top w:val="nil"/>
          <w:left w:val="nil"/>
          <w:bottom w:val="nil"/>
          <w:right w:val="nil"/>
          <w:insideH w:val="nil"/>
          <w:insideV w:val="nil"/>
        </w:tcBorders>
        <w:shd w:val="clear" w:color="auto" w:fill="5AAED1" w:themeFill="accent1" w:themeFillShade="BF"/>
      </w:tcPr>
    </w:tblStylePr>
  </w:style>
  <w:style w:type="table" w:styleId="-22">
    <w:name w:val="Dark List Accent 2"/>
    <w:basedOn w:val="a4"/>
    <w:uiPriority w:val="70"/>
    <w:semiHidden/>
    <w:unhideWhenUsed/>
    <w:rsid w:val="00970D94"/>
    <w:pPr>
      <w:spacing w:after="0"/>
    </w:pPr>
    <w:rPr>
      <w:color w:val="FFFFFF" w:themeColor="background1"/>
    </w:rPr>
    <w:tblPr>
      <w:tblStyleRowBandSize w:val="1"/>
      <w:tblStyleColBandSize w:val="1"/>
    </w:tblPr>
    <w:tcPr>
      <w:shd w:val="clear" w:color="auto" w:fill="5AAE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B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089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089AE" w:themeFill="accent2" w:themeFillShade="BF"/>
      </w:tcPr>
    </w:tblStylePr>
    <w:tblStylePr w:type="band1Vert">
      <w:tblPr/>
      <w:tcPr>
        <w:tcBorders>
          <w:top w:val="nil"/>
          <w:left w:val="nil"/>
          <w:bottom w:val="nil"/>
          <w:right w:val="nil"/>
          <w:insideH w:val="nil"/>
          <w:insideV w:val="nil"/>
        </w:tcBorders>
        <w:shd w:val="clear" w:color="auto" w:fill="3089AE" w:themeFill="accent2" w:themeFillShade="BF"/>
      </w:tcPr>
    </w:tblStylePr>
    <w:tblStylePr w:type="band1Horz">
      <w:tblPr/>
      <w:tcPr>
        <w:tcBorders>
          <w:top w:val="nil"/>
          <w:left w:val="nil"/>
          <w:bottom w:val="nil"/>
          <w:right w:val="nil"/>
          <w:insideH w:val="nil"/>
          <w:insideV w:val="nil"/>
        </w:tcBorders>
        <w:shd w:val="clear" w:color="auto" w:fill="3089AE" w:themeFill="accent2" w:themeFillShade="BF"/>
      </w:tcPr>
    </w:tblStylePr>
  </w:style>
  <w:style w:type="table" w:styleId="-32">
    <w:name w:val="Dark List Accent 3"/>
    <w:basedOn w:val="a4"/>
    <w:uiPriority w:val="70"/>
    <w:semiHidden/>
    <w:unhideWhenUsed/>
    <w:rsid w:val="00970D94"/>
    <w:pPr>
      <w:spacing w:after="0"/>
    </w:pPr>
    <w:rPr>
      <w:color w:val="FFFFFF" w:themeColor="background1"/>
    </w:rPr>
    <w:tblPr>
      <w:tblStyleRowBandSize w:val="1"/>
      <w:tblStyleColBandSize w:val="1"/>
    </w:tblPr>
    <w:tcPr>
      <w:shd w:val="clear" w:color="auto" w:fill="CBE5F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86A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4B9D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4B9D7" w:themeFill="accent3" w:themeFillShade="BF"/>
      </w:tcPr>
    </w:tblStylePr>
    <w:tblStylePr w:type="band1Vert">
      <w:tblPr/>
      <w:tcPr>
        <w:tcBorders>
          <w:top w:val="nil"/>
          <w:left w:val="nil"/>
          <w:bottom w:val="nil"/>
          <w:right w:val="nil"/>
          <w:insideH w:val="nil"/>
          <w:insideV w:val="nil"/>
        </w:tcBorders>
        <w:shd w:val="clear" w:color="auto" w:fill="74B9D7" w:themeFill="accent3" w:themeFillShade="BF"/>
      </w:tcPr>
    </w:tblStylePr>
    <w:tblStylePr w:type="band1Horz">
      <w:tblPr/>
      <w:tcPr>
        <w:tcBorders>
          <w:top w:val="nil"/>
          <w:left w:val="nil"/>
          <w:bottom w:val="nil"/>
          <w:right w:val="nil"/>
          <w:insideH w:val="nil"/>
          <w:insideV w:val="nil"/>
        </w:tcBorders>
        <w:shd w:val="clear" w:color="auto" w:fill="74B9D7" w:themeFill="accent3" w:themeFillShade="BF"/>
      </w:tcPr>
    </w:tblStylePr>
  </w:style>
  <w:style w:type="table" w:styleId="-42">
    <w:name w:val="Dark List Accent 4"/>
    <w:basedOn w:val="a4"/>
    <w:uiPriority w:val="70"/>
    <w:semiHidden/>
    <w:unhideWhenUsed/>
    <w:rsid w:val="00970D94"/>
    <w:pPr>
      <w:spacing w:after="0"/>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52">
    <w:name w:val="Dark List Accent 5"/>
    <w:basedOn w:val="a4"/>
    <w:uiPriority w:val="70"/>
    <w:semiHidden/>
    <w:unhideWhenUsed/>
    <w:rsid w:val="00970D94"/>
    <w:pPr>
      <w:spacing w:after="0"/>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62">
    <w:name w:val="Dark List Accent 6"/>
    <w:basedOn w:val="a4"/>
    <w:uiPriority w:val="70"/>
    <w:semiHidden/>
    <w:unhideWhenUsed/>
    <w:rsid w:val="00970D94"/>
    <w:pPr>
      <w:spacing w:after="0"/>
    </w:pPr>
    <w:rPr>
      <w:color w:val="FFFFFF" w:themeColor="background1"/>
    </w:rPr>
    <w:tblPr>
      <w:tblStyleRowBandSize w:val="1"/>
      <w:tblStyleColBandSize w:val="1"/>
    </w:tblPr>
    <w:tcPr>
      <w:shd w:val="clear" w:color="auto" w:fill="2B7B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D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05B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05B74" w:themeFill="accent6" w:themeFillShade="BF"/>
      </w:tcPr>
    </w:tblStylePr>
    <w:tblStylePr w:type="band1Vert">
      <w:tblPr/>
      <w:tcPr>
        <w:tcBorders>
          <w:top w:val="nil"/>
          <w:left w:val="nil"/>
          <w:bottom w:val="nil"/>
          <w:right w:val="nil"/>
          <w:insideH w:val="nil"/>
          <w:insideV w:val="nil"/>
        </w:tcBorders>
        <w:shd w:val="clear" w:color="auto" w:fill="205B74" w:themeFill="accent6" w:themeFillShade="BF"/>
      </w:tcPr>
    </w:tblStylePr>
    <w:tblStylePr w:type="band1Horz">
      <w:tblPr/>
      <w:tcPr>
        <w:tcBorders>
          <w:top w:val="nil"/>
          <w:left w:val="nil"/>
          <w:bottom w:val="nil"/>
          <w:right w:val="nil"/>
          <w:insideH w:val="nil"/>
          <w:insideV w:val="nil"/>
        </w:tcBorders>
        <w:shd w:val="clear" w:color="auto" w:fill="205B74" w:themeFill="accent6" w:themeFillShade="BF"/>
      </w:tcPr>
    </w:tblStylePr>
  </w:style>
  <w:style w:type="paragraph" w:styleId="affb">
    <w:name w:val="Date"/>
    <w:basedOn w:val="a2"/>
    <w:next w:val="a2"/>
    <w:link w:val="affc"/>
    <w:uiPriority w:val="99"/>
    <w:semiHidden/>
    <w:unhideWhenUsed/>
    <w:rsid w:val="00970D94"/>
  </w:style>
  <w:style w:type="character" w:customStyle="1" w:styleId="affc">
    <w:name w:val="Дата Знак"/>
    <w:basedOn w:val="a3"/>
    <w:link w:val="affb"/>
    <w:uiPriority w:val="99"/>
    <w:semiHidden/>
    <w:rsid w:val="00970D94"/>
  </w:style>
  <w:style w:type="paragraph" w:styleId="affd">
    <w:name w:val="Document Map"/>
    <w:basedOn w:val="a2"/>
    <w:link w:val="affe"/>
    <w:uiPriority w:val="99"/>
    <w:semiHidden/>
    <w:unhideWhenUsed/>
    <w:rsid w:val="00970D94"/>
    <w:pPr>
      <w:spacing w:after="0"/>
    </w:pPr>
    <w:rPr>
      <w:rFonts w:ascii="Segoe UI" w:hAnsi="Segoe UI" w:cs="Segoe UI"/>
      <w:szCs w:val="16"/>
    </w:rPr>
  </w:style>
  <w:style w:type="character" w:customStyle="1" w:styleId="affe">
    <w:name w:val="Схема документа Знак"/>
    <w:basedOn w:val="a3"/>
    <w:link w:val="affd"/>
    <w:uiPriority w:val="99"/>
    <w:semiHidden/>
    <w:rsid w:val="00970D94"/>
    <w:rPr>
      <w:rFonts w:ascii="Segoe UI" w:hAnsi="Segoe UI" w:cs="Segoe UI"/>
      <w:szCs w:val="16"/>
    </w:rPr>
  </w:style>
  <w:style w:type="paragraph" w:styleId="afff">
    <w:name w:val="E-mail Signature"/>
    <w:basedOn w:val="a2"/>
    <w:link w:val="afff0"/>
    <w:uiPriority w:val="99"/>
    <w:semiHidden/>
    <w:unhideWhenUsed/>
    <w:rsid w:val="00970D94"/>
    <w:pPr>
      <w:spacing w:after="0"/>
    </w:pPr>
  </w:style>
  <w:style w:type="character" w:customStyle="1" w:styleId="afff0">
    <w:name w:val="Электронная подпись Знак"/>
    <w:basedOn w:val="a3"/>
    <w:link w:val="afff"/>
    <w:uiPriority w:val="99"/>
    <w:semiHidden/>
    <w:rsid w:val="00970D94"/>
  </w:style>
  <w:style w:type="character" w:styleId="afff1">
    <w:name w:val="Emphasis"/>
    <w:basedOn w:val="a3"/>
    <w:uiPriority w:val="20"/>
    <w:unhideWhenUsed/>
    <w:qFormat/>
    <w:rsid w:val="00970D94"/>
    <w:rPr>
      <w:i/>
      <w:iCs/>
    </w:rPr>
  </w:style>
  <w:style w:type="character" w:styleId="afff2">
    <w:name w:val="endnote reference"/>
    <w:basedOn w:val="a3"/>
    <w:uiPriority w:val="99"/>
    <w:semiHidden/>
    <w:unhideWhenUsed/>
    <w:rsid w:val="00970D94"/>
    <w:rPr>
      <w:vertAlign w:val="superscript"/>
    </w:rPr>
  </w:style>
  <w:style w:type="paragraph" w:styleId="afff3">
    <w:name w:val="endnote text"/>
    <w:basedOn w:val="a2"/>
    <w:link w:val="afff4"/>
    <w:uiPriority w:val="99"/>
    <w:semiHidden/>
    <w:unhideWhenUsed/>
    <w:rsid w:val="00970D94"/>
    <w:pPr>
      <w:spacing w:after="0"/>
    </w:pPr>
    <w:rPr>
      <w:szCs w:val="20"/>
    </w:rPr>
  </w:style>
  <w:style w:type="character" w:customStyle="1" w:styleId="afff4">
    <w:name w:val="Текст концевой сноски Знак"/>
    <w:basedOn w:val="a3"/>
    <w:link w:val="afff3"/>
    <w:uiPriority w:val="99"/>
    <w:semiHidden/>
    <w:rsid w:val="00970D94"/>
    <w:rPr>
      <w:szCs w:val="20"/>
    </w:rPr>
  </w:style>
  <w:style w:type="paragraph" w:styleId="afff5">
    <w:name w:val="envelope address"/>
    <w:basedOn w:val="a2"/>
    <w:uiPriority w:val="99"/>
    <w:semiHidden/>
    <w:unhideWhenUsed/>
    <w:rsid w:val="00970D9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29">
    <w:name w:val="envelope return"/>
    <w:basedOn w:val="a2"/>
    <w:uiPriority w:val="99"/>
    <w:semiHidden/>
    <w:unhideWhenUsed/>
    <w:rsid w:val="00970D94"/>
    <w:pPr>
      <w:spacing w:after="0"/>
    </w:pPr>
    <w:rPr>
      <w:rFonts w:asciiTheme="majorHAnsi" w:eastAsiaTheme="majorEastAsia" w:hAnsiTheme="majorHAnsi" w:cstheme="majorBidi"/>
      <w:szCs w:val="20"/>
    </w:rPr>
  </w:style>
  <w:style w:type="character" w:styleId="afff6">
    <w:name w:val="FollowedHyperlink"/>
    <w:basedOn w:val="a3"/>
    <w:uiPriority w:val="99"/>
    <w:semiHidden/>
    <w:unhideWhenUsed/>
    <w:rsid w:val="00970D94"/>
    <w:rPr>
      <w:color w:val="578793" w:themeColor="accent5" w:themeShade="BF"/>
      <w:u w:val="single"/>
    </w:rPr>
  </w:style>
  <w:style w:type="character" w:styleId="afff7">
    <w:name w:val="footnote reference"/>
    <w:basedOn w:val="a3"/>
    <w:uiPriority w:val="99"/>
    <w:semiHidden/>
    <w:unhideWhenUsed/>
    <w:rsid w:val="00970D94"/>
    <w:rPr>
      <w:vertAlign w:val="superscript"/>
    </w:rPr>
  </w:style>
  <w:style w:type="paragraph" w:styleId="afff8">
    <w:name w:val="footnote text"/>
    <w:basedOn w:val="a2"/>
    <w:link w:val="afff9"/>
    <w:uiPriority w:val="99"/>
    <w:semiHidden/>
    <w:unhideWhenUsed/>
    <w:rsid w:val="00970D94"/>
    <w:pPr>
      <w:spacing w:after="0"/>
    </w:pPr>
    <w:rPr>
      <w:szCs w:val="20"/>
    </w:rPr>
  </w:style>
  <w:style w:type="character" w:customStyle="1" w:styleId="afff9">
    <w:name w:val="Текст сноски Знак"/>
    <w:basedOn w:val="a3"/>
    <w:link w:val="afff8"/>
    <w:uiPriority w:val="99"/>
    <w:semiHidden/>
    <w:rsid w:val="00970D94"/>
    <w:rPr>
      <w:szCs w:val="20"/>
    </w:rPr>
  </w:style>
  <w:style w:type="table" w:styleId="-13">
    <w:name w:val="Grid Table 1 Light"/>
    <w:basedOn w:val="a4"/>
    <w:uiPriority w:val="46"/>
    <w:rsid w:val="00970D9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46"/>
    <w:rsid w:val="00970D94"/>
    <w:pPr>
      <w:spacing w:after="0"/>
    </w:pPr>
    <w:tblPr>
      <w:tblStyleRowBandSize w:val="1"/>
      <w:tblStyleColBandSize w:val="1"/>
      <w:tblBorders>
        <w:top w:val="single" w:sz="4" w:space="0" w:color="DCEEF5" w:themeColor="accent1" w:themeTint="66"/>
        <w:left w:val="single" w:sz="4" w:space="0" w:color="DCEEF5" w:themeColor="accent1" w:themeTint="66"/>
        <w:bottom w:val="single" w:sz="4" w:space="0" w:color="DCEEF5" w:themeColor="accent1" w:themeTint="66"/>
        <w:right w:val="single" w:sz="4" w:space="0" w:color="DCEEF5" w:themeColor="accent1" w:themeTint="66"/>
        <w:insideH w:val="single" w:sz="4" w:space="0" w:color="DCEEF5" w:themeColor="accent1" w:themeTint="66"/>
        <w:insideV w:val="single" w:sz="4" w:space="0" w:color="DCEEF5" w:themeColor="accent1" w:themeTint="66"/>
      </w:tblBorders>
    </w:tblPr>
    <w:tblStylePr w:type="firstRow">
      <w:rPr>
        <w:b/>
        <w:bCs/>
      </w:rPr>
      <w:tblPr/>
      <w:tcPr>
        <w:tcBorders>
          <w:bottom w:val="single" w:sz="12" w:space="0" w:color="CBE5F0" w:themeColor="accent1" w:themeTint="99"/>
        </w:tcBorders>
      </w:tcPr>
    </w:tblStylePr>
    <w:tblStylePr w:type="lastRow">
      <w:rPr>
        <w:b/>
        <w:bCs/>
      </w:rPr>
      <w:tblPr/>
      <w:tcPr>
        <w:tcBorders>
          <w:top w:val="double" w:sz="2" w:space="0" w:color="CBE5F0"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46"/>
    <w:rsid w:val="00970D94"/>
    <w:pPr>
      <w:spacing w:after="0"/>
    </w:pPr>
    <w:tblPr>
      <w:tblStyleRowBandSize w:val="1"/>
      <w:tblStyleColBandSize w:val="1"/>
      <w:tblBorders>
        <w:top w:val="single" w:sz="4" w:space="0" w:color="BCDEEC" w:themeColor="accent2" w:themeTint="66"/>
        <w:left w:val="single" w:sz="4" w:space="0" w:color="BCDEEC" w:themeColor="accent2" w:themeTint="66"/>
        <w:bottom w:val="single" w:sz="4" w:space="0" w:color="BCDEEC" w:themeColor="accent2" w:themeTint="66"/>
        <w:right w:val="single" w:sz="4" w:space="0" w:color="BCDEEC" w:themeColor="accent2" w:themeTint="66"/>
        <w:insideH w:val="single" w:sz="4" w:space="0" w:color="BCDEEC" w:themeColor="accent2" w:themeTint="66"/>
        <w:insideV w:val="single" w:sz="4" w:space="0" w:color="BCDEEC" w:themeColor="accent2" w:themeTint="66"/>
      </w:tblBorders>
    </w:tblPr>
    <w:tblStylePr w:type="firstRow">
      <w:rPr>
        <w:b/>
        <w:bCs/>
      </w:rPr>
      <w:tblPr/>
      <w:tcPr>
        <w:tcBorders>
          <w:bottom w:val="single" w:sz="12" w:space="0" w:color="9BCEE3" w:themeColor="accent2" w:themeTint="99"/>
        </w:tcBorders>
      </w:tcPr>
    </w:tblStylePr>
    <w:tblStylePr w:type="lastRow">
      <w:rPr>
        <w:b/>
        <w:bCs/>
      </w:rPr>
      <w:tblPr/>
      <w:tcPr>
        <w:tcBorders>
          <w:top w:val="double" w:sz="2" w:space="0" w:color="9BCEE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46"/>
    <w:rsid w:val="00970D94"/>
    <w:pPr>
      <w:spacing w:after="0"/>
    </w:pPr>
    <w:tblPr>
      <w:tblStyleRowBandSize w:val="1"/>
      <w:tblStyleColBandSize w:val="1"/>
      <w:tblBorders>
        <w:top w:val="single" w:sz="4" w:space="0" w:color="EAF4F9" w:themeColor="accent3" w:themeTint="66"/>
        <w:left w:val="single" w:sz="4" w:space="0" w:color="EAF4F9" w:themeColor="accent3" w:themeTint="66"/>
        <w:bottom w:val="single" w:sz="4" w:space="0" w:color="EAF4F9" w:themeColor="accent3" w:themeTint="66"/>
        <w:right w:val="single" w:sz="4" w:space="0" w:color="EAF4F9" w:themeColor="accent3" w:themeTint="66"/>
        <w:insideH w:val="single" w:sz="4" w:space="0" w:color="EAF4F9" w:themeColor="accent3" w:themeTint="66"/>
        <w:insideV w:val="single" w:sz="4" w:space="0" w:color="EAF4F9" w:themeColor="accent3" w:themeTint="66"/>
      </w:tblBorders>
    </w:tblPr>
    <w:tblStylePr w:type="firstRow">
      <w:rPr>
        <w:b/>
        <w:bCs/>
      </w:rPr>
      <w:tblPr/>
      <w:tcPr>
        <w:tcBorders>
          <w:bottom w:val="single" w:sz="12" w:space="0" w:color="DFEFF6" w:themeColor="accent3" w:themeTint="99"/>
        </w:tcBorders>
      </w:tcPr>
    </w:tblStylePr>
    <w:tblStylePr w:type="lastRow">
      <w:rPr>
        <w:b/>
        <w:bCs/>
      </w:rPr>
      <w:tblPr/>
      <w:tcPr>
        <w:tcBorders>
          <w:top w:val="double" w:sz="2" w:space="0" w:color="DFEFF6"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970D94"/>
    <w:pPr>
      <w:spacing w:after="0"/>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970D94"/>
    <w:pPr>
      <w:spacing w:after="0"/>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970D94"/>
    <w:pPr>
      <w:spacing w:after="0"/>
    </w:pPr>
    <w:tblPr>
      <w:tblStyleRowBandSize w:val="1"/>
      <w:tblStyleColBandSize w:val="1"/>
      <w:tblBorders>
        <w:top w:val="single" w:sz="4" w:space="0" w:color="9DCFE4" w:themeColor="accent6" w:themeTint="66"/>
        <w:left w:val="single" w:sz="4" w:space="0" w:color="9DCFE4" w:themeColor="accent6" w:themeTint="66"/>
        <w:bottom w:val="single" w:sz="4" w:space="0" w:color="9DCFE4" w:themeColor="accent6" w:themeTint="66"/>
        <w:right w:val="single" w:sz="4" w:space="0" w:color="9DCFE4" w:themeColor="accent6" w:themeTint="66"/>
        <w:insideH w:val="single" w:sz="4" w:space="0" w:color="9DCFE4" w:themeColor="accent6" w:themeTint="66"/>
        <w:insideV w:val="single" w:sz="4" w:space="0" w:color="9DCFE4" w:themeColor="accent6" w:themeTint="66"/>
      </w:tblBorders>
    </w:tblPr>
    <w:tblStylePr w:type="firstRow">
      <w:rPr>
        <w:b/>
        <w:bCs/>
      </w:rPr>
      <w:tblPr/>
      <w:tcPr>
        <w:tcBorders>
          <w:bottom w:val="single" w:sz="12" w:space="0" w:color="6CB7D6" w:themeColor="accent6" w:themeTint="99"/>
        </w:tcBorders>
      </w:tcPr>
    </w:tblStylePr>
    <w:tblStylePr w:type="lastRow">
      <w:rPr>
        <w:b/>
        <w:bCs/>
      </w:rPr>
      <w:tblPr/>
      <w:tcPr>
        <w:tcBorders>
          <w:top w:val="double" w:sz="2" w:space="0" w:color="6CB7D6" w:themeColor="accent6" w:themeTint="99"/>
        </w:tcBorders>
      </w:tcPr>
    </w:tblStylePr>
    <w:tblStylePr w:type="firstCol">
      <w:rPr>
        <w:b/>
        <w:bCs/>
      </w:rPr>
    </w:tblStylePr>
    <w:tblStylePr w:type="lastCol">
      <w:rPr>
        <w:b/>
        <w:bCs/>
      </w:rPr>
    </w:tblStylePr>
  </w:style>
  <w:style w:type="table" w:styleId="-23">
    <w:name w:val="Grid Table 2"/>
    <w:basedOn w:val="a4"/>
    <w:uiPriority w:val="47"/>
    <w:rsid w:val="00970D9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47"/>
    <w:rsid w:val="00970D94"/>
    <w:pPr>
      <w:spacing w:after="0"/>
    </w:pPr>
    <w:tblPr>
      <w:tblStyleRowBandSize w:val="1"/>
      <w:tblStyleColBandSize w:val="1"/>
      <w:tblBorders>
        <w:top w:val="single" w:sz="2" w:space="0" w:color="CBE5F0" w:themeColor="accent1" w:themeTint="99"/>
        <w:bottom w:val="single" w:sz="2" w:space="0" w:color="CBE5F0" w:themeColor="accent1" w:themeTint="99"/>
        <w:insideH w:val="single" w:sz="2" w:space="0" w:color="CBE5F0" w:themeColor="accent1" w:themeTint="99"/>
        <w:insideV w:val="single" w:sz="2" w:space="0" w:color="CBE5F0" w:themeColor="accent1" w:themeTint="99"/>
      </w:tblBorders>
    </w:tblPr>
    <w:tblStylePr w:type="firstRow">
      <w:rPr>
        <w:b/>
        <w:bCs/>
      </w:rPr>
      <w:tblPr/>
      <w:tcPr>
        <w:tcBorders>
          <w:top w:val="nil"/>
          <w:bottom w:val="single" w:sz="12" w:space="0" w:color="CBE5F0" w:themeColor="accent1" w:themeTint="99"/>
          <w:insideH w:val="nil"/>
          <w:insideV w:val="nil"/>
        </w:tcBorders>
        <w:shd w:val="clear" w:color="auto" w:fill="FFFFFF" w:themeFill="background1"/>
      </w:tcPr>
    </w:tblStylePr>
    <w:tblStylePr w:type="lastRow">
      <w:rPr>
        <w:b/>
        <w:bCs/>
      </w:rPr>
      <w:tblPr/>
      <w:tcPr>
        <w:tcBorders>
          <w:top w:val="double" w:sz="2" w:space="0" w:color="CBE5F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220">
    <w:name w:val="Grid Table 2 Accent 2"/>
    <w:basedOn w:val="a4"/>
    <w:uiPriority w:val="47"/>
    <w:rsid w:val="00970D94"/>
    <w:pPr>
      <w:spacing w:after="0"/>
    </w:pPr>
    <w:tblPr>
      <w:tblStyleRowBandSize w:val="1"/>
      <w:tblStyleColBandSize w:val="1"/>
      <w:tblBorders>
        <w:top w:val="single" w:sz="2" w:space="0" w:color="9BCEE3" w:themeColor="accent2" w:themeTint="99"/>
        <w:bottom w:val="single" w:sz="2" w:space="0" w:color="9BCEE3" w:themeColor="accent2" w:themeTint="99"/>
        <w:insideH w:val="single" w:sz="2" w:space="0" w:color="9BCEE3" w:themeColor="accent2" w:themeTint="99"/>
        <w:insideV w:val="single" w:sz="2" w:space="0" w:color="9BCEE3" w:themeColor="accent2" w:themeTint="99"/>
      </w:tblBorders>
    </w:tblPr>
    <w:tblStylePr w:type="firstRow">
      <w:rPr>
        <w:b/>
        <w:bCs/>
      </w:rPr>
      <w:tblPr/>
      <w:tcPr>
        <w:tcBorders>
          <w:top w:val="nil"/>
          <w:bottom w:val="single" w:sz="12" w:space="0" w:color="9BCEE3" w:themeColor="accent2" w:themeTint="99"/>
          <w:insideH w:val="nil"/>
          <w:insideV w:val="nil"/>
        </w:tcBorders>
        <w:shd w:val="clear" w:color="auto" w:fill="FFFFFF" w:themeFill="background1"/>
      </w:tcPr>
    </w:tblStylePr>
    <w:tblStylePr w:type="lastRow">
      <w:rPr>
        <w:b/>
        <w:bCs/>
      </w:rPr>
      <w:tblPr/>
      <w:tcPr>
        <w:tcBorders>
          <w:top w:val="double" w:sz="2" w:space="0" w:color="9BCE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230">
    <w:name w:val="Grid Table 2 Accent 3"/>
    <w:basedOn w:val="a4"/>
    <w:uiPriority w:val="47"/>
    <w:rsid w:val="00970D94"/>
    <w:pPr>
      <w:spacing w:after="0"/>
    </w:pPr>
    <w:tblPr>
      <w:tblStyleRowBandSize w:val="1"/>
      <w:tblStyleColBandSize w:val="1"/>
      <w:tblBorders>
        <w:top w:val="single" w:sz="2" w:space="0" w:color="DFEFF6" w:themeColor="accent3" w:themeTint="99"/>
        <w:bottom w:val="single" w:sz="2" w:space="0" w:color="DFEFF6" w:themeColor="accent3" w:themeTint="99"/>
        <w:insideH w:val="single" w:sz="2" w:space="0" w:color="DFEFF6" w:themeColor="accent3" w:themeTint="99"/>
        <w:insideV w:val="single" w:sz="2" w:space="0" w:color="DFEFF6" w:themeColor="accent3" w:themeTint="99"/>
      </w:tblBorders>
    </w:tblPr>
    <w:tblStylePr w:type="firstRow">
      <w:rPr>
        <w:b/>
        <w:bCs/>
      </w:rPr>
      <w:tblPr/>
      <w:tcPr>
        <w:tcBorders>
          <w:top w:val="nil"/>
          <w:bottom w:val="single" w:sz="12" w:space="0" w:color="DFEFF6" w:themeColor="accent3" w:themeTint="99"/>
          <w:insideH w:val="nil"/>
          <w:insideV w:val="nil"/>
        </w:tcBorders>
        <w:shd w:val="clear" w:color="auto" w:fill="FFFFFF" w:themeFill="background1"/>
      </w:tcPr>
    </w:tblStylePr>
    <w:tblStylePr w:type="lastRow">
      <w:rPr>
        <w:b/>
        <w:bCs/>
      </w:rPr>
      <w:tblPr/>
      <w:tcPr>
        <w:tcBorders>
          <w:top w:val="double" w:sz="2" w:space="0" w:color="DFEF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24">
    <w:name w:val="Grid Table 2 Accent 4"/>
    <w:basedOn w:val="a4"/>
    <w:uiPriority w:val="47"/>
    <w:rsid w:val="00970D94"/>
    <w:pPr>
      <w:spacing w:after="0"/>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25">
    <w:name w:val="Grid Table 2 Accent 5"/>
    <w:basedOn w:val="a4"/>
    <w:uiPriority w:val="47"/>
    <w:rsid w:val="00970D94"/>
    <w:pPr>
      <w:spacing w:after="0"/>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26">
    <w:name w:val="Grid Table 2 Accent 6"/>
    <w:basedOn w:val="a4"/>
    <w:uiPriority w:val="47"/>
    <w:rsid w:val="00970D94"/>
    <w:pPr>
      <w:spacing w:after="0"/>
    </w:pPr>
    <w:tblPr>
      <w:tblStyleRowBandSize w:val="1"/>
      <w:tblStyleColBandSize w:val="1"/>
      <w:tblBorders>
        <w:top w:val="single" w:sz="2" w:space="0" w:color="6CB7D6" w:themeColor="accent6" w:themeTint="99"/>
        <w:bottom w:val="single" w:sz="2" w:space="0" w:color="6CB7D6" w:themeColor="accent6" w:themeTint="99"/>
        <w:insideH w:val="single" w:sz="2" w:space="0" w:color="6CB7D6" w:themeColor="accent6" w:themeTint="99"/>
        <w:insideV w:val="single" w:sz="2" w:space="0" w:color="6CB7D6" w:themeColor="accent6" w:themeTint="99"/>
      </w:tblBorders>
    </w:tblPr>
    <w:tblStylePr w:type="firstRow">
      <w:rPr>
        <w:b/>
        <w:bCs/>
      </w:rPr>
      <w:tblPr/>
      <w:tcPr>
        <w:tcBorders>
          <w:top w:val="nil"/>
          <w:bottom w:val="single" w:sz="12" w:space="0" w:color="6CB7D6" w:themeColor="accent6" w:themeTint="99"/>
          <w:insideH w:val="nil"/>
          <w:insideV w:val="nil"/>
        </w:tcBorders>
        <w:shd w:val="clear" w:color="auto" w:fill="FFFFFF" w:themeFill="background1"/>
      </w:tcPr>
    </w:tblStylePr>
    <w:tblStylePr w:type="lastRow">
      <w:rPr>
        <w:b/>
        <w:bCs/>
      </w:rPr>
      <w:tblPr/>
      <w:tcPr>
        <w:tcBorders>
          <w:top w:val="double" w:sz="2" w:space="0" w:color="6CB7D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33">
    <w:name w:val="Grid Table 3"/>
    <w:basedOn w:val="a4"/>
    <w:uiPriority w:val="48"/>
    <w:rsid w:val="00970D9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48"/>
    <w:rsid w:val="00970D94"/>
    <w:pPr>
      <w:spacing w:after="0"/>
    </w:pPr>
    <w:tblPr>
      <w:tblStyleRowBandSize w:val="1"/>
      <w:tblStyleColBandSize w:val="1"/>
      <w:tblBorders>
        <w:top w:val="single" w:sz="4" w:space="0" w:color="CBE5F0" w:themeColor="accent1" w:themeTint="99"/>
        <w:left w:val="single" w:sz="4" w:space="0" w:color="CBE5F0" w:themeColor="accent1" w:themeTint="99"/>
        <w:bottom w:val="single" w:sz="4" w:space="0" w:color="CBE5F0" w:themeColor="accent1" w:themeTint="99"/>
        <w:right w:val="single" w:sz="4" w:space="0" w:color="CBE5F0" w:themeColor="accent1" w:themeTint="99"/>
        <w:insideH w:val="single" w:sz="4" w:space="0" w:color="CBE5F0" w:themeColor="accent1" w:themeTint="99"/>
        <w:insideV w:val="single" w:sz="4" w:space="0" w:color="CBE5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A" w:themeFill="accent1" w:themeFillTint="33"/>
      </w:tcPr>
    </w:tblStylePr>
    <w:tblStylePr w:type="band1Horz">
      <w:tblPr/>
      <w:tcPr>
        <w:shd w:val="clear" w:color="auto" w:fill="EDF6FA" w:themeFill="accent1" w:themeFillTint="33"/>
      </w:tcPr>
    </w:tblStylePr>
    <w:tblStylePr w:type="neCell">
      <w:tblPr/>
      <w:tcPr>
        <w:tcBorders>
          <w:bottom w:val="single" w:sz="4" w:space="0" w:color="CBE5F0" w:themeColor="accent1" w:themeTint="99"/>
        </w:tcBorders>
      </w:tcPr>
    </w:tblStylePr>
    <w:tblStylePr w:type="nwCell">
      <w:tblPr/>
      <w:tcPr>
        <w:tcBorders>
          <w:bottom w:val="single" w:sz="4" w:space="0" w:color="CBE5F0" w:themeColor="accent1" w:themeTint="99"/>
        </w:tcBorders>
      </w:tcPr>
    </w:tblStylePr>
    <w:tblStylePr w:type="seCell">
      <w:tblPr/>
      <w:tcPr>
        <w:tcBorders>
          <w:top w:val="single" w:sz="4" w:space="0" w:color="CBE5F0" w:themeColor="accent1" w:themeTint="99"/>
        </w:tcBorders>
      </w:tcPr>
    </w:tblStylePr>
    <w:tblStylePr w:type="swCell">
      <w:tblPr/>
      <w:tcPr>
        <w:tcBorders>
          <w:top w:val="single" w:sz="4" w:space="0" w:color="CBE5F0" w:themeColor="accent1" w:themeTint="99"/>
        </w:tcBorders>
      </w:tcPr>
    </w:tblStylePr>
  </w:style>
  <w:style w:type="table" w:styleId="-320">
    <w:name w:val="Grid Table 3 Accent 2"/>
    <w:basedOn w:val="a4"/>
    <w:uiPriority w:val="48"/>
    <w:rsid w:val="00970D94"/>
    <w:pPr>
      <w:spacing w:after="0"/>
    </w:pPr>
    <w:tblPr>
      <w:tblStyleRowBandSize w:val="1"/>
      <w:tblStyleColBandSize w:val="1"/>
      <w:tblBorders>
        <w:top w:val="single" w:sz="4" w:space="0" w:color="9BCEE3" w:themeColor="accent2" w:themeTint="99"/>
        <w:left w:val="single" w:sz="4" w:space="0" w:color="9BCEE3" w:themeColor="accent2" w:themeTint="99"/>
        <w:bottom w:val="single" w:sz="4" w:space="0" w:color="9BCEE3" w:themeColor="accent2" w:themeTint="99"/>
        <w:right w:val="single" w:sz="4" w:space="0" w:color="9BCEE3" w:themeColor="accent2" w:themeTint="99"/>
        <w:insideH w:val="single" w:sz="4" w:space="0" w:color="9BCEE3" w:themeColor="accent2" w:themeTint="99"/>
        <w:insideV w:val="single" w:sz="4" w:space="0" w:color="9BCE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F5" w:themeFill="accent2" w:themeFillTint="33"/>
      </w:tcPr>
    </w:tblStylePr>
    <w:tblStylePr w:type="band1Horz">
      <w:tblPr/>
      <w:tcPr>
        <w:shd w:val="clear" w:color="auto" w:fill="DDEEF5" w:themeFill="accent2" w:themeFillTint="33"/>
      </w:tcPr>
    </w:tblStylePr>
    <w:tblStylePr w:type="neCell">
      <w:tblPr/>
      <w:tcPr>
        <w:tcBorders>
          <w:bottom w:val="single" w:sz="4" w:space="0" w:color="9BCEE3" w:themeColor="accent2" w:themeTint="99"/>
        </w:tcBorders>
      </w:tcPr>
    </w:tblStylePr>
    <w:tblStylePr w:type="nwCell">
      <w:tblPr/>
      <w:tcPr>
        <w:tcBorders>
          <w:bottom w:val="single" w:sz="4" w:space="0" w:color="9BCEE3" w:themeColor="accent2" w:themeTint="99"/>
        </w:tcBorders>
      </w:tcPr>
    </w:tblStylePr>
    <w:tblStylePr w:type="seCell">
      <w:tblPr/>
      <w:tcPr>
        <w:tcBorders>
          <w:top w:val="single" w:sz="4" w:space="0" w:color="9BCEE3" w:themeColor="accent2" w:themeTint="99"/>
        </w:tcBorders>
      </w:tcPr>
    </w:tblStylePr>
    <w:tblStylePr w:type="swCell">
      <w:tblPr/>
      <w:tcPr>
        <w:tcBorders>
          <w:top w:val="single" w:sz="4" w:space="0" w:color="9BCEE3" w:themeColor="accent2" w:themeTint="99"/>
        </w:tcBorders>
      </w:tcPr>
    </w:tblStylePr>
  </w:style>
  <w:style w:type="table" w:styleId="-330">
    <w:name w:val="Grid Table 3 Accent 3"/>
    <w:basedOn w:val="a4"/>
    <w:uiPriority w:val="48"/>
    <w:rsid w:val="00970D94"/>
    <w:pPr>
      <w:spacing w:after="0"/>
    </w:pPr>
    <w:tblPr>
      <w:tblStyleRowBandSize w:val="1"/>
      <w:tblStyleColBandSize w:val="1"/>
      <w:tblBorders>
        <w:top w:val="single" w:sz="4" w:space="0" w:color="DFEFF6" w:themeColor="accent3" w:themeTint="99"/>
        <w:left w:val="single" w:sz="4" w:space="0" w:color="DFEFF6" w:themeColor="accent3" w:themeTint="99"/>
        <w:bottom w:val="single" w:sz="4" w:space="0" w:color="DFEFF6" w:themeColor="accent3" w:themeTint="99"/>
        <w:right w:val="single" w:sz="4" w:space="0" w:color="DFEFF6" w:themeColor="accent3" w:themeTint="99"/>
        <w:insideH w:val="single" w:sz="4" w:space="0" w:color="DFEFF6" w:themeColor="accent3" w:themeTint="99"/>
        <w:insideV w:val="single" w:sz="4" w:space="0" w:color="DF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9FC" w:themeFill="accent3" w:themeFillTint="33"/>
      </w:tcPr>
    </w:tblStylePr>
    <w:tblStylePr w:type="band1Horz">
      <w:tblPr/>
      <w:tcPr>
        <w:shd w:val="clear" w:color="auto" w:fill="F4F9FC" w:themeFill="accent3" w:themeFillTint="33"/>
      </w:tcPr>
    </w:tblStylePr>
    <w:tblStylePr w:type="neCell">
      <w:tblPr/>
      <w:tcPr>
        <w:tcBorders>
          <w:bottom w:val="single" w:sz="4" w:space="0" w:color="DFEFF6" w:themeColor="accent3" w:themeTint="99"/>
        </w:tcBorders>
      </w:tcPr>
    </w:tblStylePr>
    <w:tblStylePr w:type="nwCell">
      <w:tblPr/>
      <w:tcPr>
        <w:tcBorders>
          <w:bottom w:val="single" w:sz="4" w:space="0" w:color="DFEFF6" w:themeColor="accent3" w:themeTint="99"/>
        </w:tcBorders>
      </w:tcPr>
    </w:tblStylePr>
    <w:tblStylePr w:type="seCell">
      <w:tblPr/>
      <w:tcPr>
        <w:tcBorders>
          <w:top w:val="single" w:sz="4" w:space="0" w:color="DFEFF6" w:themeColor="accent3" w:themeTint="99"/>
        </w:tcBorders>
      </w:tcPr>
    </w:tblStylePr>
    <w:tblStylePr w:type="swCell">
      <w:tblPr/>
      <w:tcPr>
        <w:tcBorders>
          <w:top w:val="single" w:sz="4" w:space="0" w:color="DFEFF6" w:themeColor="accent3" w:themeTint="99"/>
        </w:tcBorders>
      </w:tcPr>
    </w:tblStylePr>
  </w:style>
  <w:style w:type="table" w:styleId="-34">
    <w:name w:val="Grid Table 3 Accent 4"/>
    <w:basedOn w:val="a4"/>
    <w:uiPriority w:val="48"/>
    <w:rsid w:val="00970D94"/>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35">
    <w:name w:val="Grid Table 3 Accent 5"/>
    <w:basedOn w:val="a4"/>
    <w:uiPriority w:val="48"/>
    <w:rsid w:val="00970D94"/>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36">
    <w:name w:val="Grid Table 3 Accent 6"/>
    <w:basedOn w:val="a4"/>
    <w:uiPriority w:val="48"/>
    <w:rsid w:val="00970D94"/>
    <w:pPr>
      <w:spacing w:after="0"/>
    </w:pPr>
    <w:tblPr>
      <w:tblStyleRowBandSize w:val="1"/>
      <w:tblStyleColBandSize w:val="1"/>
      <w:tblBorders>
        <w:top w:val="single" w:sz="4" w:space="0" w:color="6CB7D6" w:themeColor="accent6" w:themeTint="99"/>
        <w:left w:val="single" w:sz="4" w:space="0" w:color="6CB7D6" w:themeColor="accent6" w:themeTint="99"/>
        <w:bottom w:val="single" w:sz="4" w:space="0" w:color="6CB7D6" w:themeColor="accent6" w:themeTint="99"/>
        <w:right w:val="single" w:sz="4" w:space="0" w:color="6CB7D6" w:themeColor="accent6" w:themeTint="99"/>
        <w:insideH w:val="single" w:sz="4" w:space="0" w:color="6CB7D6" w:themeColor="accent6" w:themeTint="99"/>
        <w:insideV w:val="single" w:sz="4" w:space="0" w:color="6CB7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7F1" w:themeFill="accent6" w:themeFillTint="33"/>
      </w:tcPr>
    </w:tblStylePr>
    <w:tblStylePr w:type="band1Horz">
      <w:tblPr/>
      <w:tcPr>
        <w:shd w:val="clear" w:color="auto" w:fill="CEE7F1" w:themeFill="accent6" w:themeFillTint="33"/>
      </w:tcPr>
    </w:tblStylePr>
    <w:tblStylePr w:type="neCell">
      <w:tblPr/>
      <w:tcPr>
        <w:tcBorders>
          <w:bottom w:val="single" w:sz="4" w:space="0" w:color="6CB7D6" w:themeColor="accent6" w:themeTint="99"/>
        </w:tcBorders>
      </w:tcPr>
    </w:tblStylePr>
    <w:tblStylePr w:type="nwCell">
      <w:tblPr/>
      <w:tcPr>
        <w:tcBorders>
          <w:bottom w:val="single" w:sz="4" w:space="0" w:color="6CB7D6" w:themeColor="accent6" w:themeTint="99"/>
        </w:tcBorders>
      </w:tcPr>
    </w:tblStylePr>
    <w:tblStylePr w:type="seCell">
      <w:tblPr/>
      <w:tcPr>
        <w:tcBorders>
          <w:top w:val="single" w:sz="4" w:space="0" w:color="6CB7D6" w:themeColor="accent6" w:themeTint="99"/>
        </w:tcBorders>
      </w:tcPr>
    </w:tblStylePr>
    <w:tblStylePr w:type="swCell">
      <w:tblPr/>
      <w:tcPr>
        <w:tcBorders>
          <w:top w:val="single" w:sz="4" w:space="0" w:color="6CB7D6" w:themeColor="accent6" w:themeTint="99"/>
        </w:tcBorders>
      </w:tcPr>
    </w:tblStylePr>
  </w:style>
  <w:style w:type="table" w:styleId="-43">
    <w:name w:val="Grid Table 4"/>
    <w:basedOn w:val="a4"/>
    <w:uiPriority w:val="49"/>
    <w:rsid w:val="00970D9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49"/>
    <w:rsid w:val="00970D94"/>
    <w:pPr>
      <w:spacing w:after="0"/>
    </w:pPr>
    <w:tblPr>
      <w:tblStyleRowBandSize w:val="1"/>
      <w:tblStyleColBandSize w:val="1"/>
      <w:tblBorders>
        <w:top w:val="single" w:sz="4" w:space="0" w:color="CBE5F0" w:themeColor="accent1" w:themeTint="99"/>
        <w:left w:val="single" w:sz="4" w:space="0" w:color="CBE5F0" w:themeColor="accent1" w:themeTint="99"/>
        <w:bottom w:val="single" w:sz="4" w:space="0" w:color="CBE5F0" w:themeColor="accent1" w:themeTint="99"/>
        <w:right w:val="single" w:sz="4" w:space="0" w:color="CBE5F0" w:themeColor="accent1" w:themeTint="99"/>
        <w:insideH w:val="single" w:sz="4" w:space="0" w:color="CBE5F0" w:themeColor="accent1" w:themeTint="99"/>
        <w:insideV w:val="single" w:sz="4" w:space="0" w:color="CBE5F0" w:themeColor="accent1" w:themeTint="99"/>
      </w:tblBorders>
    </w:tblPr>
    <w:tblStylePr w:type="firstRow">
      <w:rPr>
        <w:b/>
        <w:bCs/>
        <w:color w:val="FFFFFF" w:themeColor="background1"/>
      </w:rPr>
      <w:tblPr/>
      <w:tcPr>
        <w:tcBorders>
          <w:top w:val="single" w:sz="4" w:space="0" w:color="A9D5E7" w:themeColor="accent1"/>
          <w:left w:val="single" w:sz="4" w:space="0" w:color="A9D5E7" w:themeColor="accent1"/>
          <w:bottom w:val="single" w:sz="4" w:space="0" w:color="A9D5E7" w:themeColor="accent1"/>
          <w:right w:val="single" w:sz="4" w:space="0" w:color="A9D5E7" w:themeColor="accent1"/>
          <w:insideH w:val="nil"/>
          <w:insideV w:val="nil"/>
        </w:tcBorders>
        <w:shd w:val="clear" w:color="auto" w:fill="A9D5E7" w:themeFill="accent1"/>
      </w:tcPr>
    </w:tblStylePr>
    <w:tblStylePr w:type="lastRow">
      <w:rPr>
        <w:b/>
        <w:bCs/>
      </w:rPr>
      <w:tblPr/>
      <w:tcPr>
        <w:tcBorders>
          <w:top w:val="double" w:sz="4" w:space="0" w:color="A9D5E7" w:themeColor="accent1"/>
        </w:tcBorders>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420">
    <w:name w:val="Grid Table 4 Accent 2"/>
    <w:basedOn w:val="a4"/>
    <w:uiPriority w:val="49"/>
    <w:rsid w:val="00970D94"/>
    <w:pPr>
      <w:spacing w:after="0"/>
    </w:pPr>
    <w:tblPr>
      <w:tblStyleRowBandSize w:val="1"/>
      <w:tblStyleColBandSize w:val="1"/>
      <w:tblBorders>
        <w:top w:val="single" w:sz="4" w:space="0" w:color="9BCEE3" w:themeColor="accent2" w:themeTint="99"/>
        <w:left w:val="single" w:sz="4" w:space="0" w:color="9BCEE3" w:themeColor="accent2" w:themeTint="99"/>
        <w:bottom w:val="single" w:sz="4" w:space="0" w:color="9BCEE3" w:themeColor="accent2" w:themeTint="99"/>
        <w:right w:val="single" w:sz="4" w:space="0" w:color="9BCEE3" w:themeColor="accent2" w:themeTint="99"/>
        <w:insideH w:val="single" w:sz="4" w:space="0" w:color="9BCEE3" w:themeColor="accent2" w:themeTint="99"/>
        <w:insideV w:val="single" w:sz="4" w:space="0" w:color="9BCEE3" w:themeColor="accent2" w:themeTint="99"/>
      </w:tblBorders>
    </w:tblPr>
    <w:tblStylePr w:type="firstRow">
      <w:rPr>
        <w:b/>
        <w:bCs/>
        <w:color w:val="FFFFFF" w:themeColor="background1"/>
      </w:rPr>
      <w:tblPr/>
      <w:tcPr>
        <w:tcBorders>
          <w:top w:val="single" w:sz="4" w:space="0" w:color="5AAED1" w:themeColor="accent2"/>
          <w:left w:val="single" w:sz="4" w:space="0" w:color="5AAED1" w:themeColor="accent2"/>
          <w:bottom w:val="single" w:sz="4" w:space="0" w:color="5AAED1" w:themeColor="accent2"/>
          <w:right w:val="single" w:sz="4" w:space="0" w:color="5AAED1" w:themeColor="accent2"/>
          <w:insideH w:val="nil"/>
          <w:insideV w:val="nil"/>
        </w:tcBorders>
        <w:shd w:val="clear" w:color="auto" w:fill="5AAED1" w:themeFill="accent2"/>
      </w:tcPr>
    </w:tblStylePr>
    <w:tblStylePr w:type="lastRow">
      <w:rPr>
        <w:b/>
        <w:bCs/>
      </w:rPr>
      <w:tblPr/>
      <w:tcPr>
        <w:tcBorders>
          <w:top w:val="double" w:sz="4" w:space="0" w:color="5AAED1" w:themeColor="accent2"/>
        </w:tcBorders>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430">
    <w:name w:val="Grid Table 4 Accent 3"/>
    <w:basedOn w:val="a4"/>
    <w:uiPriority w:val="49"/>
    <w:rsid w:val="00970D94"/>
    <w:pPr>
      <w:spacing w:after="0"/>
    </w:pPr>
    <w:tblPr>
      <w:tblStyleRowBandSize w:val="1"/>
      <w:tblStyleColBandSize w:val="1"/>
      <w:tblBorders>
        <w:top w:val="single" w:sz="4" w:space="0" w:color="DFEFF6" w:themeColor="accent3" w:themeTint="99"/>
        <w:left w:val="single" w:sz="4" w:space="0" w:color="DFEFF6" w:themeColor="accent3" w:themeTint="99"/>
        <w:bottom w:val="single" w:sz="4" w:space="0" w:color="DFEFF6" w:themeColor="accent3" w:themeTint="99"/>
        <w:right w:val="single" w:sz="4" w:space="0" w:color="DFEFF6" w:themeColor="accent3" w:themeTint="99"/>
        <w:insideH w:val="single" w:sz="4" w:space="0" w:color="DFEFF6" w:themeColor="accent3" w:themeTint="99"/>
        <w:insideV w:val="single" w:sz="4" w:space="0" w:color="DFEFF6" w:themeColor="accent3" w:themeTint="99"/>
      </w:tblBorders>
    </w:tblPr>
    <w:tblStylePr w:type="firstRow">
      <w:rPr>
        <w:b/>
        <w:bCs/>
        <w:color w:val="FFFFFF" w:themeColor="background1"/>
      </w:rPr>
      <w:tblPr/>
      <w:tcPr>
        <w:tcBorders>
          <w:top w:val="single" w:sz="4" w:space="0" w:color="CBE5F0" w:themeColor="accent3"/>
          <w:left w:val="single" w:sz="4" w:space="0" w:color="CBE5F0" w:themeColor="accent3"/>
          <w:bottom w:val="single" w:sz="4" w:space="0" w:color="CBE5F0" w:themeColor="accent3"/>
          <w:right w:val="single" w:sz="4" w:space="0" w:color="CBE5F0" w:themeColor="accent3"/>
          <w:insideH w:val="nil"/>
          <w:insideV w:val="nil"/>
        </w:tcBorders>
        <w:shd w:val="clear" w:color="auto" w:fill="CBE5F0" w:themeFill="accent3"/>
      </w:tcPr>
    </w:tblStylePr>
    <w:tblStylePr w:type="lastRow">
      <w:rPr>
        <w:b/>
        <w:bCs/>
      </w:rPr>
      <w:tblPr/>
      <w:tcPr>
        <w:tcBorders>
          <w:top w:val="double" w:sz="4" w:space="0" w:color="CBE5F0" w:themeColor="accent3"/>
        </w:tcBorders>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44">
    <w:name w:val="Grid Table 4 Accent 4"/>
    <w:basedOn w:val="a4"/>
    <w:uiPriority w:val="49"/>
    <w:rsid w:val="00970D94"/>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45">
    <w:name w:val="Grid Table 4 Accent 5"/>
    <w:basedOn w:val="a4"/>
    <w:uiPriority w:val="49"/>
    <w:rsid w:val="00970D94"/>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46">
    <w:name w:val="Grid Table 4 Accent 6"/>
    <w:basedOn w:val="a4"/>
    <w:uiPriority w:val="49"/>
    <w:rsid w:val="00970D94"/>
    <w:pPr>
      <w:spacing w:after="0"/>
    </w:pPr>
    <w:tblPr>
      <w:tblStyleRowBandSize w:val="1"/>
      <w:tblStyleColBandSize w:val="1"/>
      <w:tblBorders>
        <w:top w:val="single" w:sz="4" w:space="0" w:color="6CB7D6" w:themeColor="accent6" w:themeTint="99"/>
        <w:left w:val="single" w:sz="4" w:space="0" w:color="6CB7D6" w:themeColor="accent6" w:themeTint="99"/>
        <w:bottom w:val="single" w:sz="4" w:space="0" w:color="6CB7D6" w:themeColor="accent6" w:themeTint="99"/>
        <w:right w:val="single" w:sz="4" w:space="0" w:color="6CB7D6" w:themeColor="accent6" w:themeTint="99"/>
        <w:insideH w:val="single" w:sz="4" w:space="0" w:color="6CB7D6" w:themeColor="accent6" w:themeTint="99"/>
        <w:insideV w:val="single" w:sz="4" w:space="0" w:color="6CB7D6" w:themeColor="accent6" w:themeTint="99"/>
      </w:tblBorders>
    </w:tblPr>
    <w:tblStylePr w:type="firstRow">
      <w:rPr>
        <w:b/>
        <w:bCs/>
        <w:color w:val="FFFFFF" w:themeColor="background1"/>
      </w:rPr>
      <w:tblPr/>
      <w:tcPr>
        <w:tcBorders>
          <w:top w:val="single" w:sz="4" w:space="0" w:color="2B7B9C" w:themeColor="accent6"/>
          <w:left w:val="single" w:sz="4" w:space="0" w:color="2B7B9C" w:themeColor="accent6"/>
          <w:bottom w:val="single" w:sz="4" w:space="0" w:color="2B7B9C" w:themeColor="accent6"/>
          <w:right w:val="single" w:sz="4" w:space="0" w:color="2B7B9C" w:themeColor="accent6"/>
          <w:insideH w:val="nil"/>
          <w:insideV w:val="nil"/>
        </w:tcBorders>
        <w:shd w:val="clear" w:color="auto" w:fill="2B7B9C" w:themeFill="accent6"/>
      </w:tcPr>
    </w:tblStylePr>
    <w:tblStylePr w:type="lastRow">
      <w:rPr>
        <w:b/>
        <w:bCs/>
      </w:rPr>
      <w:tblPr/>
      <w:tcPr>
        <w:tcBorders>
          <w:top w:val="double" w:sz="4" w:space="0" w:color="2B7B9C" w:themeColor="accent6"/>
        </w:tcBorders>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53">
    <w:name w:val="Grid Table 5 Dark"/>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D5E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D5E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D5E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D5E7" w:themeFill="accent1"/>
      </w:tcPr>
    </w:tblStylePr>
    <w:tblStylePr w:type="band1Vert">
      <w:tblPr/>
      <w:tcPr>
        <w:shd w:val="clear" w:color="auto" w:fill="DCEEF5" w:themeFill="accent1" w:themeFillTint="66"/>
      </w:tcPr>
    </w:tblStylePr>
    <w:tblStylePr w:type="band1Horz">
      <w:tblPr/>
      <w:tcPr>
        <w:shd w:val="clear" w:color="auto" w:fill="DCEEF5" w:themeFill="accent1" w:themeFillTint="66"/>
      </w:tcPr>
    </w:tblStylePr>
  </w:style>
  <w:style w:type="table" w:styleId="-520">
    <w:name w:val="Grid Table 5 Dark Accent 2"/>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E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E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E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ED1" w:themeFill="accent2"/>
      </w:tcPr>
    </w:tblStylePr>
    <w:tblStylePr w:type="band1Vert">
      <w:tblPr/>
      <w:tcPr>
        <w:shd w:val="clear" w:color="auto" w:fill="BCDEEC" w:themeFill="accent2" w:themeFillTint="66"/>
      </w:tcPr>
    </w:tblStylePr>
    <w:tblStylePr w:type="band1Horz">
      <w:tblPr/>
      <w:tcPr>
        <w:shd w:val="clear" w:color="auto" w:fill="BCDEEC" w:themeFill="accent2" w:themeFillTint="66"/>
      </w:tcPr>
    </w:tblStylePr>
  </w:style>
  <w:style w:type="table" w:styleId="-530">
    <w:name w:val="Grid Table 5 Dark Accent 3"/>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9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BE5F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BE5F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BE5F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BE5F0" w:themeFill="accent3"/>
      </w:tcPr>
    </w:tblStylePr>
    <w:tblStylePr w:type="band1Vert">
      <w:tblPr/>
      <w:tcPr>
        <w:shd w:val="clear" w:color="auto" w:fill="EAF4F9" w:themeFill="accent3" w:themeFillTint="66"/>
      </w:tcPr>
    </w:tblStylePr>
    <w:tblStylePr w:type="band1Horz">
      <w:tblPr/>
      <w:tcPr>
        <w:shd w:val="clear" w:color="auto" w:fill="EAF4F9" w:themeFill="accent3" w:themeFillTint="66"/>
      </w:tcPr>
    </w:tblStylePr>
  </w:style>
  <w:style w:type="table" w:styleId="-54">
    <w:name w:val="Grid Table 5 Dark Accent 4"/>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55">
    <w:name w:val="Grid Table 5 Dark Accent 5"/>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56">
    <w:name w:val="Grid Table 5 Dark Accent 6"/>
    <w:basedOn w:val="a4"/>
    <w:uiPriority w:val="50"/>
    <w:rsid w:val="00970D9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E7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7B9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7B9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7B9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7B9C" w:themeFill="accent6"/>
      </w:tcPr>
    </w:tblStylePr>
    <w:tblStylePr w:type="band1Vert">
      <w:tblPr/>
      <w:tcPr>
        <w:shd w:val="clear" w:color="auto" w:fill="9DCFE4" w:themeFill="accent6" w:themeFillTint="66"/>
      </w:tcPr>
    </w:tblStylePr>
    <w:tblStylePr w:type="band1Horz">
      <w:tblPr/>
      <w:tcPr>
        <w:shd w:val="clear" w:color="auto" w:fill="9DCFE4" w:themeFill="accent6" w:themeFillTint="66"/>
      </w:tcPr>
    </w:tblStylePr>
  </w:style>
  <w:style w:type="table" w:styleId="-63">
    <w:name w:val="Grid Table 6 Colorful"/>
    <w:basedOn w:val="a4"/>
    <w:uiPriority w:val="51"/>
    <w:rsid w:val="00970D9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51"/>
    <w:rsid w:val="00970D94"/>
    <w:pPr>
      <w:spacing w:after="0"/>
    </w:pPr>
    <w:rPr>
      <w:color w:val="5AAED1" w:themeColor="accent1" w:themeShade="BF"/>
    </w:rPr>
    <w:tblPr>
      <w:tblStyleRowBandSize w:val="1"/>
      <w:tblStyleColBandSize w:val="1"/>
      <w:tblBorders>
        <w:top w:val="single" w:sz="4" w:space="0" w:color="CBE5F0" w:themeColor="accent1" w:themeTint="99"/>
        <w:left w:val="single" w:sz="4" w:space="0" w:color="CBE5F0" w:themeColor="accent1" w:themeTint="99"/>
        <w:bottom w:val="single" w:sz="4" w:space="0" w:color="CBE5F0" w:themeColor="accent1" w:themeTint="99"/>
        <w:right w:val="single" w:sz="4" w:space="0" w:color="CBE5F0" w:themeColor="accent1" w:themeTint="99"/>
        <w:insideH w:val="single" w:sz="4" w:space="0" w:color="CBE5F0" w:themeColor="accent1" w:themeTint="99"/>
        <w:insideV w:val="single" w:sz="4" w:space="0" w:color="CBE5F0" w:themeColor="accent1" w:themeTint="99"/>
      </w:tblBorders>
    </w:tblPr>
    <w:tblStylePr w:type="firstRow">
      <w:rPr>
        <w:b/>
        <w:bCs/>
      </w:rPr>
      <w:tblPr/>
      <w:tcPr>
        <w:tcBorders>
          <w:bottom w:val="single" w:sz="12" w:space="0" w:color="CBE5F0" w:themeColor="accent1" w:themeTint="99"/>
        </w:tcBorders>
      </w:tcPr>
    </w:tblStylePr>
    <w:tblStylePr w:type="lastRow">
      <w:rPr>
        <w:b/>
        <w:bCs/>
      </w:rPr>
      <w:tblPr/>
      <w:tcPr>
        <w:tcBorders>
          <w:top w:val="double" w:sz="4" w:space="0" w:color="CBE5F0" w:themeColor="accent1" w:themeTint="99"/>
        </w:tcBorders>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620">
    <w:name w:val="Grid Table 6 Colorful Accent 2"/>
    <w:basedOn w:val="a4"/>
    <w:uiPriority w:val="51"/>
    <w:rsid w:val="00970D94"/>
    <w:pPr>
      <w:spacing w:after="0"/>
    </w:pPr>
    <w:rPr>
      <w:color w:val="3089AE" w:themeColor="accent2" w:themeShade="BF"/>
    </w:rPr>
    <w:tblPr>
      <w:tblStyleRowBandSize w:val="1"/>
      <w:tblStyleColBandSize w:val="1"/>
      <w:tblBorders>
        <w:top w:val="single" w:sz="4" w:space="0" w:color="9BCEE3" w:themeColor="accent2" w:themeTint="99"/>
        <w:left w:val="single" w:sz="4" w:space="0" w:color="9BCEE3" w:themeColor="accent2" w:themeTint="99"/>
        <w:bottom w:val="single" w:sz="4" w:space="0" w:color="9BCEE3" w:themeColor="accent2" w:themeTint="99"/>
        <w:right w:val="single" w:sz="4" w:space="0" w:color="9BCEE3" w:themeColor="accent2" w:themeTint="99"/>
        <w:insideH w:val="single" w:sz="4" w:space="0" w:color="9BCEE3" w:themeColor="accent2" w:themeTint="99"/>
        <w:insideV w:val="single" w:sz="4" w:space="0" w:color="9BCEE3" w:themeColor="accent2" w:themeTint="99"/>
      </w:tblBorders>
    </w:tblPr>
    <w:tblStylePr w:type="firstRow">
      <w:rPr>
        <w:b/>
        <w:bCs/>
      </w:rPr>
      <w:tblPr/>
      <w:tcPr>
        <w:tcBorders>
          <w:bottom w:val="single" w:sz="12" w:space="0" w:color="9BCEE3" w:themeColor="accent2" w:themeTint="99"/>
        </w:tcBorders>
      </w:tcPr>
    </w:tblStylePr>
    <w:tblStylePr w:type="lastRow">
      <w:rPr>
        <w:b/>
        <w:bCs/>
      </w:rPr>
      <w:tblPr/>
      <w:tcPr>
        <w:tcBorders>
          <w:top w:val="double" w:sz="4" w:space="0" w:color="9BCEE3" w:themeColor="accent2" w:themeTint="99"/>
        </w:tcBorders>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630">
    <w:name w:val="Grid Table 6 Colorful Accent 3"/>
    <w:basedOn w:val="a4"/>
    <w:uiPriority w:val="51"/>
    <w:rsid w:val="00970D94"/>
    <w:pPr>
      <w:spacing w:after="0"/>
    </w:pPr>
    <w:rPr>
      <w:color w:val="74B9D7" w:themeColor="accent3" w:themeShade="BF"/>
    </w:rPr>
    <w:tblPr>
      <w:tblStyleRowBandSize w:val="1"/>
      <w:tblStyleColBandSize w:val="1"/>
      <w:tblBorders>
        <w:top w:val="single" w:sz="4" w:space="0" w:color="DFEFF6" w:themeColor="accent3" w:themeTint="99"/>
        <w:left w:val="single" w:sz="4" w:space="0" w:color="DFEFF6" w:themeColor="accent3" w:themeTint="99"/>
        <w:bottom w:val="single" w:sz="4" w:space="0" w:color="DFEFF6" w:themeColor="accent3" w:themeTint="99"/>
        <w:right w:val="single" w:sz="4" w:space="0" w:color="DFEFF6" w:themeColor="accent3" w:themeTint="99"/>
        <w:insideH w:val="single" w:sz="4" w:space="0" w:color="DFEFF6" w:themeColor="accent3" w:themeTint="99"/>
        <w:insideV w:val="single" w:sz="4" w:space="0" w:color="DFEFF6" w:themeColor="accent3" w:themeTint="99"/>
      </w:tblBorders>
    </w:tblPr>
    <w:tblStylePr w:type="firstRow">
      <w:rPr>
        <w:b/>
        <w:bCs/>
      </w:rPr>
      <w:tblPr/>
      <w:tcPr>
        <w:tcBorders>
          <w:bottom w:val="single" w:sz="12" w:space="0" w:color="DFEFF6" w:themeColor="accent3" w:themeTint="99"/>
        </w:tcBorders>
      </w:tcPr>
    </w:tblStylePr>
    <w:tblStylePr w:type="lastRow">
      <w:rPr>
        <w:b/>
        <w:bCs/>
      </w:rPr>
      <w:tblPr/>
      <w:tcPr>
        <w:tcBorders>
          <w:top w:val="double" w:sz="4" w:space="0" w:color="DFEFF6" w:themeColor="accent3" w:themeTint="99"/>
        </w:tcBorders>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64">
    <w:name w:val="Grid Table 6 Colorful Accent 4"/>
    <w:basedOn w:val="a4"/>
    <w:uiPriority w:val="51"/>
    <w:rsid w:val="00970D94"/>
    <w:pPr>
      <w:spacing w:after="0"/>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65">
    <w:name w:val="Grid Table 6 Colorful Accent 5"/>
    <w:basedOn w:val="a4"/>
    <w:uiPriority w:val="51"/>
    <w:rsid w:val="00970D94"/>
    <w:pPr>
      <w:spacing w:after="0"/>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66">
    <w:name w:val="Grid Table 6 Colorful Accent 6"/>
    <w:basedOn w:val="a4"/>
    <w:uiPriority w:val="51"/>
    <w:rsid w:val="00970D94"/>
    <w:pPr>
      <w:spacing w:after="0"/>
    </w:pPr>
    <w:rPr>
      <w:color w:val="205B74" w:themeColor="accent6" w:themeShade="BF"/>
    </w:rPr>
    <w:tblPr>
      <w:tblStyleRowBandSize w:val="1"/>
      <w:tblStyleColBandSize w:val="1"/>
      <w:tblBorders>
        <w:top w:val="single" w:sz="4" w:space="0" w:color="6CB7D6" w:themeColor="accent6" w:themeTint="99"/>
        <w:left w:val="single" w:sz="4" w:space="0" w:color="6CB7D6" w:themeColor="accent6" w:themeTint="99"/>
        <w:bottom w:val="single" w:sz="4" w:space="0" w:color="6CB7D6" w:themeColor="accent6" w:themeTint="99"/>
        <w:right w:val="single" w:sz="4" w:space="0" w:color="6CB7D6" w:themeColor="accent6" w:themeTint="99"/>
        <w:insideH w:val="single" w:sz="4" w:space="0" w:color="6CB7D6" w:themeColor="accent6" w:themeTint="99"/>
        <w:insideV w:val="single" w:sz="4" w:space="0" w:color="6CB7D6" w:themeColor="accent6" w:themeTint="99"/>
      </w:tblBorders>
    </w:tblPr>
    <w:tblStylePr w:type="firstRow">
      <w:rPr>
        <w:b/>
        <w:bCs/>
      </w:rPr>
      <w:tblPr/>
      <w:tcPr>
        <w:tcBorders>
          <w:bottom w:val="single" w:sz="12" w:space="0" w:color="6CB7D6" w:themeColor="accent6" w:themeTint="99"/>
        </w:tcBorders>
      </w:tcPr>
    </w:tblStylePr>
    <w:tblStylePr w:type="lastRow">
      <w:rPr>
        <w:b/>
        <w:bCs/>
      </w:rPr>
      <w:tblPr/>
      <w:tcPr>
        <w:tcBorders>
          <w:top w:val="double" w:sz="4" w:space="0" w:color="6CB7D6" w:themeColor="accent6" w:themeTint="99"/>
        </w:tcBorders>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7">
    <w:name w:val="Grid Table 7 Colorful"/>
    <w:basedOn w:val="a4"/>
    <w:uiPriority w:val="52"/>
    <w:rsid w:val="00970D9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970D94"/>
    <w:pPr>
      <w:spacing w:after="0"/>
    </w:pPr>
    <w:rPr>
      <w:color w:val="5AAED1" w:themeColor="accent1" w:themeShade="BF"/>
    </w:rPr>
    <w:tblPr>
      <w:tblStyleRowBandSize w:val="1"/>
      <w:tblStyleColBandSize w:val="1"/>
      <w:tblBorders>
        <w:top w:val="single" w:sz="4" w:space="0" w:color="CBE5F0" w:themeColor="accent1" w:themeTint="99"/>
        <w:left w:val="single" w:sz="4" w:space="0" w:color="CBE5F0" w:themeColor="accent1" w:themeTint="99"/>
        <w:bottom w:val="single" w:sz="4" w:space="0" w:color="CBE5F0" w:themeColor="accent1" w:themeTint="99"/>
        <w:right w:val="single" w:sz="4" w:space="0" w:color="CBE5F0" w:themeColor="accent1" w:themeTint="99"/>
        <w:insideH w:val="single" w:sz="4" w:space="0" w:color="CBE5F0" w:themeColor="accent1" w:themeTint="99"/>
        <w:insideV w:val="single" w:sz="4" w:space="0" w:color="CBE5F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6FA" w:themeFill="accent1" w:themeFillTint="33"/>
      </w:tcPr>
    </w:tblStylePr>
    <w:tblStylePr w:type="band1Horz">
      <w:tblPr/>
      <w:tcPr>
        <w:shd w:val="clear" w:color="auto" w:fill="EDF6FA" w:themeFill="accent1" w:themeFillTint="33"/>
      </w:tcPr>
    </w:tblStylePr>
    <w:tblStylePr w:type="neCell">
      <w:tblPr/>
      <w:tcPr>
        <w:tcBorders>
          <w:bottom w:val="single" w:sz="4" w:space="0" w:color="CBE5F0" w:themeColor="accent1" w:themeTint="99"/>
        </w:tcBorders>
      </w:tcPr>
    </w:tblStylePr>
    <w:tblStylePr w:type="nwCell">
      <w:tblPr/>
      <w:tcPr>
        <w:tcBorders>
          <w:bottom w:val="single" w:sz="4" w:space="0" w:color="CBE5F0" w:themeColor="accent1" w:themeTint="99"/>
        </w:tcBorders>
      </w:tcPr>
    </w:tblStylePr>
    <w:tblStylePr w:type="seCell">
      <w:tblPr/>
      <w:tcPr>
        <w:tcBorders>
          <w:top w:val="single" w:sz="4" w:space="0" w:color="CBE5F0" w:themeColor="accent1" w:themeTint="99"/>
        </w:tcBorders>
      </w:tcPr>
    </w:tblStylePr>
    <w:tblStylePr w:type="swCell">
      <w:tblPr/>
      <w:tcPr>
        <w:tcBorders>
          <w:top w:val="single" w:sz="4" w:space="0" w:color="CBE5F0" w:themeColor="accent1" w:themeTint="99"/>
        </w:tcBorders>
      </w:tcPr>
    </w:tblStylePr>
  </w:style>
  <w:style w:type="table" w:styleId="-72">
    <w:name w:val="Grid Table 7 Colorful Accent 2"/>
    <w:basedOn w:val="a4"/>
    <w:uiPriority w:val="52"/>
    <w:rsid w:val="00970D94"/>
    <w:pPr>
      <w:spacing w:after="0"/>
    </w:pPr>
    <w:rPr>
      <w:color w:val="3089AE" w:themeColor="accent2" w:themeShade="BF"/>
    </w:rPr>
    <w:tblPr>
      <w:tblStyleRowBandSize w:val="1"/>
      <w:tblStyleColBandSize w:val="1"/>
      <w:tblBorders>
        <w:top w:val="single" w:sz="4" w:space="0" w:color="9BCEE3" w:themeColor="accent2" w:themeTint="99"/>
        <w:left w:val="single" w:sz="4" w:space="0" w:color="9BCEE3" w:themeColor="accent2" w:themeTint="99"/>
        <w:bottom w:val="single" w:sz="4" w:space="0" w:color="9BCEE3" w:themeColor="accent2" w:themeTint="99"/>
        <w:right w:val="single" w:sz="4" w:space="0" w:color="9BCEE3" w:themeColor="accent2" w:themeTint="99"/>
        <w:insideH w:val="single" w:sz="4" w:space="0" w:color="9BCEE3" w:themeColor="accent2" w:themeTint="99"/>
        <w:insideV w:val="single" w:sz="4" w:space="0" w:color="9BCEE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F5" w:themeFill="accent2" w:themeFillTint="33"/>
      </w:tcPr>
    </w:tblStylePr>
    <w:tblStylePr w:type="band1Horz">
      <w:tblPr/>
      <w:tcPr>
        <w:shd w:val="clear" w:color="auto" w:fill="DDEEF5" w:themeFill="accent2" w:themeFillTint="33"/>
      </w:tcPr>
    </w:tblStylePr>
    <w:tblStylePr w:type="neCell">
      <w:tblPr/>
      <w:tcPr>
        <w:tcBorders>
          <w:bottom w:val="single" w:sz="4" w:space="0" w:color="9BCEE3" w:themeColor="accent2" w:themeTint="99"/>
        </w:tcBorders>
      </w:tcPr>
    </w:tblStylePr>
    <w:tblStylePr w:type="nwCell">
      <w:tblPr/>
      <w:tcPr>
        <w:tcBorders>
          <w:bottom w:val="single" w:sz="4" w:space="0" w:color="9BCEE3" w:themeColor="accent2" w:themeTint="99"/>
        </w:tcBorders>
      </w:tcPr>
    </w:tblStylePr>
    <w:tblStylePr w:type="seCell">
      <w:tblPr/>
      <w:tcPr>
        <w:tcBorders>
          <w:top w:val="single" w:sz="4" w:space="0" w:color="9BCEE3" w:themeColor="accent2" w:themeTint="99"/>
        </w:tcBorders>
      </w:tcPr>
    </w:tblStylePr>
    <w:tblStylePr w:type="swCell">
      <w:tblPr/>
      <w:tcPr>
        <w:tcBorders>
          <w:top w:val="single" w:sz="4" w:space="0" w:color="9BCEE3" w:themeColor="accent2" w:themeTint="99"/>
        </w:tcBorders>
      </w:tcPr>
    </w:tblStylePr>
  </w:style>
  <w:style w:type="table" w:styleId="-73">
    <w:name w:val="Grid Table 7 Colorful Accent 3"/>
    <w:basedOn w:val="a4"/>
    <w:uiPriority w:val="52"/>
    <w:rsid w:val="00970D94"/>
    <w:pPr>
      <w:spacing w:after="0"/>
    </w:pPr>
    <w:rPr>
      <w:color w:val="74B9D7" w:themeColor="accent3" w:themeShade="BF"/>
    </w:rPr>
    <w:tblPr>
      <w:tblStyleRowBandSize w:val="1"/>
      <w:tblStyleColBandSize w:val="1"/>
      <w:tblBorders>
        <w:top w:val="single" w:sz="4" w:space="0" w:color="DFEFF6" w:themeColor="accent3" w:themeTint="99"/>
        <w:left w:val="single" w:sz="4" w:space="0" w:color="DFEFF6" w:themeColor="accent3" w:themeTint="99"/>
        <w:bottom w:val="single" w:sz="4" w:space="0" w:color="DFEFF6" w:themeColor="accent3" w:themeTint="99"/>
        <w:right w:val="single" w:sz="4" w:space="0" w:color="DFEFF6" w:themeColor="accent3" w:themeTint="99"/>
        <w:insideH w:val="single" w:sz="4" w:space="0" w:color="DFEFF6" w:themeColor="accent3" w:themeTint="99"/>
        <w:insideV w:val="single" w:sz="4" w:space="0" w:color="DFEF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9FC" w:themeFill="accent3" w:themeFillTint="33"/>
      </w:tcPr>
    </w:tblStylePr>
    <w:tblStylePr w:type="band1Horz">
      <w:tblPr/>
      <w:tcPr>
        <w:shd w:val="clear" w:color="auto" w:fill="F4F9FC" w:themeFill="accent3" w:themeFillTint="33"/>
      </w:tcPr>
    </w:tblStylePr>
    <w:tblStylePr w:type="neCell">
      <w:tblPr/>
      <w:tcPr>
        <w:tcBorders>
          <w:bottom w:val="single" w:sz="4" w:space="0" w:color="DFEFF6" w:themeColor="accent3" w:themeTint="99"/>
        </w:tcBorders>
      </w:tcPr>
    </w:tblStylePr>
    <w:tblStylePr w:type="nwCell">
      <w:tblPr/>
      <w:tcPr>
        <w:tcBorders>
          <w:bottom w:val="single" w:sz="4" w:space="0" w:color="DFEFF6" w:themeColor="accent3" w:themeTint="99"/>
        </w:tcBorders>
      </w:tcPr>
    </w:tblStylePr>
    <w:tblStylePr w:type="seCell">
      <w:tblPr/>
      <w:tcPr>
        <w:tcBorders>
          <w:top w:val="single" w:sz="4" w:space="0" w:color="DFEFF6" w:themeColor="accent3" w:themeTint="99"/>
        </w:tcBorders>
      </w:tcPr>
    </w:tblStylePr>
    <w:tblStylePr w:type="swCell">
      <w:tblPr/>
      <w:tcPr>
        <w:tcBorders>
          <w:top w:val="single" w:sz="4" w:space="0" w:color="DFEFF6" w:themeColor="accent3" w:themeTint="99"/>
        </w:tcBorders>
      </w:tcPr>
    </w:tblStylePr>
  </w:style>
  <w:style w:type="table" w:styleId="-74">
    <w:name w:val="Grid Table 7 Colorful Accent 4"/>
    <w:basedOn w:val="a4"/>
    <w:uiPriority w:val="52"/>
    <w:rsid w:val="00970D94"/>
    <w:pPr>
      <w:spacing w:after="0"/>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75">
    <w:name w:val="Grid Table 7 Colorful Accent 5"/>
    <w:basedOn w:val="a4"/>
    <w:uiPriority w:val="52"/>
    <w:rsid w:val="00970D94"/>
    <w:pPr>
      <w:spacing w:after="0"/>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76">
    <w:name w:val="Grid Table 7 Colorful Accent 6"/>
    <w:basedOn w:val="a4"/>
    <w:uiPriority w:val="52"/>
    <w:rsid w:val="00970D94"/>
    <w:pPr>
      <w:spacing w:after="0"/>
    </w:pPr>
    <w:rPr>
      <w:color w:val="205B74" w:themeColor="accent6" w:themeShade="BF"/>
    </w:rPr>
    <w:tblPr>
      <w:tblStyleRowBandSize w:val="1"/>
      <w:tblStyleColBandSize w:val="1"/>
      <w:tblBorders>
        <w:top w:val="single" w:sz="4" w:space="0" w:color="6CB7D6" w:themeColor="accent6" w:themeTint="99"/>
        <w:left w:val="single" w:sz="4" w:space="0" w:color="6CB7D6" w:themeColor="accent6" w:themeTint="99"/>
        <w:bottom w:val="single" w:sz="4" w:space="0" w:color="6CB7D6" w:themeColor="accent6" w:themeTint="99"/>
        <w:right w:val="single" w:sz="4" w:space="0" w:color="6CB7D6" w:themeColor="accent6" w:themeTint="99"/>
        <w:insideH w:val="single" w:sz="4" w:space="0" w:color="6CB7D6" w:themeColor="accent6" w:themeTint="99"/>
        <w:insideV w:val="single" w:sz="4" w:space="0" w:color="6CB7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E7F1" w:themeFill="accent6" w:themeFillTint="33"/>
      </w:tcPr>
    </w:tblStylePr>
    <w:tblStylePr w:type="band1Horz">
      <w:tblPr/>
      <w:tcPr>
        <w:shd w:val="clear" w:color="auto" w:fill="CEE7F1" w:themeFill="accent6" w:themeFillTint="33"/>
      </w:tcPr>
    </w:tblStylePr>
    <w:tblStylePr w:type="neCell">
      <w:tblPr/>
      <w:tcPr>
        <w:tcBorders>
          <w:bottom w:val="single" w:sz="4" w:space="0" w:color="6CB7D6" w:themeColor="accent6" w:themeTint="99"/>
        </w:tcBorders>
      </w:tcPr>
    </w:tblStylePr>
    <w:tblStylePr w:type="nwCell">
      <w:tblPr/>
      <w:tcPr>
        <w:tcBorders>
          <w:bottom w:val="single" w:sz="4" w:space="0" w:color="6CB7D6" w:themeColor="accent6" w:themeTint="99"/>
        </w:tcBorders>
      </w:tcPr>
    </w:tblStylePr>
    <w:tblStylePr w:type="seCell">
      <w:tblPr/>
      <w:tcPr>
        <w:tcBorders>
          <w:top w:val="single" w:sz="4" w:space="0" w:color="6CB7D6" w:themeColor="accent6" w:themeTint="99"/>
        </w:tcBorders>
      </w:tcPr>
    </w:tblStylePr>
    <w:tblStylePr w:type="swCell">
      <w:tblPr/>
      <w:tcPr>
        <w:tcBorders>
          <w:top w:val="single" w:sz="4" w:space="0" w:color="6CB7D6" w:themeColor="accent6" w:themeTint="99"/>
        </w:tcBorders>
      </w:tcPr>
    </w:tblStylePr>
  </w:style>
  <w:style w:type="character" w:styleId="afffa">
    <w:name w:val="Hashtag"/>
    <w:basedOn w:val="a3"/>
    <w:uiPriority w:val="99"/>
    <w:semiHidden/>
    <w:unhideWhenUsed/>
    <w:rsid w:val="00970D94"/>
    <w:rPr>
      <w:color w:val="2B579A"/>
      <w:shd w:val="clear" w:color="auto" w:fill="E6E6E6"/>
    </w:rPr>
  </w:style>
  <w:style w:type="character" w:customStyle="1" w:styleId="32">
    <w:name w:val="Заголовок 3 Знак"/>
    <w:basedOn w:val="a3"/>
    <w:link w:val="31"/>
    <w:uiPriority w:val="9"/>
    <w:semiHidden/>
    <w:rsid w:val="00970D94"/>
    <w:rPr>
      <w:rFonts w:asciiTheme="majorHAnsi" w:eastAsiaTheme="majorEastAsia" w:hAnsiTheme="majorHAnsi" w:cstheme="majorBidi"/>
      <w:color w:val="2B7A9B" w:themeColor="accent1" w:themeShade="7F"/>
      <w:sz w:val="24"/>
      <w:szCs w:val="24"/>
    </w:rPr>
  </w:style>
  <w:style w:type="character" w:customStyle="1" w:styleId="42">
    <w:name w:val="Заголовок 4 Знак"/>
    <w:basedOn w:val="a3"/>
    <w:link w:val="41"/>
    <w:uiPriority w:val="9"/>
    <w:semiHidden/>
    <w:rsid w:val="00970D94"/>
    <w:rPr>
      <w:rFonts w:asciiTheme="majorHAnsi" w:eastAsiaTheme="majorEastAsia" w:hAnsiTheme="majorHAnsi" w:cstheme="majorBidi"/>
      <w:i/>
      <w:iCs/>
      <w:color w:val="5AAED1" w:themeColor="accent1" w:themeShade="BF"/>
    </w:rPr>
  </w:style>
  <w:style w:type="character" w:customStyle="1" w:styleId="52">
    <w:name w:val="Заголовок 5 Знак"/>
    <w:basedOn w:val="a3"/>
    <w:link w:val="51"/>
    <w:uiPriority w:val="9"/>
    <w:semiHidden/>
    <w:rsid w:val="00970D94"/>
    <w:rPr>
      <w:rFonts w:asciiTheme="majorHAnsi" w:eastAsiaTheme="majorEastAsia" w:hAnsiTheme="majorHAnsi" w:cstheme="majorBidi"/>
      <w:color w:val="5AAED1" w:themeColor="accent1" w:themeShade="BF"/>
    </w:rPr>
  </w:style>
  <w:style w:type="character" w:customStyle="1" w:styleId="60">
    <w:name w:val="Заголовок 6 Знак"/>
    <w:basedOn w:val="a3"/>
    <w:link w:val="6"/>
    <w:uiPriority w:val="9"/>
    <w:semiHidden/>
    <w:rsid w:val="00970D94"/>
    <w:rPr>
      <w:rFonts w:asciiTheme="majorHAnsi" w:eastAsiaTheme="majorEastAsia" w:hAnsiTheme="majorHAnsi" w:cstheme="majorBidi"/>
      <w:color w:val="2B7A9B" w:themeColor="accent1" w:themeShade="7F"/>
    </w:rPr>
  </w:style>
  <w:style w:type="character" w:customStyle="1" w:styleId="70">
    <w:name w:val="Заголовок 7 Знак"/>
    <w:basedOn w:val="a3"/>
    <w:link w:val="7"/>
    <w:uiPriority w:val="9"/>
    <w:semiHidden/>
    <w:rsid w:val="00970D94"/>
    <w:rPr>
      <w:rFonts w:asciiTheme="majorHAnsi" w:eastAsiaTheme="majorEastAsia" w:hAnsiTheme="majorHAnsi" w:cstheme="majorBidi"/>
      <w:i/>
      <w:iCs/>
      <w:color w:val="2B7A9B" w:themeColor="accent1" w:themeShade="7F"/>
    </w:rPr>
  </w:style>
  <w:style w:type="character" w:customStyle="1" w:styleId="80">
    <w:name w:val="Заголовок 8 Знак"/>
    <w:basedOn w:val="a3"/>
    <w:link w:val="8"/>
    <w:uiPriority w:val="9"/>
    <w:semiHidden/>
    <w:rsid w:val="00970D94"/>
    <w:rPr>
      <w:rFonts w:asciiTheme="majorHAnsi" w:eastAsiaTheme="majorEastAsia" w:hAnsiTheme="majorHAnsi" w:cstheme="majorBidi"/>
      <w:color w:val="272727" w:themeColor="text1" w:themeTint="D8"/>
      <w:szCs w:val="21"/>
    </w:rPr>
  </w:style>
  <w:style w:type="character" w:customStyle="1" w:styleId="90">
    <w:name w:val="Заголовок 9 Знак"/>
    <w:basedOn w:val="a3"/>
    <w:link w:val="9"/>
    <w:uiPriority w:val="9"/>
    <w:semiHidden/>
    <w:rsid w:val="00970D94"/>
    <w:rPr>
      <w:rFonts w:asciiTheme="majorHAnsi" w:eastAsiaTheme="majorEastAsia" w:hAnsiTheme="majorHAnsi" w:cstheme="majorBidi"/>
      <w:i/>
      <w:iCs/>
      <w:color w:val="272727" w:themeColor="text1" w:themeTint="D8"/>
      <w:szCs w:val="21"/>
    </w:rPr>
  </w:style>
  <w:style w:type="character" w:styleId="HTML">
    <w:name w:val="HTML Acronym"/>
    <w:basedOn w:val="a3"/>
    <w:uiPriority w:val="99"/>
    <w:semiHidden/>
    <w:unhideWhenUsed/>
    <w:rsid w:val="00970D94"/>
  </w:style>
  <w:style w:type="paragraph" w:styleId="HTML0">
    <w:name w:val="HTML Address"/>
    <w:basedOn w:val="a2"/>
    <w:link w:val="HTML1"/>
    <w:uiPriority w:val="99"/>
    <w:semiHidden/>
    <w:unhideWhenUsed/>
    <w:rsid w:val="00970D94"/>
    <w:pPr>
      <w:spacing w:after="0"/>
    </w:pPr>
    <w:rPr>
      <w:i/>
      <w:iCs/>
    </w:rPr>
  </w:style>
  <w:style w:type="character" w:customStyle="1" w:styleId="HTML1">
    <w:name w:val="Адрес HTML Знак"/>
    <w:basedOn w:val="a3"/>
    <w:link w:val="HTML0"/>
    <w:uiPriority w:val="99"/>
    <w:semiHidden/>
    <w:rsid w:val="00970D94"/>
    <w:rPr>
      <w:i/>
      <w:iCs/>
    </w:rPr>
  </w:style>
  <w:style w:type="character" w:styleId="HTML2">
    <w:name w:val="HTML Cite"/>
    <w:basedOn w:val="a3"/>
    <w:uiPriority w:val="99"/>
    <w:semiHidden/>
    <w:unhideWhenUsed/>
    <w:rsid w:val="00970D94"/>
    <w:rPr>
      <w:i/>
      <w:iCs/>
    </w:rPr>
  </w:style>
  <w:style w:type="character" w:styleId="HTML3">
    <w:name w:val="HTML Code"/>
    <w:basedOn w:val="a3"/>
    <w:uiPriority w:val="99"/>
    <w:semiHidden/>
    <w:unhideWhenUsed/>
    <w:rsid w:val="00970D94"/>
    <w:rPr>
      <w:rFonts w:ascii="Consolas" w:hAnsi="Consolas"/>
      <w:sz w:val="22"/>
      <w:szCs w:val="20"/>
    </w:rPr>
  </w:style>
  <w:style w:type="character" w:styleId="HTML4">
    <w:name w:val="HTML Definition"/>
    <w:basedOn w:val="a3"/>
    <w:uiPriority w:val="99"/>
    <w:semiHidden/>
    <w:unhideWhenUsed/>
    <w:rsid w:val="00970D94"/>
    <w:rPr>
      <w:i/>
      <w:iCs/>
    </w:rPr>
  </w:style>
  <w:style w:type="character" w:styleId="HTML5">
    <w:name w:val="HTML Keyboard"/>
    <w:basedOn w:val="a3"/>
    <w:uiPriority w:val="99"/>
    <w:semiHidden/>
    <w:unhideWhenUsed/>
    <w:rsid w:val="00970D94"/>
    <w:rPr>
      <w:rFonts w:ascii="Consolas" w:hAnsi="Consolas"/>
      <w:sz w:val="22"/>
      <w:szCs w:val="20"/>
    </w:rPr>
  </w:style>
  <w:style w:type="paragraph" w:styleId="HTML6">
    <w:name w:val="HTML Preformatted"/>
    <w:basedOn w:val="a2"/>
    <w:link w:val="HTML7"/>
    <w:uiPriority w:val="99"/>
    <w:semiHidden/>
    <w:unhideWhenUsed/>
    <w:rsid w:val="00970D94"/>
    <w:pPr>
      <w:spacing w:after="0"/>
    </w:pPr>
    <w:rPr>
      <w:rFonts w:ascii="Consolas" w:hAnsi="Consolas"/>
      <w:szCs w:val="20"/>
    </w:rPr>
  </w:style>
  <w:style w:type="character" w:customStyle="1" w:styleId="HTML7">
    <w:name w:val="Стандартный HTML Знак"/>
    <w:basedOn w:val="a3"/>
    <w:link w:val="HTML6"/>
    <w:uiPriority w:val="99"/>
    <w:semiHidden/>
    <w:rsid w:val="00970D94"/>
    <w:rPr>
      <w:rFonts w:ascii="Consolas" w:hAnsi="Consolas"/>
      <w:szCs w:val="20"/>
    </w:rPr>
  </w:style>
  <w:style w:type="character" w:styleId="HTML8">
    <w:name w:val="HTML Sample"/>
    <w:basedOn w:val="a3"/>
    <w:uiPriority w:val="99"/>
    <w:semiHidden/>
    <w:unhideWhenUsed/>
    <w:rsid w:val="00970D94"/>
    <w:rPr>
      <w:rFonts w:ascii="Consolas" w:hAnsi="Consolas"/>
      <w:sz w:val="24"/>
      <w:szCs w:val="24"/>
    </w:rPr>
  </w:style>
  <w:style w:type="character" w:styleId="HTML9">
    <w:name w:val="HTML Typewriter"/>
    <w:basedOn w:val="a3"/>
    <w:uiPriority w:val="99"/>
    <w:semiHidden/>
    <w:unhideWhenUsed/>
    <w:rsid w:val="00970D94"/>
    <w:rPr>
      <w:rFonts w:ascii="Consolas" w:hAnsi="Consolas"/>
      <w:sz w:val="22"/>
      <w:szCs w:val="20"/>
    </w:rPr>
  </w:style>
  <w:style w:type="character" w:styleId="HTMLa">
    <w:name w:val="HTML Variable"/>
    <w:basedOn w:val="a3"/>
    <w:uiPriority w:val="99"/>
    <w:semiHidden/>
    <w:unhideWhenUsed/>
    <w:rsid w:val="00970D94"/>
    <w:rPr>
      <w:i/>
      <w:iCs/>
    </w:rPr>
  </w:style>
  <w:style w:type="character" w:styleId="afffb">
    <w:name w:val="Hyperlink"/>
    <w:basedOn w:val="a3"/>
    <w:uiPriority w:val="99"/>
    <w:unhideWhenUsed/>
    <w:rsid w:val="00970D94"/>
    <w:rPr>
      <w:color w:val="3089AE" w:themeColor="accent2" w:themeShade="BF"/>
      <w:u w:val="single"/>
    </w:rPr>
  </w:style>
  <w:style w:type="paragraph" w:styleId="11">
    <w:name w:val="index 1"/>
    <w:basedOn w:val="a2"/>
    <w:next w:val="a2"/>
    <w:autoRedefine/>
    <w:uiPriority w:val="99"/>
    <w:semiHidden/>
    <w:unhideWhenUsed/>
    <w:rsid w:val="00970D94"/>
    <w:pPr>
      <w:spacing w:after="0"/>
      <w:ind w:left="220" w:hanging="220"/>
    </w:pPr>
  </w:style>
  <w:style w:type="paragraph" w:styleId="2a">
    <w:name w:val="index 2"/>
    <w:basedOn w:val="a2"/>
    <w:next w:val="a2"/>
    <w:autoRedefine/>
    <w:uiPriority w:val="99"/>
    <w:semiHidden/>
    <w:unhideWhenUsed/>
    <w:rsid w:val="00970D94"/>
    <w:pPr>
      <w:spacing w:after="0"/>
      <w:ind w:left="440" w:hanging="220"/>
    </w:pPr>
  </w:style>
  <w:style w:type="paragraph" w:styleId="37">
    <w:name w:val="index 3"/>
    <w:basedOn w:val="a2"/>
    <w:next w:val="a2"/>
    <w:autoRedefine/>
    <w:uiPriority w:val="99"/>
    <w:semiHidden/>
    <w:unhideWhenUsed/>
    <w:rsid w:val="00970D94"/>
    <w:pPr>
      <w:spacing w:after="0"/>
      <w:ind w:left="660" w:hanging="220"/>
    </w:pPr>
  </w:style>
  <w:style w:type="paragraph" w:styleId="43">
    <w:name w:val="index 4"/>
    <w:basedOn w:val="a2"/>
    <w:next w:val="a2"/>
    <w:autoRedefine/>
    <w:uiPriority w:val="99"/>
    <w:semiHidden/>
    <w:unhideWhenUsed/>
    <w:rsid w:val="00970D94"/>
    <w:pPr>
      <w:spacing w:after="0"/>
      <w:ind w:left="880" w:hanging="220"/>
    </w:pPr>
  </w:style>
  <w:style w:type="paragraph" w:styleId="53">
    <w:name w:val="index 5"/>
    <w:basedOn w:val="a2"/>
    <w:next w:val="a2"/>
    <w:autoRedefine/>
    <w:uiPriority w:val="99"/>
    <w:semiHidden/>
    <w:unhideWhenUsed/>
    <w:rsid w:val="00970D94"/>
    <w:pPr>
      <w:spacing w:after="0"/>
      <w:ind w:left="1100" w:hanging="220"/>
    </w:pPr>
  </w:style>
  <w:style w:type="paragraph" w:styleId="61">
    <w:name w:val="index 6"/>
    <w:basedOn w:val="a2"/>
    <w:next w:val="a2"/>
    <w:autoRedefine/>
    <w:uiPriority w:val="99"/>
    <w:semiHidden/>
    <w:unhideWhenUsed/>
    <w:rsid w:val="00970D94"/>
    <w:pPr>
      <w:spacing w:after="0"/>
      <w:ind w:left="1320" w:hanging="220"/>
    </w:pPr>
  </w:style>
  <w:style w:type="paragraph" w:styleId="71">
    <w:name w:val="index 7"/>
    <w:basedOn w:val="a2"/>
    <w:next w:val="a2"/>
    <w:autoRedefine/>
    <w:uiPriority w:val="99"/>
    <w:semiHidden/>
    <w:unhideWhenUsed/>
    <w:rsid w:val="00970D94"/>
    <w:pPr>
      <w:spacing w:after="0"/>
      <w:ind w:left="1540" w:hanging="220"/>
    </w:pPr>
  </w:style>
  <w:style w:type="paragraph" w:styleId="81">
    <w:name w:val="index 8"/>
    <w:basedOn w:val="a2"/>
    <w:next w:val="a2"/>
    <w:autoRedefine/>
    <w:uiPriority w:val="99"/>
    <w:semiHidden/>
    <w:unhideWhenUsed/>
    <w:rsid w:val="00970D94"/>
    <w:pPr>
      <w:spacing w:after="0"/>
      <w:ind w:left="1760" w:hanging="220"/>
    </w:pPr>
  </w:style>
  <w:style w:type="paragraph" w:styleId="91">
    <w:name w:val="index 9"/>
    <w:basedOn w:val="a2"/>
    <w:next w:val="a2"/>
    <w:autoRedefine/>
    <w:uiPriority w:val="99"/>
    <w:semiHidden/>
    <w:unhideWhenUsed/>
    <w:rsid w:val="00970D94"/>
    <w:pPr>
      <w:spacing w:after="0"/>
      <w:ind w:left="1980" w:hanging="220"/>
    </w:pPr>
  </w:style>
  <w:style w:type="paragraph" w:styleId="afffc">
    <w:name w:val="index heading"/>
    <w:basedOn w:val="a2"/>
    <w:next w:val="11"/>
    <w:uiPriority w:val="99"/>
    <w:semiHidden/>
    <w:unhideWhenUsed/>
    <w:rsid w:val="00970D94"/>
    <w:rPr>
      <w:rFonts w:asciiTheme="majorHAnsi" w:eastAsiaTheme="majorEastAsia" w:hAnsiTheme="majorHAnsi" w:cstheme="majorBidi"/>
      <w:b/>
      <w:bCs/>
    </w:rPr>
  </w:style>
  <w:style w:type="character" w:styleId="afffd">
    <w:name w:val="Intense Emphasis"/>
    <w:basedOn w:val="a3"/>
    <w:uiPriority w:val="21"/>
    <w:semiHidden/>
    <w:unhideWhenUsed/>
    <w:qFormat/>
    <w:rsid w:val="00970D94"/>
    <w:rPr>
      <w:i/>
      <w:iCs/>
      <w:color w:val="5AAED1" w:themeColor="accent1" w:themeShade="BF"/>
    </w:rPr>
  </w:style>
  <w:style w:type="paragraph" w:styleId="afffe">
    <w:name w:val="Intense Quote"/>
    <w:basedOn w:val="a2"/>
    <w:next w:val="a2"/>
    <w:link w:val="affff"/>
    <w:uiPriority w:val="30"/>
    <w:semiHidden/>
    <w:unhideWhenUsed/>
    <w:qFormat/>
    <w:rsid w:val="00970D94"/>
    <w:pPr>
      <w:pBdr>
        <w:top w:val="single" w:sz="4" w:space="10" w:color="5AAED1" w:themeColor="accent1" w:themeShade="BF"/>
        <w:bottom w:val="single" w:sz="4" w:space="10" w:color="5AAED1" w:themeColor="accent1" w:themeShade="BF"/>
      </w:pBdr>
      <w:spacing w:before="360" w:after="360"/>
      <w:ind w:left="864" w:right="864"/>
      <w:jc w:val="center"/>
    </w:pPr>
    <w:rPr>
      <w:i/>
      <w:iCs/>
      <w:color w:val="5AAED1" w:themeColor="accent1" w:themeShade="BF"/>
    </w:rPr>
  </w:style>
  <w:style w:type="character" w:customStyle="1" w:styleId="affff">
    <w:name w:val="Выделенная цитата Знак"/>
    <w:basedOn w:val="a3"/>
    <w:link w:val="afffe"/>
    <w:uiPriority w:val="30"/>
    <w:semiHidden/>
    <w:rsid w:val="00970D94"/>
    <w:rPr>
      <w:i/>
      <w:iCs/>
      <w:color w:val="5AAED1" w:themeColor="accent1" w:themeShade="BF"/>
    </w:rPr>
  </w:style>
  <w:style w:type="character" w:styleId="affff0">
    <w:name w:val="Intense Reference"/>
    <w:basedOn w:val="a3"/>
    <w:uiPriority w:val="32"/>
    <w:semiHidden/>
    <w:unhideWhenUsed/>
    <w:qFormat/>
    <w:rsid w:val="00970D94"/>
    <w:rPr>
      <w:b/>
      <w:bCs/>
      <w:caps w:val="0"/>
      <w:smallCaps/>
      <w:color w:val="5AAED1" w:themeColor="accent1" w:themeShade="BF"/>
      <w:spacing w:val="5"/>
    </w:rPr>
  </w:style>
  <w:style w:type="table" w:styleId="affff1">
    <w:name w:val="Light Grid"/>
    <w:basedOn w:val="a4"/>
    <w:uiPriority w:val="62"/>
    <w:semiHidden/>
    <w:unhideWhenUsed/>
    <w:rsid w:val="00970D9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7">
    <w:name w:val="Light Grid Accent 1"/>
    <w:basedOn w:val="a4"/>
    <w:uiPriority w:val="62"/>
    <w:semiHidden/>
    <w:unhideWhenUsed/>
    <w:rsid w:val="00970D94"/>
    <w:pPr>
      <w:spacing w:after="0"/>
    </w:pPr>
    <w:tblPr>
      <w:tblStyleRowBandSize w:val="1"/>
      <w:tblStyleColBandSize w:val="1"/>
      <w:tblBorders>
        <w:top w:val="single" w:sz="8" w:space="0" w:color="A9D5E7" w:themeColor="accent1"/>
        <w:left w:val="single" w:sz="8" w:space="0" w:color="A9D5E7" w:themeColor="accent1"/>
        <w:bottom w:val="single" w:sz="8" w:space="0" w:color="A9D5E7" w:themeColor="accent1"/>
        <w:right w:val="single" w:sz="8" w:space="0" w:color="A9D5E7" w:themeColor="accent1"/>
        <w:insideH w:val="single" w:sz="8" w:space="0" w:color="A9D5E7" w:themeColor="accent1"/>
        <w:insideV w:val="single" w:sz="8" w:space="0" w:color="A9D5E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D5E7" w:themeColor="accent1"/>
          <w:left w:val="single" w:sz="8" w:space="0" w:color="A9D5E7" w:themeColor="accent1"/>
          <w:bottom w:val="single" w:sz="18" w:space="0" w:color="A9D5E7" w:themeColor="accent1"/>
          <w:right w:val="single" w:sz="8" w:space="0" w:color="A9D5E7" w:themeColor="accent1"/>
          <w:insideH w:val="nil"/>
          <w:insideV w:val="single" w:sz="8" w:space="0" w:color="A9D5E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D5E7" w:themeColor="accent1"/>
          <w:left w:val="single" w:sz="8" w:space="0" w:color="A9D5E7" w:themeColor="accent1"/>
          <w:bottom w:val="single" w:sz="8" w:space="0" w:color="A9D5E7" w:themeColor="accent1"/>
          <w:right w:val="single" w:sz="8" w:space="0" w:color="A9D5E7" w:themeColor="accent1"/>
          <w:insideH w:val="nil"/>
          <w:insideV w:val="single" w:sz="8" w:space="0" w:color="A9D5E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D5E7" w:themeColor="accent1"/>
          <w:left w:val="single" w:sz="8" w:space="0" w:color="A9D5E7" w:themeColor="accent1"/>
          <w:bottom w:val="single" w:sz="8" w:space="0" w:color="A9D5E7" w:themeColor="accent1"/>
          <w:right w:val="single" w:sz="8" w:space="0" w:color="A9D5E7" w:themeColor="accent1"/>
        </w:tcBorders>
      </w:tcPr>
    </w:tblStylePr>
    <w:tblStylePr w:type="band1Vert">
      <w:tblPr/>
      <w:tcPr>
        <w:tcBorders>
          <w:top w:val="single" w:sz="8" w:space="0" w:color="A9D5E7" w:themeColor="accent1"/>
          <w:left w:val="single" w:sz="8" w:space="0" w:color="A9D5E7" w:themeColor="accent1"/>
          <w:bottom w:val="single" w:sz="8" w:space="0" w:color="A9D5E7" w:themeColor="accent1"/>
          <w:right w:val="single" w:sz="8" w:space="0" w:color="A9D5E7" w:themeColor="accent1"/>
        </w:tcBorders>
        <w:shd w:val="clear" w:color="auto" w:fill="E9F4F9" w:themeFill="accent1" w:themeFillTint="3F"/>
      </w:tcPr>
    </w:tblStylePr>
    <w:tblStylePr w:type="band1Horz">
      <w:tblPr/>
      <w:tcPr>
        <w:tcBorders>
          <w:top w:val="single" w:sz="8" w:space="0" w:color="A9D5E7" w:themeColor="accent1"/>
          <w:left w:val="single" w:sz="8" w:space="0" w:color="A9D5E7" w:themeColor="accent1"/>
          <w:bottom w:val="single" w:sz="8" w:space="0" w:color="A9D5E7" w:themeColor="accent1"/>
          <w:right w:val="single" w:sz="8" w:space="0" w:color="A9D5E7" w:themeColor="accent1"/>
          <w:insideV w:val="single" w:sz="8" w:space="0" w:color="A9D5E7" w:themeColor="accent1"/>
        </w:tcBorders>
        <w:shd w:val="clear" w:color="auto" w:fill="E9F4F9" w:themeFill="accent1" w:themeFillTint="3F"/>
      </w:tcPr>
    </w:tblStylePr>
    <w:tblStylePr w:type="band2Horz">
      <w:tblPr/>
      <w:tcPr>
        <w:tcBorders>
          <w:top w:val="single" w:sz="8" w:space="0" w:color="A9D5E7" w:themeColor="accent1"/>
          <w:left w:val="single" w:sz="8" w:space="0" w:color="A9D5E7" w:themeColor="accent1"/>
          <w:bottom w:val="single" w:sz="8" w:space="0" w:color="A9D5E7" w:themeColor="accent1"/>
          <w:right w:val="single" w:sz="8" w:space="0" w:color="A9D5E7" w:themeColor="accent1"/>
          <w:insideV w:val="single" w:sz="8" w:space="0" w:color="A9D5E7" w:themeColor="accent1"/>
        </w:tcBorders>
      </w:tcPr>
    </w:tblStylePr>
  </w:style>
  <w:style w:type="table" w:styleId="-27">
    <w:name w:val="Light Grid Accent 2"/>
    <w:basedOn w:val="a4"/>
    <w:uiPriority w:val="62"/>
    <w:semiHidden/>
    <w:unhideWhenUsed/>
    <w:rsid w:val="00970D94"/>
    <w:pPr>
      <w:spacing w:after="0"/>
    </w:pPr>
    <w:tblPr>
      <w:tblStyleRowBandSize w:val="1"/>
      <w:tblStyleColBandSize w:val="1"/>
      <w:tblBorders>
        <w:top w:val="single" w:sz="8" w:space="0" w:color="5AAED1" w:themeColor="accent2"/>
        <w:left w:val="single" w:sz="8" w:space="0" w:color="5AAED1" w:themeColor="accent2"/>
        <w:bottom w:val="single" w:sz="8" w:space="0" w:color="5AAED1" w:themeColor="accent2"/>
        <w:right w:val="single" w:sz="8" w:space="0" w:color="5AAED1" w:themeColor="accent2"/>
        <w:insideH w:val="single" w:sz="8" w:space="0" w:color="5AAED1" w:themeColor="accent2"/>
        <w:insideV w:val="single" w:sz="8" w:space="0" w:color="5AAE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ED1" w:themeColor="accent2"/>
          <w:left w:val="single" w:sz="8" w:space="0" w:color="5AAED1" w:themeColor="accent2"/>
          <w:bottom w:val="single" w:sz="18" w:space="0" w:color="5AAED1" w:themeColor="accent2"/>
          <w:right w:val="single" w:sz="8" w:space="0" w:color="5AAED1" w:themeColor="accent2"/>
          <w:insideH w:val="nil"/>
          <w:insideV w:val="single" w:sz="8" w:space="0" w:color="5AAE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ED1" w:themeColor="accent2"/>
          <w:left w:val="single" w:sz="8" w:space="0" w:color="5AAED1" w:themeColor="accent2"/>
          <w:bottom w:val="single" w:sz="8" w:space="0" w:color="5AAED1" w:themeColor="accent2"/>
          <w:right w:val="single" w:sz="8" w:space="0" w:color="5AAED1" w:themeColor="accent2"/>
          <w:insideH w:val="nil"/>
          <w:insideV w:val="single" w:sz="8" w:space="0" w:color="5AAE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ED1" w:themeColor="accent2"/>
          <w:left w:val="single" w:sz="8" w:space="0" w:color="5AAED1" w:themeColor="accent2"/>
          <w:bottom w:val="single" w:sz="8" w:space="0" w:color="5AAED1" w:themeColor="accent2"/>
          <w:right w:val="single" w:sz="8" w:space="0" w:color="5AAED1" w:themeColor="accent2"/>
        </w:tcBorders>
      </w:tcPr>
    </w:tblStylePr>
    <w:tblStylePr w:type="band1Vert">
      <w:tblPr/>
      <w:tcPr>
        <w:tcBorders>
          <w:top w:val="single" w:sz="8" w:space="0" w:color="5AAED1" w:themeColor="accent2"/>
          <w:left w:val="single" w:sz="8" w:space="0" w:color="5AAED1" w:themeColor="accent2"/>
          <w:bottom w:val="single" w:sz="8" w:space="0" w:color="5AAED1" w:themeColor="accent2"/>
          <w:right w:val="single" w:sz="8" w:space="0" w:color="5AAED1" w:themeColor="accent2"/>
        </w:tcBorders>
        <w:shd w:val="clear" w:color="auto" w:fill="D6EAF3" w:themeFill="accent2" w:themeFillTint="3F"/>
      </w:tcPr>
    </w:tblStylePr>
    <w:tblStylePr w:type="band1Horz">
      <w:tblPr/>
      <w:tcPr>
        <w:tcBorders>
          <w:top w:val="single" w:sz="8" w:space="0" w:color="5AAED1" w:themeColor="accent2"/>
          <w:left w:val="single" w:sz="8" w:space="0" w:color="5AAED1" w:themeColor="accent2"/>
          <w:bottom w:val="single" w:sz="8" w:space="0" w:color="5AAED1" w:themeColor="accent2"/>
          <w:right w:val="single" w:sz="8" w:space="0" w:color="5AAED1" w:themeColor="accent2"/>
          <w:insideV w:val="single" w:sz="8" w:space="0" w:color="5AAED1" w:themeColor="accent2"/>
        </w:tcBorders>
        <w:shd w:val="clear" w:color="auto" w:fill="D6EAF3" w:themeFill="accent2" w:themeFillTint="3F"/>
      </w:tcPr>
    </w:tblStylePr>
    <w:tblStylePr w:type="band2Horz">
      <w:tblPr/>
      <w:tcPr>
        <w:tcBorders>
          <w:top w:val="single" w:sz="8" w:space="0" w:color="5AAED1" w:themeColor="accent2"/>
          <w:left w:val="single" w:sz="8" w:space="0" w:color="5AAED1" w:themeColor="accent2"/>
          <w:bottom w:val="single" w:sz="8" w:space="0" w:color="5AAED1" w:themeColor="accent2"/>
          <w:right w:val="single" w:sz="8" w:space="0" w:color="5AAED1" w:themeColor="accent2"/>
          <w:insideV w:val="single" w:sz="8" w:space="0" w:color="5AAED1" w:themeColor="accent2"/>
        </w:tcBorders>
      </w:tcPr>
    </w:tblStylePr>
  </w:style>
  <w:style w:type="table" w:styleId="-37">
    <w:name w:val="Light Grid Accent 3"/>
    <w:basedOn w:val="a4"/>
    <w:uiPriority w:val="62"/>
    <w:semiHidden/>
    <w:unhideWhenUsed/>
    <w:rsid w:val="00970D94"/>
    <w:pPr>
      <w:spacing w:after="0"/>
    </w:pPr>
    <w:tblPr>
      <w:tblStyleRowBandSize w:val="1"/>
      <w:tblStyleColBandSize w:val="1"/>
      <w:tblBorders>
        <w:top w:val="single" w:sz="8" w:space="0" w:color="CBE5F0" w:themeColor="accent3"/>
        <w:left w:val="single" w:sz="8" w:space="0" w:color="CBE5F0" w:themeColor="accent3"/>
        <w:bottom w:val="single" w:sz="8" w:space="0" w:color="CBE5F0" w:themeColor="accent3"/>
        <w:right w:val="single" w:sz="8" w:space="0" w:color="CBE5F0" w:themeColor="accent3"/>
        <w:insideH w:val="single" w:sz="8" w:space="0" w:color="CBE5F0" w:themeColor="accent3"/>
        <w:insideV w:val="single" w:sz="8" w:space="0" w:color="CBE5F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BE5F0" w:themeColor="accent3"/>
          <w:left w:val="single" w:sz="8" w:space="0" w:color="CBE5F0" w:themeColor="accent3"/>
          <w:bottom w:val="single" w:sz="18" w:space="0" w:color="CBE5F0" w:themeColor="accent3"/>
          <w:right w:val="single" w:sz="8" w:space="0" w:color="CBE5F0" w:themeColor="accent3"/>
          <w:insideH w:val="nil"/>
          <w:insideV w:val="single" w:sz="8" w:space="0" w:color="CBE5F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BE5F0" w:themeColor="accent3"/>
          <w:left w:val="single" w:sz="8" w:space="0" w:color="CBE5F0" w:themeColor="accent3"/>
          <w:bottom w:val="single" w:sz="8" w:space="0" w:color="CBE5F0" w:themeColor="accent3"/>
          <w:right w:val="single" w:sz="8" w:space="0" w:color="CBE5F0" w:themeColor="accent3"/>
          <w:insideH w:val="nil"/>
          <w:insideV w:val="single" w:sz="8" w:space="0" w:color="CBE5F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BE5F0" w:themeColor="accent3"/>
          <w:left w:val="single" w:sz="8" w:space="0" w:color="CBE5F0" w:themeColor="accent3"/>
          <w:bottom w:val="single" w:sz="8" w:space="0" w:color="CBE5F0" w:themeColor="accent3"/>
          <w:right w:val="single" w:sz="8" w:space="0" w:color="CBE5F0" w:themeColor="accent3"/>
        </w:tcBorders>
      </w:tcPr>
    </w:tblStylePr>
    <w:tblStylePr w:type="band1Vert">
      <w:tblPr/>
      <w:tcPr>
        <w:tcBorders>
          <w:top w:val="single" w:sz="8" w:space="0" w:color="CBE5F0" w:themeColor="accent3"/>
          <w:left w:val="single" w:sz="8" w:space="0" w:color="CBE5F0" w:themeColor="accent3"/>
          <w:bottom w:val="single" w:sz="8" w:space="0" w:color="CBE5F0" w:themeColor="accent3"/>
          <w:right w:val="single" w:sz="8" w:space="0" w:color="CBE5F0" w:themeColor="accent3"/>
        </w:tcBorders>
        <w:shd w:val="clear" w:color="auto" w:fill="F2F8FB" w:themeFill="accent3" w:themeFillTint="3F"/>
      </w:tcPr>
    </w:tblStylePr>
    <w:tblStylePr w:type="band1Horz">
      <w:tblPr/>
      <w:tcPr>
        <w:tcBorders>
          <w:top w:val="single" w:sz="8" w:space="0" w:color="CBE5F0" w:themeColor="accent3"/>
          <w:left w:val="single" w:sz="8" w:space="0" w:color="CBE5F0" w:themeColor="accent3"/>
          <w:bottom w:val="single" w:sz="8" w:space="0" w:color="CBE5F0" w:themeColor="accent3"/>
          <w:right w:val="single" w:sz="8" w:space="0" w:color="CBE5F0" w:themeColor="accent3"/>
          <w:insideV w:val="single" w:sz="8" w:space="0" w:color="CBE5F0" w:themeColor="accent3"/>
        </w:tcBorders>
        <w:shd w:val="clear" w:color="auto" w:fill="F2F8FB" w:themeFill="accent3" w:themeFillTint="3F"/>
      </w:tcPr>
    </w:tblStylePr>
    <w:tblStylePr w:type="band2Horz">
      <w:tblPr/>
      <w:tcPr>
        <w:tcBorders>
          <w:top w:val="single" w:sz="8" w:space="0" w:color="CBE5F0" w:themeColor="accent3"/>
          <w:left w:val="single" w:sz="8" w:space="0" w:color="CBE5F0" w:themeColor="accent3"/>
          <w:bottom w:val="single" w:sz="8" w:space="0" w:color="CBE5F0" w:themeColor="accent3"/>
          <w:right w:val="single" w:sz="8" w:space="0" w:color="CBE5F0" w:themeColor="accent3"/>
          <w:insideV w:val="single" w:sz="8" w:space="0" w:color="CBE5F0" w:themeColor="accent3"/>
        </w:tcBorders>
      </w:tcPr>
    </w:tblStylePr>
  </w:style>
  <w:style w:type="table" w:styleId="-47">
    <w:name w:val="Light Grid Accent 4"/>
    <w:basedOn w:val="a4"/>
    <w:uiPriority w:val="62"/>
    <w:semiHidden/>
    <w:unhideWhenUsed/>
    <w:rsid w:val="00970D94"/>
    <w:pPr>
      <w:spacing w:after="0"/>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57">
    <w:name w:val="Light Grid Accent 5"/>
    <w:basedOn w:val="a4"/>
    <w:uiPriority w:val="62"/>
    <w:semiHidden/>
    <w:unhideWhenUsed/>
    <w:rsid w:val="00970D94"/>
    <w:pPr>
      <w:spacing w:after="0"/>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67">
    <w:name w:val="Light Grid Accent 6"/>
    <w:basedOn w:val="a4"/>
    <w:uiPriority w:val="62"/>
    <w:semiHidden/>
    <w:unhideWhenUsed/>
    <w:rsid w:val="00970D94"/>
    <w:pPr>
      <w:spacing w:after="0"/>
    </w:pPr>
    <w:tblPr>
      <w:tblStyleRowBandSize w:val="1"/>
      <w:tblStyleColBandSize w:val="1"/>
      <w:tblBorders>
        <w:top w:val="single" w:sz="8" w:space="0" w:color="2B7B9C" w:themeColor="accent6"/>
        <w:left w:val="single" w:sz="8" w:space="0" w:color="2B7B9C" w:themeColor="accent6"/>
        <w:bottom w:val="single" w:sz="8" w:space="0" w:color="2B7B9C" w:themeColor="accent6"/>
        <w:right w:val="single" w:sz="8" w:space="0" w:color="2B7B9C" w:themeColor="accent6"/>
        <w:insideH w:val="single" w:sz="8" w:space="0" w:color="2B7B9C" w:themeColor="accent6"/>
        <w:insideV w:val="single" w:sz="8" w:space="0" w:color="2B7B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7B9C" w:themeColor="accent6"/>
          <w:left w:val="single" w:sz="8" w:space="0" w:color="2B7B9C" w:themeColor="accent6"/>
          <w:bottom w:val="single" w:sz="18" w:space="0" w:color="2B7B9C" w:themeColor="accent6"/>
          <w:right w:val="single" w:sz="8" w:space="0" w:color="2B7B9C" w:themeColor="accent6"/>
          <w:insideH w:val="nil"/>
          <w:insideV w:val="single" w:sz="8" w:space="0" w:color="2B7B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7B9C" w:themeColor="accent6"/>
          <w:left w:val="single" w:sz="8" w:space="0" w:color="2B7B9C" w:themeColor="accent6"/>
          <w:bottom w:val="single" w:sz="8" w:space="0" w:color="2B7B9C" w:themeColor="accent6"/>
          <w:right w:val="single" w:sz="8" w:space="0" w:color="2B7B9C" w:themeColor="accent6"/>
          <w:insideH w:val="nil"/>
          <w:insideV w:val="single" w:sz="8" w:space="0" w:color="2B7B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7B9C" w:themeColor="accent6"/>
          <w:left w:val="single" w:sz="8" w:space="0" w:color="2B7B9C" w:themeColor="accent6"/>
          <w:bottom w:val="single" w:sz="8" w:space="0" w:color="2B7B9C" w:themeColor="accent6"/>
          <w:right w:val="single" w:sz="8" w:space="0" w:color="2B7B9C" w:themeColor="accent6"/>
        </w:tcBorders>
      </w:tcPr>
    </w:tblStylePr>
    <w:tblStylePr w:type="band1Vert">
      <w:tblPr/>
      <w:tcPr>
        <w:tcBorders>
          <w:top w:val="single" w:sz="8" w:space="0" w:color="2B7B9C" w:themeColor="accent6"/>
          <w:left w:val="single" w:sz="8" w:space="0" w:color="2B7B9C" w:themeColor="accent6"/>
          <w:bottom w:val="single" w:sz="8" w:space="0" w:color="2B7B9C" w:themeColor="accent6"/>
          <w:right w:val="single" w:sz="8" w:space="0" w:color="2B7B9C" w:themeColor="accent6"/>
        </w:tcBorders>
        <w:shd w:val="clear" w:color="auto" w:fill="C2E1EE" w:themeFill="accent6" w:themeFillTint="3F"/>
      </w:tcPr>
    </w:tblStylePr>
    <w:tblStylePr w:type="band1Horz">
      <w:tblPr/>
      <w:tcPr>
        <w:tcBorders>
          <w:top w:val="single" w:sz="8" w:space="0" w:color="2B7B9C" w:themeColor="accent6"/>
          <w:left w:val="single" w:sz="8" w:space="0" w:color="2B7B9C" w:themeColor="accent6"/>
          <w:bottom w:val="single" w:sz="8" w:space="0" w:color="2B7B9C" w:themeColor="accent6"/>
          <w:right w:val="single" w:sz="8" w:space="0" w:color="2B7B9C" w:themeColor="accent6"/>
          <w:insideV w:val="single" w:sz="8" w:space="0" w:color="2B7B9C" w:themeColor="accent6"/>
        </w:tcBorders>
        <w:shd w:val="clear" w:color="auto" w:fill="C2E1EE" w:themeFill="accent6" w:themeFillTint="3F"/>
      </w:tcPr>
    </w:tblStylePr>
    <w:tblStylePr w:type="band2Horz">
      <w:tblPr/>
      <w:tcPr>
        <w:tcBorders>
          <w:top w:val="single" w:sz="8" w:space="0" w:color="2B7B9C" w:themeColor="accent6"/>
          <w:left w:val="single" w:sz="8" w:space="0" w:color="2B7B9C" w:themeColor="accent6"/>
          <w:bottom w:val="single" w:sz="8" w:space="0" w:color="2B7B9C" w:themeColor="accent6"/>
          <w:right w:val="single" w:sz="8" w:space="0" w:color="2B7B9C" w:themeColor="accent6"/>
          <w:insideV w:val="single" w:sz="8" w:space="0" w:color="2B7B9C" w:themeColor="accent6"/>
        </w:tcBorders>
      </w:tcPr>
    </w:tblStylePr>
  </w:style>
  <w:style w:type="table" w:styleId="affff2">
    <w:name w:val="Light List"/>
    <w:basedOn w:val="a4"/>
    <w:uiPriority w:val="61"/>
    <w:semiHidden/>
    <w:unhideWhenUsed/>
    <w:rsid w:val="00970D9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8">
    <w:name w:val="Light List Accent 1"/>
    <w:basedOn w:val="a4"/>
    <w:uiPriority w:val="61"/>
    <w:semiHidden/>
    <w:unhideWhenUsed/>
    <w:rsid w:val="00970D94"/>
    <w:pPr>
      <w:spacing w:after="0"/>
    </w:pPr>
    <w:tblPr>
      <w:tblStyleRowBandSize w:val="1"/>
      <w:tblStyleColBandSize w:val="1"/>
      <w:tblBorders>
        <w:top w:val="single" w:sz="8" w:space="0" w:color="A9D5E7" w:themeColor="accent1"/>
        <w:left w:val="single" w:sz="8" w:space="0" w:color="A9D5E7" w:themeColor="accent1"/>
        <w:bottom w:val="single" w:sz="8" w:space="0" w:color="A9D5E7" w:themeColor="accent1"/>
        <w:right w:val="single" w:sz="8" w:space="0" w:color="A9D5E7" w:themeColor="accent1"/>
      </w:tblBorders>
    </w:tblPr>
    <w:tblStylePr w:type="firstRow">
      <w:pPr>
        <w:spacing w:before="0" w:after="0" w:line="240" w:lineRule="auto"/>
      </w:pPr>
      <w:rPr>
        <w:b/>
        <w:bCs/>
        <w:color w:val="FFFFFF" w:themeColor="background1"/>
      </w:rPr>
      <w:tblPr/>
      <w:tcPr>
        <w:shd w:val="clear" w:color="auto" w:fill="A9D5E7" w:themeFill="accent1"/>
      </w:tcPr>
    </w:tblStylePr>
    <w:tblStylePr w:type="lastRow">
      <w:pPr>
        <w:spacing w:before="0" w:after="0" w:line="240" w:lineRule="auto"/>
      </w:pPr>
      <w:rPr>
        <w:b/>
        <w:bCs/>
      </w:rPr>
      <w:tblPr/>
      <w:tcPr>
        <w:tcBorders>
          <w:top w:val="double" w:sz="6" w:space="0" w:color="A9D5E7" w:themeColor="accent1"/>
          <w:left w:val="single" w:sz="8" w:space="0" w:color="A9D5E7" w:themeColor="accent1"/>
          <w:bottom w:val="single" w:sz="8" w:space="0" w:color="A9D5E7" w:themeColor="accent1"/>
          <w:right w:val="single" w:sz="8" w:space="0" w:color="A9D5E7" w:themeColor="accent1"/>
        </w:tcBorders>
      </w:tcPr>
    </w:tblStylePr>
    <w:tblStylePr w:type="firstCol">
      <w:rPr>
        <w:b/>
        <w:bCs/>
      </w:rPr>
    </w:tblStylePr>
    <w:tblStylePr w:type="lastCol">
      <w:rPr>
        <w:b/>
        <w:bCs/>
      </w:rPr>
    </w:tblStylePr>
    <w:tblStylePr w:type="band1Vert">
      <w:tblPr/>
      <w:tcPr>
        <w:tcBorders>
          <w:top w:val="single" w:sz="8" w:space="0" w:color="A9D5E7" w:themeColor="accent1"/>
          <w:left w:val="single" w:sz="8" w:space="0" w:color="A9D5E7" w:themeColor="accent1"/>
          <w:bottom w:val="single" w:sz="8" w:space="0" w:color="A9D5E7" w:themeColor="accent1"/>
          <w:right w:val="single" w:sz="8" w:space="0" w:color="A9D5E7" w:themeColor="accent1"/>
        </w:tcBorders>
      </w:tcPr>
    </w:tblStylePr>
    <w:tblStylePr w:type="band1Horz">
      <w:tblPr/>
      <w:tcPr>
        <w:tcBorders>
          <w:top w:val="single" w:sz="8" w:space="0" w:color="A9D5E7" w:themeColor="accent1"/>
          <w:left w:val="single" w:sz="8" w:space="0" w:color="A9D5E7" w:themeColor="accent1"/>
          <w:bottom w:val="single" w:sz="8" w:space="0" w:color="A9D5E7" w:themeColor="accent1"/>
          <w:right w:val="single" w:sz="8" w:space="0" w:color="A9D5E7" w:themeColor="accent1"/>
        </w:tcBorders>
      </w:tcPr>
    </w:tblStylePr>
  </w:style>
  <w:style w:type="table" w:styleId="-28">
    <w:name w:val="Light List Accent 2"/>
    <w:basedOn w:val="a4"/>
    <w:uiPriority w:val="61"/>
    <w:semiHidden/>
    <w:unhideWhenUsed/>
    <w:rsid w:val="00970D94"/>
    <w:pPr>
      <w:spacing w:after="0"/>
    </w:pPr>
    <w:tblPr>
      <w:tblStyleRowBandSize w:val="1"/>
      <w:tblStyleColBandSize w:val="1"/>
      <w:tblBorders>
        <w:top w:val="single" w:sz="8" w:space="0" w:color="5AAED1" w:themeColor="accent2"/>
        <w:left w:val="single" w:sz="8" w:space="0" w:color="5AAED1" w:themeColor="accent2"/>
        <w:bottom w:val="single" w:sz="8" w:space="0" w:color="5AAED1" w:themeColor="accent2"/>
        <w:right w:val="single" w:sz="8" w:space="0" w:color="5AAED1" w:themeColor="accent2"/>
      </w:tblBorders>
    </w:tblPr>
    <w:tblStylePr w:type="firstRow">
      <w:pPr>
        <w:spacing w:before="0" w:after="0" w:line="240" w:lineRule="auto"/>
      </w:pPr>
      <w:rPr>
        <w:b/>
        <w:bCs/>
        <w:color w:val="FFFFFF" w:themeColor="background1"/>
      </w:rPr>
      <w:tblPr/>
      <w:tcPr>
        <w:shd w:val="clear" w:color="auto" w:fill="5AAED1" w:themeFill="accent2"/>
      </w:tcPr>
    </w:tblStylePr>
    <w:tblStylePr w:type="lastRow">
      <w:pPr>
        <w:spacing w:before="0" w:after="0" w:line="240" w:lineRule="auto"/>
      </w:pPr>
      <w:rPr>
        <w:b/>
        <w:bCs/>
      </w:rPr>
      <w:tblPr/>
      <w:tcPr>
        <w:tcBorders>
          <w:top w:val="double" w:sz="6" w:space="0" w:color="5AAED1" w:themeColor="accent2"/>
          <w:left w:val="single" w:sz="8" w:space="0" w:color="5AAED1" w:themeColor="accent2"/>
          <w:bottom w:val="single" w:sz="8" w:space="0" w:color="5AAED1" w:themeColor="accent2"/>
          <w:right w:val="single" w:sz="8" w:space="0" w:color="5AAED1" w:themeColor="accent2"/>
        </w:tcBorders>
      </w:tcPr>
    </w:tblStylePr>
    <w:tblStylePr w:type="firstCol">
      <w:rPr>
        <w:b/>
        <w:bCs/>
      </w:rPr>
    </w:tblStylePr>
    <w:tblStylePr w:type="lastCol">
      <w:rPr>
        <w:b/>
        <w:bCs/>
      </w:rPr>
    </w:tblStylePr>
    <w:tblStylePr w:type="band1Vert">
      <w:tblPr/>
      <w:tcPr>
        <w:tcBorders>
          <w:top w:val="single" w:sz="8" w:space="0" w:color="5AAED1" w:themeColor="accent2"/>
          <w:left w:val="single" w:sz="8" w:space="0" w:color="5AAED1" w:themeColor="accent2"/>
          <w:bottom w:val="single" w:sz="8" w:space="0" w:color="5AAED1" w:themeColor="accent2"/>
          <w:right w:val="single" w:sz="8" w:space="0" w:color="5AAED1" w:themeColor="accent2"/>
        </w:tcBorders>
      </w:tcPr>
    </w:tblStylePr>
    <w:tblStylePr w:type="band1Horz">
      <w:tblPr/>
      <w:tcPr>
        <w:tcBorders>
          <w:top w:val="single" w:sz="8" w:space="0" w:color="5AAED1" w:themeColor="accent2"/>
          <w:left w:val="single" w:sz="8" w:space="0" w:color="5AAED1" w:themeColor="accent2"/>
          <w:bottom w:val="single" w:sz="8" w:space="0" w:color="5AAED1" w:themeColor="accent2"/>
          <w:right w:val="single" w:sz="8" w:space="0" w:color="5AAED1" w:themeColor="accent2"/>
        </w:tcBorders>
      </w:tcPr>
    </w:tblStylePr>
  </w:style>
  <w:style w:type="table" w:styleId="-38">
    <w:name w:val="Light List Accent 3"/>
    <w:basedOn w:val="a4"/>
    <w:uiPriority w:val="61"/>
    <w:semiHidden/>
    <w:unhideWhenUsed/>
    <w:rsid w:val="00970D94"/>
    <w:pPr>
      <w:spacing w:after="0"/>
    </w:pPr>
    <w:tblPr>
      <w:tblStyleRowBandSize w:val="1"/>
      <w:tblStyleColBandSize w:val="1"/>
      <w:tblBorders>
        <w:top w:val="single" w:sz="8" w:space="0" w:color="CBE5F0" w:themeColor="accent3"/>
        <w:left w:val="single" w:sz="8" w:space="0" w:color="CBE5F0" w:themeColor="accent3"/>
        <w:bottom w:val="single" w:sz="8" w:space="0" w:color="CBE5F0" w:themeColor="accent3"/>
        <w:right w:val="single" w:sz="8" w:space="0" w:color="CBE5F0" w:themeColor="accent3"/>
      </w:tblBorders>
    </w:tblPr>
    <w:tblStylePr w:type="firstRow">
      <w:pPr>
        <w:spacing w:before="0" w:after="0" w:line="240" w:lineRule="auto"/>
      </w:pPr>
      <w:rPr>
        <w:b/>
        <w:bCs/>
        <w:color w:val="FFFFFF" w:themeColor="background1"/>
      </w:rPr>
      <w:tblPr/>
      <w:tcPr>
        <w:shd w:val="clear" w:color="auto" w:fill="CBE5F0" w:themeFill="accent3"/>
      </w:tcPr>
    </w:tblStylePr>
    <w:tblStylePr w:type="lastRow">
      <w:pPr>
        <w:spacing w:before="0" w:after="0" w:line="240" w:lineRule="auto"/>
      </w:pPr>
      <w:rPr>
        <w:b/>
        <w:bCs/>
      </w:rPr>
      <w:tblPr/>
      <w:tcPr>
        <w:tcBorders>
          <w:top w:val="double" w:sz="6" w:space="0" w:color="CBE5F0" w:themeColor="accent3"/>
          <w:left w:val="single" w:sz="8" w:space="0" w:color="CBE5F0" w:themeColor="accent3"/>
          <w:bottom w:val="single" w:sz="8" w:space="0" w:color="CBE5F0" w:themeColor="accent3"/>
          <w:right w:val="single" w:sz="8" w:space="0" w:color="CBE5F0" w:themeColor="accent3"/>
        </w:tcBorders>
      </w:tcPr>
    </w:tblStylePr>
    <w:tblStylePr w:type="firstCol">
      <w:rPr>
        <w:b/>
        <w:bCs/>
      </w:rPr>
    </w:tblStylePr>
    <w:tblStylePr w:type="lastCol">
      <w:rPr>
        <w:b/>
        <w:bCs/>
      </w:rPr>
    </w:tblStylePr>
    <w:tblStylePr w:type="band1Vert">
      <w:tblPr/>
      <w:tcPr>
        <w:tcBorders>
          <w:top w:val="single" w:sz="8" w:space="0" w:color="CBE5F0" w:themeColor="accent3"/>
          <w:left w:val="single" w:sz="8" w:space="0" w:color="CBE5F0" w:themeColor="accent3"/>
          <w:bottom w:val="single" w:sz="8" w:space="0" w:color="CBE5F0" w:themeColor="accent3"/>
          <w:right w:val="single" w:sz="8" w:space="0" w:color="CBE5F0" w:themeColor="accent3"/>
        </w:tcBorders>
      </w:tcPr>
    </w:tblStylePr>
    <w:tblStylePr w:type="band1Horz">
      <w:tblPr/>
      <w:tcPr>
        <w:tcBorders>
          <w:top w:val="single" w:sz="8" w:space="0" w:color="CBE5F0" w:themeColor="accent3"/>
          <w:left w:val="single" w:sz="8" w:space="0" w:color="CBE5F0" w:themeColor="accent3"/>
          <w:bottom w:val="single" w:sz="8" w:space="0" w:color="CBE5F0" w:themeColor="accent3"/>
          <w:right w:val="single" w:sz="8" w:space="0" w:color="CBE5F0" w:themeColor="accent3"/>
        </w:tcBorders>
      </w:tcPr>
    </w:tblStylePr>
  </w:style>
  <w:style w:type="table" w:styleId="-48">
    <w:name w:val="Light List Accent 4"/>
    <w:basedOn w:val="a4"/>
    <w:uiPriority w:val="61"/>
    <w:semiHidden/>
    <w:unhideWhenUsed/>
    <w:rsid w:val="00970D94"/>
    <w:pPr>
      <w:spacing w:after="0"/>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58">
    <w:name w:val="Light List Accent 5"/>
    <w:basedOn w:val="a4"/>
    <w:uiPriority w:val="61"/>
    <w:semiHidden/>
    <w:unhideWhenUsed/>
    <w:rsid w:val="00970D94"/>
    <w:pPr>
      <w:spacing w:after="0"/>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68">
    <w:name w:val="Light List Accent 6"/>
    <w:basedOn w:val="a4"/>
    <w:uiPriority w:val="61"/>
    <w:semiHidden/>
    <w:unhideWhenUsed/>
    <w:rsid w:val="00970D94"/>
    <w:pPr>
      <w:spacing w:after="0"/>
    </w:pPr>
    <w:tblPr>
      <w:tblStyleRowBandSize w:val="1"/>
      <w:tblStyleColBandSize w:val="1"/>
      <w:tblBorders>
        <w:top w:val="single" w:sz="8" w:space="0" w:color="2B7B9C" w:themeColor="accent6"/>
        <w:left w:val="single" w:sz="8" w:space="0" w:color="2B7B9C" w:themeColor="accent6"/>
        <w:bottom w:val="single" w:sz="8" w:space="0" w:color="2B7B9C" w:themeColor="accent6"/>
        <w:right w:val="single" w:sz="8" w:space="0" w:color="2B7B9C" w:themeColor="accent6"/>
      </w:tblBorders>
    </w:tblPr>
    <w:tblStylePr w:type="firstRow">
      <w:pPr>
        <w:spacing w:before="0" w:after="0" w:line="240" w:lineRule="auto"/>
      </w:pPr>
      <w:rPr>
        <w:b/>
        <w:bCs/>
        <w:color w:val="FFFFFF" w:themeColor="background1"/>
      </w:rPr>
      <w:tblPr/>
      <w:tcPr>
        <w:shd w:val="clear" w:color="auto" w:fill="2B7B9C" w:themeFill="accent6"/>
      </w:tcPr>
    </w:tblStylePr>
    <w:tblStylePr w:type="lastRow">
      <w:pPr>
        <w:spacing w:before="0" w:after="0" w:line="240" w:lineRule="auto"/>
      </w:pPr>
      <w:rPr>
        <w:b/>
        <w:bCs/>
      </w:rPr>
      <w:tblPr/>
      <w:tcPr>
        <w:tcBorders>
          <w:top w:val="double" w:sz="6" w:space="0" w:color="2B7B9C" w:themeColor="accent6"/>
          <w:left w:val="single" w:sz="8" w:space="0" w:color="2B7B9C" w:themeColor="accent6"/>
          <w:bottom w:val="single" w:sz="8" w:space="0" w:color="2B7B9C" w:themeColor="accent6"/>
          <w:right w:val="single" w:sz="8" w:space="0" w:color="2B7B9C" w:themeColor="accent6"/>
        </w:tcBorders>
      </w:tcPr>
    </w:tblStylePr>
    <w:tblStylePr w:type="firstCol">
      <w:rPr>
        <w:b/>
        <w:bCs/>
      </w:rPr>
    </w:tblStylePr>
    <w:tblStylePr w:type="lastCol">
      <w:rPr>
        <w:b/>
        <w:bCs/>
      </w:rPr>
    </w:tblStylePr>
    <w:tblStylePr w:type="band1Vert">
      <w:tblPr/>
      <w:tcPr>
        <w:tcBorders>
          <w:top w:val="single" w:sz="8" w:space="0" w:color="2B7B9C" w:themeColor="accent6"/>
          <w:left w:val="single" w:sz="8" w:space="0" w:color="2B7B9C" w:themeColor="accent6"/>
          <w:bottom w:val="single" w:sz="8" w:space="0" w:color="2B7B9C" w:themeColor="accent6"/>
          <w:right w:val="single" w:sz="8" w:space="0" w:color="2B7B9C" w:themeColor="accent6"/>
        </w:tcBorders>
      </w:tcPr>
    </w:tblStylePr>
    <w:tblStylePr w:type="band1Horz">
      <w:tblPr/>
      <w:tcPr>
        <w:tcBorders>
          <w:top w:val="single" w:sz="8" w:space="0" w:color="2B7B9C" w:themeColor="accent6"/>
          <w:left w:val="single" w:sz="8" w:space="0" w:color="2B7B9C" w:themeColor="accent6"/>
          <w:bottom w:val="single" w:sz="8" w:space="0" w:color="2B7B9C" w:themeColor="accent6"/>
          <w:right w:val="single" w:sz="8" w:space="0" w:color="2B7B9C" w:themeColor="accent6"/>
        </w:tcBorders>
      </w:tcPr>
    </w:tblStylePr>
  </w:style>
  <w:style w:type="table" w:styleId="affff3">
    <w:name w:val="Light Shading"/>
    <w:basedOn w:val="a4"/>
    <w:uiPriority w:val="60"/>
    <w:semiHidden/>
    <w:unhideWhenUsed/>
    <w:rsid w:val="00970D9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9">
    <w:name w:val="Light Shading Accent 1"/>
    <w:basedOn w:val="a4"/>
    <w:uiPriority w:val="60"/>
    <w:semiHidden/>
    <w:unhideWhenUsed/>
    <w:rsid w:val="00970D94"/>
    <w:pPr>
      <w:spacing w:after="0"/>
    </w:pPr>
    <w:rPr>
      <w:color w:val="5AAED1" w:themeColor="accent1" w:themeShade="BF"/>
    </w:rPr>
    <w:tblPr>
      <w:tblStyleRowBandSize w:val="1"/>
      <w:tblStyleColBandSize w:val="1"/>
      <w:tblBorders>
        <w:top w:val="single" w:sz="8" w:space="0" w:color="A9D5E7" w:themeColor="accent1"/>
        <w:bottom w:val="single" w:sz="8" w:space="0" w:color="A9D5E7" w:themeColor="accent1"/>
      </w:tblBorders>
    </w:tblPr>
    <w:tblStylePr w:type="firstRow">
      <w:pPr>
        <w:spacing w:before="0" w:after="0" w:line="240" w:lineRule="auto"/>
      </w:pPr>
      <w:rPr>
        <w:b/>
        <w:bCs/>
      </w:rPr>
      <w:tblPr/>
      <w:tcPr>
        <w:tcBorders>
          <w:top w:val="single" w:sz="8" w:space="0" w:color="A9D5E7" w:themeColor="accent1"/>
          <w:left w:val="nil"/>
          <w:bottom w:val="single" w:sz="8" w:space="0" w:color="A9D5E7" w:themeColor="accent1"/>
          <w:right w:val="nil"/>
          <w:insideH w:val="nil"/>
          <w:insideV w:val="nil"/>
        </w:tcBorders>
      </w:tcPr>
    </w:tblStylePr>
    <w:tblStylePr w:type="lastRow">
      <w:pPr>
        <w:spacing w:before="0" w:after="0" w:line="240" w:lineRule="auto"/>
      </w:pPr>
      <w:rPr>
        <w:b/>
        <w:bCs/>
      </w:rPr>
      <w:tblPr/>
      <w:tcPr>
        <w:tcBorders>
          <w:top w:val="single" w:sz="8" w:space="0" w:color="A9D5E7" w:themeColor="accent1"/>
          <w:left w:val="nil"/>
          <w:bottom w:val="single" w:sz="8" w:space="0" w:color="A9D5E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F9" w:themeFill="accent1" w:themeFillTint="3F"/>
      </w:tcPr>
    </w:tblStylePr>
    <w:tblStylePr w:type="band1Horz">
      <w:tblPr/>
      <w:tcPr>
        <w:tcBorders>
          <w:left w:val="nil"/>
          <w:right w:val="nil"/>
          <w:insideH w:val="nil"/>
          <w:insideV w:val="nil"/>
        </w:tcBorders>
        <w:shd w:val="clear" w:color="auto" w:fill="E9F4F9" w:themeFill="accent1" w:themeFillTint="3F"/>
      </w:tcPr>
    </w:tblStylePr>
  </w:style>
  <w:style w:type="table" w:styleId="-29">
    <w:name w:val="Light Shading Accent 2"/>
    <w:basedOn w:val="a4"/>
    <w:uiPriority w:val="60"/>
    <w:semiHidden/>
    <w:unhideWhenUsed/>
    <w:rsid w:val="00970D94"/>
    <w:pPr>
      <w:spacing w:after="0"/>
    </w:pPr>
    <w:rPr>
      <w:color w:val="3089AE" w:themeColor="accent2" w:themeShade="BF"/>
    </w:rPr>
    <w:tblPr>
      <w:tblStyleRowBandSize w:val="1"/>
      <w:tblStyleColBandSize w:val="1"/>
      <w:tblBorders>
        <w:top w:val="single" w:sz="8" w:space="0" w:color="5AAED1" w:themeColor="accent2"/>
        <w:bottom w:val="single" w:sz="8" w:space="0" w:color="5AAED1" w:themeColor="accent2"/>
      </w:tblBorders>
    </w:tblPr>
    <w:tblStylePr w:type="firstRow">
      <w:pPr>
        <w:spacing w:before="0" w:after="0" w:line="240" w:lineRule="auto"/>
      </w:pPr>
      <w:rPr>
        <w:b/>
        <w:bCs/>
      </w:rPr>
      <w:tblPr/>
      <w:tcPr>
        <w:tcBorders>
          <w:top w:val="single" w:sz="8" w:space="0" w:color="5AAED1" w:themeColor="accent2"/>
          <w:left w:val="nil"/>
          <w:bottom w:val="single" w:sz="8" w:space="0" w:color="5AAED1" w:themeColor="accent2"/>
          <w:right w:val="nil"/>
          <w:insideH w:val="nil"/>
          <w:insideV w:val="nil"/>
        </w:tcBorders>
      </w:tcPr>
    </w:tblStylePr>
    <w:tblStylePr w:type="lastRow">
      <w:pPr>
        <w:spacing w:before="0" w:after="0" w:line="240" w:lineRule="auto"/>
      </w:pPr>
      <w:rPr>
        <w:b/>
        <w:bCs/>
      </w:rPr>
      <w:tblPr/>
      <w:tcPr>
        <w:tcBorders>
          <w:top w:val="single" w:sz="8" w:space="0" w:color="5AAED1" w:themeColor="accent2"/>
          <w:left w:val="nil"/>
          <w:bottom w:val="single" w:sz="8" w:space="0" w:color="5AAE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F3" w:themeFill="accent2" w:themeFillTint="3F"/>
      </w:tcPr>
    </w:tblStylePr>
    <w:tblStylePr w:type="band1Horz">
      <w:tblPr/>
      <w:tcPr>
        <w:tcBorders>
          <w:left w:val="nil"/>
          <w:right w:val="nil"/>
          <w:insideH w:val="nil"/>
          <w:insideV w:val="nil"/>
        </w:tcBorders>
        <w:shd w:val="clear" w:color="auto" w:fill="D6EAF3" w:themeFill="accent2" w:themeFillTint="3F"/>
      </w:tcPr>
    </w:tblStylePr>
  </w:style>
  <w:style w:type="table" w:styleId="-39">
    <w:name w:val="Light Shading Accent 3"/>
    <w:basedOn w:val="a4"/>
    <w:uiPriority w:val="60"/>
    <w:semiHidden/>
    <w:unhideWhenUsed/>
    <w:rsid w:val="00970D94"/>
    <w:pPr>
      <w:spacing w:after="0"/>
    </w:pPr>
    <w:rPr>
      <w:color w:val="74B9D7" w:themeColor="accent3" w:themeShade="BF"/>
    </w:rPr>
    <w:tblPr>
      <w:tblStyleRowBandSize w:val="1"/>
      <w:tblStyleColBandSize w:val="1"/>
      <w:tblBorders>
        <w:top w:val="single" w:sz="8" w:space="0" w:color="CBE5F0" w:themeColor="accent3"/>
        <w:bottom w:val="single" w:sz="8" w:space="0" w:color="CBE5F0" w:themeColor="accent3"/>
      </w:tblBorders>
    </w:tblPr>
    <w:tblStylePr w:type="firstRow">
      <w:pPr>
        <w:spacing w:before="0" w:after="0" w:line="240" w:lineRule="auto"/>
      </w:pPr>
      <w:rPr>
        <w:b/>
        <w:bCs/>
      </w:rPr>
      <w:tblPr/>
      <w:tcPr>
        <w:tcBorders>
          <w:top w:val="single" w:sz="8" w:space="0" w:color="CBE5F0" w:themeColor="accent3"/>
          <w:left w:val="nil"/>
          <w:bottom w:val="single" w:sz="8" w:space="0" w:color="CBE5F0" w:themeColor="accent3"/>
          <w:right w:val="nil"/>
          <w:insideH w:val="nil"/>
          <w:insideV w:val="nil"/>
        </w:tcBorders>
      </w:tcPr>
    </w:tblStylePr>
    <w:tblStylePr w:type="lastRow">
      <w:pPr>
        <w:spacing w:before="0" w:after="0" w:line="240" w:lineRule="auto"/>
      </w:pPr>
      <w:rPr>
        <w:b/>
        <w:bCs/>
      </w:rPr>
      <w:tblPr/>
      <w:tcPr>
        <w:tcBorders>
          <w:top w:val="single" w:sz="8" w:space="0" w:color="CBE5F0" w:themeColor="accent3"/>
          <w:left w:val="nil"/>
          <w:bottom w:val="single" w:sz="8" w:space="0" w:color="CBE5F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8FB" w:themeFill="accent3" w:themeFillTint="3F"/>
      </w:tcPr>
    </w:tblStylePr>
    <w:tblStylePr w:type="band1Horz">
      <w:tblPr/>
      <w:tcPr>
        <w:tcBorders>
          <w:left w:val="nil"/>
          <w:right w:val="nil"/>
          <w:insideH w:val="nil"/>
          <w:insideV w:val="nil"/>
        </w:tcBorders>
        <w:shd w:val="clear" w:color="auto" w:fill="F2F8FB" w:themeFill="accent3" w:themeFillTint="3F"/>
      </w:tcPr>
    </w:tblStylePr>
  </w:style>
  <w:style w:type="table" w:styleId="-49">
    <w:name w:val="Light Shading Accent 4"/>
    <w:basedOn w:val="a4"/>
    <w:uiPriority w:val="60"/>
    <w:semiHidden/>
    <w:unhideWhenUsed/>
    <w:rsid w:val="00970D94"/>
    <w:pPr>
      <w:spacing w:after="0"/>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59">
    <w:name w:val="Light Shading Accent 5"/>
    <w:basedOn w:val="a4"/>
    <w:uiPriority w:val="60"/>
    <w:semiHidden/>
    <w:unhideWhenUsed/>
    <w:rsid w:val="00970D94"/>
    <w:pPr>
      <w:spacing w:after="0"/>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69">
    <w:name w:val="Light Shading Accent 6"/>
    <w:basedOn w:val="a4"/>
    <w:uiPriority w:val="60"/>
    <w:semiHidden/>
    <w:unhideWhenUsed/>
    <w:rsid w:val="00970D94"/>
    <w:pPr>
      <w:spacing w:after="0"/>
    </w:pPr>
    <w:rPr>
      <w:color w:val="205B74" w:themeColor="accent6" w:themeShade="BF"/>
    </w:rPr>
    <w:tblPr>
      <w:tblStyleRowBandSize w:val="1"/>
      <w:tblStyleColBandSize w:val="1"/>
      <w:tblBorders>
        <w:top w:val="single" w:sz="8" w:space="0" w:color="2B7B9C" w:themeColor="accent6"/>
        <w:bottom w:val="single" w:sz="8" w:space="0" w:color="2B7B9C" w:themeColor="accent6"/>
      </w:tblBorders>
    </w:tblPr>
    <w:tblStylePr w:type="firstRow">
      <w:pPr>
        <w:spacing w:before="0" w:after="0" w:line="240" w:lineRule="auto"/>
      </w:pPr>
      <w:rPr>
        <w:b/>
        <w:bCs/>
      </w:rPr>
      <w:tblPr/>
      <w:tcPr>
        <w:tcBorders>
          <w:top w:val="single" w:sz="8" w:space="0" w:color="2B7B9C" w:themeColor="accent6"/>
          <w:left w:val="nil"/>
          <w:bottom w:val="single" w:sz="8" w:space="0" w:color="2B7B9C" w:themeColor="accent6"/>
          <w:right w:val="nil"/>
          <w:insideH w:val="nil"/>
          <w:insideV w:val="nil"/>
        </w:tcBorders>
      </w:tcPr>
    </w:tblStylePr>
    <w:tblStylePr w:type="lastRow">
      <w:pPr>
        <w:spacing w:before="0" w:after="0" w:line="240" w:lineRule="auto"/>
      </w:pPr>
      <w:rPr>
        <w:b/>
        <w:bCs/>
      </w:rPr>
      <w:tblPr/>
      <w:tcPr>
        <w:tcBorders>
          <w:top w:val="single" w:sz="8" w:space="0" w:color="2B7B9C" w:themeColor="accent6"/>
          <w:left w:val="nil"/>
          <w:bottom w:val="single" w:sz="8" w:space="0" w:color="2B7B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1EE" w:themeFill="accent6" w:themeFillTint="3F"/>
      </w:tcPr>
    </w:tblStylePr>
    <w:tblStylePr w:type="band1Horz">
      <w:tblPr/>
      <w:tcPr>
        <w:tcBorders>
          <w:left w:val="nil"/>
          <w:right w:val="nil"/>
          <w:insideH w:val="nil"/>
          <w:insideV w:val="nil"/>
        </w:tcBorders>
        <w:shd w:val="clear" w:color="auto" w:fill="C2E1EE" w:themeFill="accent6" w:themeFillTint="3F"/>
      </w:tcPr>
    </w:tblStylePr>
  </w:style>
  <w:style w:type="character" w:styleId="affff4">
    <w:name w:val="line number"/>
    <w:basedOn w:val="a3"/>
    <w:uiPriority w:val="99"/>
    <w:semiHidden/>
    <w:unhideWhenUsed/>
    <w:rsid w:val="00970D94"/>
  </w:style>
  <w:style w:type="paragraph" w:styleId="affff5">
    <w:name w:val="List"/>
    <w:basedOn w:val="a2"/>
    <w:uiPriority w:val="99"/>
    <w:semiHidden/>
    <w:unhideWhenUsed/>
    <w:rsid w:val="00970D94"/>
    <w:pPr>
      <w:ind w:left="283" w:hanging="283"/>
      <w:contextualSpacing/>
    </w:pPr>
  </w:style>
  <w:style w:type="paragraph" w:styleId="2b">
    <w:name w:val="List 2"/>
    <w:basedOn w:val="a2"/>
    <w:uiPriority w:val="99"/>
    <w:semiHidden/>
    <w:unhideWhenUsed/>
    <w:rsid w:val="00970D94"/>
    <w:pPr>
      <w:ind w:left="566" w:hanging="283"/>
      <w:contextualSpacing/>
    </w:pPr>
  </w:style>
  <w:style w:type="paragraph" w:styleId="38">
    <w:name w:val="List 3"/>
    <w:basedOn w:val="a2"/>
    <w:uiPriority w:val="99"/>
    <w:semiHidden/>
    <w:unhideWhenUsed/>
    <w:rsid w:val="00970D94"/>
    <w:pPr>
      <w:ind w:left="849" w:hanging="283"/>
      <w:contextualSpacing/>
    </w:pPr>
  </w:style>
  <w:style w:type="paragraph" w:styleId="44">
    <w:name w:val="List 4"/>
    <w:basedOn w:val="a2"/>
    <w:uiPriority w:val="99"/>
    <w:semiHidden/>
    <w:unhideWhenUsed/>
    <w:rsid w:val="00970D94"/>
    <w:pPr>
      <w:ind w:left="1132" w:hanging="283"/>
      <w:contextualSpacing/>
    </w:pPr>
  </w:style>
  <w:style w:type="paragraph" w:styleId="54">
    <w:name w:val="List 5"/>
    <w:basedOn w:val="a2"/>
    <w:uiPriority w:val="99"/>
    <w:semiHidden/>
    <w:unhideWhenUsed/>
    <w:rsid w:val="00970D94"/>
    <w:pPr>
      <w:ind w:left="1415" w:hanging="283"/>
      <w:contextualSpacing/>
    </w:pPr>
  </w:style>
  <w:style w:type="paragraph" w:styleId="20">
    <w:name w:val="List Bullet 2"/>
    <w:basedOn w:val="a2"/>
    <w:uiPriority w:val="99"/>
    <w:semiHidden/>
    <w:unhideWhenUsed/>
    <w:rsid w:val="00970D94"/>
    <w:pPr>
      <w:numPr>
        <w:numId w:val="6"/>
      </w:numPr>
      <w:contextualSpacing/>
    </w:pPr>
  </w:style>
  <w:style w:type="paragraph" w:styleId="30">
    <w:name w:val="List Bullet 3"/>
    <w:basedOn w:val="a2"/>
    <w:uiPriority w:val="99"/>
    <w:semiHidden/>
    <w:unhideWhenUsed/>
    <w:rsid w:val="00970D94"/>
    <w:pPr>
      <w:numPr>
        <w:numId w:val="7"/>
      </w:numPr>
      <w:contextualSpacing/>
    </w:pPr>
  </w:style>
  <w:style w:type="paragraph" w:styleId="40">
    <w:name w:val="List Bullet 4"/>
    <w:basedOn w:val="a2"/>
    <w:uiPriority w:val="99"/>
    <w:semiHidden/>
    <w:unhideWhenUsed/>
    <w:rsid w:val="00970D94"/>
    <w:pPr>
      <w:numPr>
        <w:numId w:val="8"/>
      </w:numPr>
      <w:contextualSpacing/>
    </w:pPr>
  </w:style>
  <w:style w:type="paragraph" w:styleId="50">
    <w:name w:val="List Bullet 5"/>
    <w:basedOn w:val="a2"/>
    <w:uiPriority w:val="99"/>
    <w:semiHidden/>
    <w:unhideWhenUsed/>
    <w:rsid w:val="00970D94"/>
    <w:pPr>
      <w:numPr>
        <w:numId w:val="9"/>
      </w:numPr>
      <w:contextualSpacing/>
    </w:pPr>
  </w:style>
  <w:style w:type="paragraph" w:styleId="affff6">
    <w:name w:val="List Continue"/>
    <w:basedOn w:val="a2"/>
    <w:uiPriority w:val="99"/>
    <w:semiHidden/>
    <w:unhideWhenUsed/>
    <w:rsid w:val="00970D94"/>
    <w:pPr>
      <w:ind w:left="283"/>
      <w:contextualSpacing/>
    </w:pPr>
  </w:style>
  <w:style w:type="paragraph" w:styleId="2c">
    <w:name w:val="List Continue 2"/>
    <w:basedOn w:val="a2"/>
    <w:uiPriority w:val="99"/>
    <w:semiHidden/>
    <w:unhideWhenUsed/>
    <w:rsid w:val="00970D94"/>
    <w:pPr>
      <w:ind w:left="566"/>
      <w:contextualSpacing/>
    </w:pPr>
  </w:style>
  <w:style w:type="paragraph" w:styleId="39">
    <w:name w:val="List Continue 3"/>
    <w:basedOn w:val="a2"/>
    <w:uiPriority w:val="99"/>
    <w:semiHidden/>
    <w:unhideWhenUsed/>
    <w:rsid w:val="00970D94"/>
    <w:pPr>
      <w:ind w:left="849"/>
      <w:contextualSpacing/>
    </w:pPr>
  </w:style>
  <w:style w:type="paragraph" w:styleId="45">
    <w:name w:val="List Continue 4"/>
    <w:basedOn w:val="a2"/>
    <w:uiPriority w:val="99"/>
    <w:semiHidden/>
    <w:unhideWhenUsed/>
    <w:rsid w:val="00970D94"/>
    <w:pPr>
      <w:ind w:left="1132"/>
      <w:contextualSpacing/>
    </w:pPr>
  </w:style>
  <w:style w:type="paragraph" w:styleId="55">
    <w:name w:val="List Continue 5"/>
    <w:basedOn w:val="a2"/>
    <w:uiPriority w:val="99"/>
    <w:semiHidden/>
    <w:unhideWhenUsed/>
    <w:rsid w:val="00970D94"/>
    <w:pPr>
      <w:ind w:left="1415"/>
      <w:contextualSpacing/>
    </w:pPr>
  </w:style>
  <w:style w:type="paragraph" w:styleId="a">
    <w:name w:val="List Number"/>
    <w:basedOn w:val="a2"/>
    <w:uiPriority w:val="99"/>
    <w:semiHidden/>
    <w:unhideWhenUsed/>
    <w:rsid w:val="00970D94"/>
    <w:pPr>
      <w:numPr>
        <w:numId w:val="10"/>
      </w:numPr>
      <w:contextualSpacing/>
    </w:pPr>
  </w:style>
  <w:style w:type="paragraph" w:styleId="2">
    <w:name w:val="List Number 2"/>
    <w:basedOn w:val="a2"/>
    <w:uiPriority w:val="99"/>
    <w:semiHidden/>
    <w:unhideWhenUsed/>
    <w:rsid w:val="00970D94"/>
    <w:pPr>
      <w:numPr>
        <w:numId w:val="11"/>
      </w:numPr>
      <w:contextualSpacing/>
    </w:pPr>
  </w:style>
  <w:style w:type="paragraph" w:styleId="3">
    <w:name w:val="List Number 3"/>
    <w:basedOn w:val="a2"/>
    <w:uiPriority w:val="99"/>
    <w:semiHidden/>
    <w:unhideWhenUsed/>
    <w:rsid w:val="00970D94"/>
    <w:pPr>
      <w:numPr>
        <w:numId w:val="12"/>
      </w:numPr>
      <w:contextualSpacing/>
    </w:pPr>
  </w:style>
  <w:style w:type="paragraph" w:styleId="4">
    <w:name w:val="List Number 4"/>
    <w:basedOn w:val="a2"/>
    <w:uiPriority w:val="99"/>
    <w:semiHidden/>
    <w:unhideWhenUsed/>
    <w:rsid w:val="00970D94"/>
    <w:pPr>
      <w:numPr>
        <w:numId w:val="13"/>
      </w:numPr>
      <w:contextualSpacing/>
    </w:pPr>
  </w:style>
  <w:style w:type="paragraph" w:styleId="5">
    <w:name w:val="List Number 5"/>
    <w:basedOn w:val="a2"/>
    <w:uiPriority w:val="99"/>
    <w:semiHidden/>
    <w:unhideWhenUsed/>
    <w:rsid w:val="00970D94"/>
    <w:pPr>
      <w:numPr>
        <w:numId w:val="14"/>
      </w:numPr>
      <w:contextualSpacing/>
    </w:pPr>
  </w:style>
  <w:style w:type="paragraph" w:styleId="affff7">
    <w:name w:val="List Paragraph"/>
    <w:basedOn w:val="a2"/>
    <w:uiPriority w:val="34"/>
    <w:unhideWhenUsed/>
    <w:qFormat/>
    <w:rsid w:val="00970D94"/>
    <w:pPr>
      <w:ind w:left="720"/>
      <w:contextualSpacing/>
    </w:pPr>
  </w:style>
  <w:style w:type="table" w:styleId="-1a">
    <w:name w:val="List Table 1 Light"/>
    <w:basedOn w:val="a4"/>
    <w:uiPriority w:val="46"/>
    <w:rsid w:val="00970D9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1">
    <w:name w:val="List Table 1 Light Accent 1"/>
    <w:basedOn w:val="a4"/>
    <w:uiPriority w:val="46"/>
    <w:rsid w:val="00970D94"/>
    <w:pPr>
      <w:spacing w:after="0"/>
    </w:pPr>
    <w:tblPr>
      <w:tblStyleRowBandSize w:val="1"/>
      <w:tblStyleColBandSize w:val="1"/>
    </w:tblPr>
    <w:tblStylePr w:type="firstRow">
      <w:rPr>
        <w:b/>
        <w:bCs/>
      </w:rPr>
      <w:tblPr/>
      <w:tcPr>
        <w:tcBorders>
          <w:bottom w:val="single" w:sz="4" w:space="0" w:color="CBE5F0" w:themeColor="accent1" w:themeTint="99"/>
        </w:tcBorders>
      </w:tcPr>
    </w:tblStylePr>
    <w:tblStylePr w:type="lastRow">
      <w:rPr>
        <w:b/>
        <w:bCs/>
      </w:rPr>
      <w:tblPr/>
      <w:tcPr>
        <w:tcBorders>
          <w:top w:val="single" w:sz="4" w:space="0" w:color="CBE5F0" w:themeColor="accent1" w:themeTint="99"/>
        </w:tcBorders>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121">
    <w:name w:val="List Table 1 Light Accent 2"/>
    <w:basedOn w:val="a4"/>
    <w:uiPriority w:val="46"/>
    <w:rsid w:val="00970D94"/>
    <w:pPr>
      <w:spacing w:after="0"/>
    </w:pPr>
    <w:tblPr>
      <w:tblStyleRowBandSize w:val="1"/>
      <w:tblStyleColBandSize w:val="1"/>
    </w:tblPr>
    <w:tblStylePr w:type="firstRow">
      <w:rPr>
        <w:b/>
        <w:bCs/>
      </w:rPr>
      <w:tblPr/>
      <w:tcPr>
        <w:tcBorders>
          <w:bottom w:val="single" w:sz="4" w:space="0" w:color="9BCEE3" w:themeColor="accent2" w:themeTint="99"/>
        </w:tcBorders>
      </w:tcPr>
    </w:tblStylePr>
    <w:tblStylePr w:type="lastRow">
      <w:rPr>
        <w:b/>
        <w:bCs/>
      </w:rPr>
      <w:tblPr/>
      <w:tcPr>
        <w:tcBorders>
          <w:top w:val="single" w:sz="4" w:space="0" w:color="9BCEE3" w:themeColor="accent2" w:themeTint="99"/>
        </w:tcBorders>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131">
    <w:name w:val="List Table 1 Light Accent 3"/>
    <w:basedOn w:val="a4"/>
    <w:uiPriority w:val="46"/>
    <w:rsid w:val="00970D94"/>
    <w:pPr>
      <w:spacing w:after="0"/>
    </w:pPr>
    <w:tblPr>
      <w:tblStyleRowBandSize w:val="1"/>
      <w:tblStyleColBandSize w:val="1"/>
    </w:tblPr>
    <w:tblStylePr w:type="firstRow">
      <w:rPr>
        <w:b/>
        <w:bCs/>
      </w:rPr>
      <w:tblPr/>
      <w:tcPr>
        <w:tcBorders>
          <w:bottom w:val="single" w:sz="4" w:space="0" w:color="DFEFF6" w:themeColor="accent3" w:themeTint="99"/>
        </w:tcBorders>
      </w:tcPr>
    </w:tblStylePr>
    <w:tblStylePr w:type="lastRow">
      <w:rPr>
        <w:b/>
        <w:bCs/>
      </w:rPr>
      <w:tblPr/>
      <w:tcPr>
        <w:tcBorders>
          <w:top w:val="single" w:sz="4" w:space="0" w:color="DFEFF6" w:themeColor="accent3" w:themeTint="99"/>
        </w:tcBorders>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140">
    <w:name w:val="List Table 1 Light Accent 4"/>
    <w:basedOn w:val="a4"/>
    <w:uiPriority w:val="46"/>
    <w:rsid w:val="00970D94"/>
    <w:pPr>
      <w:spacing w:after="0"/>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150">
    <w:name w:val="List Table 1 Light Accent 5"/>
    <w:basedOn w:val="a4"/>
    <w:uiPriority w:val="46"/>
    <w:rsid w:val="00970D94"/>
    <w:pPr>
      <w:spacing w:after="0"/>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160">
    <w:name w:val="List Table 1 Light Accent 6"/>
    <w:basedOn w:val="a4"/>
    <w:uiPriority w:val="46"/>
    <w:rsid w:val="00970D94"/>
    <w:pPr>
      <w:spacing w:after="0"/>
    </w:pPr>
    <w:tblPr>
      <w:tblStyleRowBandSize w:val="1"/>
      <w:tblStyleColBandSize w:val="1"/>
    </w:tblPr>
    <w:tblStylePr w:type="firstRow">
      <w:rPr>
        <w:b/>
        <w:bCs/>
      </w:rPr>
      <w:tblPr/>
      <w:tcPr>
        <w:tcBorders>
          <w:bottom w:val="single" w:sz="4" w:space="0" w:color="6CB7D6" w:themeColor="accent6" w:themeTint="99"/>
        </w:tcBorders>
      </w:tcPr>
    </w:tblStylePr>
    <w:tblStylePr w:type="lastRow">
      <w:rPr>
        <w:b/>
        <w:bCs/>
      </w:rPr>
      <w:tblPr/>
      <w:tcPr>
        <w:tcBorders>
          <w:top w:val="single" w:sz="4" w:space="0" w:color="6CB7D6" w:themeColor="accent6" w:themeTint="99"/>
        </w:tcBorders>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2a">
    <w:name w:val="List Table 2"/>
    <w:basedOn w:val="a4"/>
    <w:uiPriority w:val="47"/>
    <w:rsid w:val="00970D9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List Table 2 Accent 1"/>
    <w:basedOn w:val="a4"/>
    <w:uiPriority w:val="47"/>
    <w:rsid w:val="00970D94"/>
    <w:pPr>
      <w:spacing w:after="0"/>
    </w:pPr>
    <w:tblPr>
      <w:tblStyleRowBandSize w:val="1"/>
      <w:tblStyleColBandSize w:val="1"/>
      <w:tblBorders>
        <w:top w:val="single" w:sz="4" w:space="0" w:color="CBE5F0" w:themeColor="accent1" w:themeTint="99"/>
        <w:bottom w:val="single" w:sz="4" w:space="0" w:color="CBE5F0" w:themeColor="accent1" w:themeTint="99"/>
        <w:insideH w:val="single" w:sz="4" w:space="0" w:color="CBE5F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221">
    <w:name w:val="List Table 2 Accent 2"/>
    <w:basedOn w:val="a4"/>
    <w:uiPriority w:val="47"/>
    <w:rsid w:val="00970D94"/>
    <w:pPr>
      <w:spacing w:after="0"/>
    </w:pPr>
    <w:tblPr>
      <w:tblStyleRowBandSize w:val="1"/>
      <w:tblStyleColBandSize w:val="1"/>
      <w:tblBorders>
        <w:top w:val="single" w:sz="4" w:space="0" w:color="9BCEE3" w:themeColor="accent2" w:themeTint="99"/>
        <w:bottom w:val="single" w:sz="4" w:space="0" w:color="9BCEE3" w:themeColor="accent2" w:themeTint="99"/>
        <w:insideH w:val="single" w:sz="4" w:space="0" w:color="9BCEE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231">
    <w:name w:val="List Table 2 Accent 3"/>
    <w:basedOn w:val="a4"/>
    <w:uiPriority w:val="47"/>
    <w:rsid w:val="00970D94"/>
    <w:pPr>
      <w:spacing w:after="0"/>
    </w:pPr>
    <w:tblPr>
      <w:tblStyleRowBandSize w:val="1"/>
      <w:tblStyleColBandSize w:val="1"/>
      <w:tblBorders>
        <w:top w:val="single" w:sz="4" w:space="0" w:color="DFEFF6" w:themeColor="accent3" w:themeTint="99"/>
        <w:bottom w:val="single" w:sz="4" w:space="0" w:color="DFEFF6" w:themeColor="accent3" w:themeTint="99"/>
        <w:insideH w:val="single" w:sz="4" w:space="0" w:color="DFEF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240">
    <w:name w:val="List Table 2 Accent 4"/>
    <w:basedOn w:val="a4"/>
    <w:uiPriority w:val="47"/>
    <w:rsid w:val="00970D94"/>
    <w:pPr>
      <w:spacing w:after="0"/>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250">
    <w:name w:val="List Table 2 Accent 5"/>
    <w:basedOn w:val="a4"/>
    <w:uiPriority w:val="47"/>
    <w:rsid w:val="00970D94"/>
    <w:pPr>
      <w:spacing w:after="0"/>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260">
    <w:name w:val="List Table 2 Accent 6"/>
    <w:basedOn w:val="a4"/>
    <w:uiPriority w:val="47"/>
    <w:rsid w:val="00970D94"/>
    <w:pPr>
      <w:spacing w:after="0"/>
    </w:pPr>
    <w:tblPr>
      <w:tblStyleRowBandSize w:val="1"/>
      <w:tblStyleColBandSize w:val="1"/>
      <w:tblBorders>
        <w:top w:val="single" w:sz="4" w:space="0" w:color="6CB7D6" w:themeColor="accent6" w:themeTint="99"/>
        <w:bottom w:val="single" w:sz="4" w:space="0" w:color="6CB7D6" w:themeColor="accent6" w:themeTint="99"/>
        <w:insideH w:val="single" w:sz="4" w:space="0" w:color="6CB7D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3a">
    <w:name w:val="List Table 3"/>
    <w:basedOn w:val="a4"/>
    <w:uiPriority w:val="48"/>
    <w:rsid w:val="00970D9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1">
    <w:name w:val="List Table 3 Accent 1"/>
    <w:basedOn w:val="a4"/>
    <w:uiPriority w:val="48"/>
    <w:rsid w:val="00970D94"/>
    <w:pPr>
      <w:spacing w:after="0"/>
    </w:pPr>
    <w:tblPr>
      <w:tblStyleRowBandSize w:val="1"/>
      <w:tblStyleColBandSize w:val="1"/>
      <w:tblBorders>
        <w:top w:val="single" w:sz="4" w:space="0" w:color="A9D5E7" w:themeColor="accent1"/>
        <w:left w:val="single" w:sz="4" w:space="0" w:color="A9D5E7" w:themeColor="accent1"/>
        <w:bottom w:val="single" w:sz="4" w:space="0" w:color="A9D5E7" w:themeColor="accent1"/>
        <w:right w:val="single" w:sz="4" w:space="0" w:color="A9D5E7" w:themeColor="accent1"/>
      </w:tblBorders>
    </w:tblPr>
    <w:tblStylePr w:type="firstRow">
      <w:rPr>
        <w:b/>
        <w:bCs/>
        <w:color w:val="FFFFFF" w:themeColor="background1"/>
      </w:rPr>
      <w:tblPr/>
      <w:tcPr>
        <w:shd w:val="clear" w:color="auto" w:fill="A9D5E7" w:themeFill="accent1"/>
      </w:tcPr>
    </w:tblStylePr>
    <w:tblStylePr w:type="lastRow">
      <w:rPr>
        <w:b/>
        <w:bCs/>
      </w:rPr>
      <w:tblPr/>
      <w:tcPr>
        <w:tcBorders>
          <w:top w:val="double" w:sz="4" w:space="0" w:color="A9D5E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D5E7" w:themeColor="accent1"/>
          <w:right w:val="single" w:sz="4" w:space="0" w:color="A9D5E7" w:themeColor="accent1"/>
        </w:tcBorders>
      </w:tcPr>
    </w:tblStylePr>
    <w:tblStylePr w:type="band1Horz">
      <w:tblPr/>
      <w:tcPr>
        <w:tcBorders>
          <w:top w:val="single" w:sz="4" w:space="0" w:color="A9D5E7" w:themeColor="accent1"/>
          <w:bottom w:val="single" w:sz="4" w:space="0" w:color="A9D5E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D5E7" w:themeColor="accent1"/>
          <w:left w:val="nil"/>
        </w:tcBorders>
      </w:tcPr>
    </w:tblStylePr>
    <w:tblStylePr w:type="swCell">
      <w:tblPr/>
      <w:tcPr>
        <w:tcBorders>
          <w:top w:val="double" w:sz="4" w:space="0" w:color="A9D5E7" w:themeColor="accent1"/>
          <w:right w:val="nil"/>
        </w:tcBorders>
      </w:tcPr>
    </w:tblStylePr>
  </w:style>
  <w:style w:type="table" w:styleId="-321">
    <w:name w:val="List Table 3 Accent 2"/>
    <w:basedOn w:val="a4"/>
    <w:uiPriority w:val="48"/>
    <w:rsid w:val="00970D94"/>
    <w:pPr>
      <w:spacing w:after="0"/>
    </w:pPr>
    <w:tblPr>
      <w:tblStyleRowBandSize w:val="1"/>
      <w:tblStyleColBandSize w:val="1"/>
      <w:tblBorders>
        <w:top w:val="single" w:sz="4" w:space="0" w:color="5AAED1" w:themeColor="accent2"/>
        <w:left w:val="single" w:sz="4" w:space="0" w:color="5AAED1" w:themeColor="accent2"/>
        <w:bottom w:val="single" w:sz="4" w:space="0" w:color="5AAED1" w:themeColor="accent2"/>
        <w:right w:val="single" w:sz="4" w:space="0" w:color="5AAED1" w:themeColor="accent2"/>
      </w:tblBorders>
    </w:tblPr>
    <w:tblStylePr w:type="firstRow">
      <w:rPr>
        <w:b/>
        <w:bCs/>
        <w:color w:val="FFFFFF" w:themeColor="background1"/>
      </w:rPr>
      <w:tblPr/>
      <w:tcPr>
        <w:shd w:val="clear" w:color="auto" w:fill="5AAED1" w:themeFill="accent2"/>
      </w:tcPr>
    </w:tblStylePr>
    <w:tblStylePr w:type="lastRow">
      <w:rPr>
        <w:b/>
        <w:bCs/>
      </w:rPr>
      <w:tblPr/>
      <w:tcPr>
        <w:tcBorders>
          <w:top w:val="double" w:sz="4" w:space="0" w:color="5AAE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ED1" w:themeColor="accent2"/>
          <w:right w:val="single" w:sz="4" w:space="0" w:color="5AAED1" w:themeColor="accent2"/>
        </w:tcBorders>
      </w:tcPr>
    </w:tblStylePr>
    <w:tblStylePr w:type="band1Horz">
      <w:tblPr/>
      <w:tcPr>
        <w:tcBorders>
          <w:top w:val="single" w:sz="4" w:space="0" w:color="5AAED1" w:themeColor="accent2"/>
          <w:bottom w:val="single" w:sz="4" w:space="0" w:color="5AAE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ED1" w:themeColor="accent2"/>
          <w:left w:val="nil"/>
        </w:tcBorders>
      </w:tcPr>
    </w:tblStylePr>
    <w:tblStylePr w:type="swCell">
      <w:tblPr/>
      <w:tcPr>
        <w:tcBorders>
          <w:top w:val="double" w:sz="4" w:space="0" w:color="5AAED1" w:themeColor="accent2"/>
          <w:right w:val="nil"/>
        </w:tcBorders>
      </w:tcPr>
    </w:tblStylePr>
  </w:style>
  <w:style w:type="table" w:styleId="-331">
    <w:name w:val="List Table 3 Accent 3"/>
    <w:basedOn w:val="a4"/>
    <w:uiPriority w:val="48"/>
    <w:rsid w:val="00970D94"/>
    <w:pPr>
      <w:spacing w:after="0"/>
    </w:pPr>
    <w:tblPr>
      <w:tblStyleRowBandSize w:val="1"/>
      <w:tblStyleColBandSize w:val="1"/>
      <w:tblBorders>
        <w:top w:val="single" w:sz="4" w:space="0" w:color="CBE5F0" w:themeColor="accent3"/>
        <w:left w:val="single" w:sz="4" w:space="0" w:color="CBE5F0" w:themeColor="accent3"/>
        <w:bottom w:val="single" w:sz="4" w:space="0" w:color="CBE5F0" w:themeColor="accent3"/>
        <w:right w:val="single" w:sz="4" w:space="0" w:color="CBE5F0" w:themeColor="accent3"/>
      </w:tblBorders>
    </w:tblPr>
    <w:tblStylePr w:type="firstRow">
      <w:rPr>
        <w:b/>
        <w:bCs/>
        <w:color w:val="FFFFFF" w:themeColor="background1"/>
      </w:rPr>
      <w:tblPr/>
      <w:tcPr>
        <w:shd w:val="clear" w:color="auto" w:fill="CBE5F0" w:themeFill="accent3"/>
      </w:tcPr>
    </w:tblStylePr>
    <w:tblStylePr w:type="lastRow">
      <w:rPr>
        <w:b/>
        <w:bCs/>
      </w:rPr>
      <w:tblPr/>
      <w:tcPr>
        <w:tcBorders>
          <w:top w:val="double" w:sz="4" w:space="0" w:color="CBE5F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BE5F0" w:themeColor="accent3"/>
          <w:right w:val="single" w:sz="4" w:space="0" w:color="CBE5F0" w:themeColor="accent3"/>
        </w:tcBorders>
      </w:tcPr>
    </w:tblStylePr>
    <w:tblStylePr w:type="band1Horz">
      <w:tblPr/>
      <w:tcPr>
        <w:tcBorders>
          <w:top w:val="single" w:sz="4" w:space="0" w:color="CBE5F0" w:themeColor="accent3"/>
          <w:bottom w:val="single" w:sz="4" w:space="0" w:color="CBE5F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5F0" w:themeColor="accent3"/>
          <w:left w:val="nil"/>
        </w:tcBorders>
      </w:tcPr>
    </w:tblStylePr>
    <w:tblStylePr w:type="swCell">
      <w:tblPr/>
      <w:tcPr>
        <w:tcBorders>
          <w:top w:val="double" w:sz="4" w:space="0" w:color="CBE5F0" w:themeColor="accent3"/>
          <w:right w:val="nil"/>
        </w:tcBorders>
      </w:tcPr>
    </w:tblStylePr>
  </w:style>
  <w:style w:type="table" w:styleId="-340">
    <w:name w:val="List Table 3 Accent 4"/>
    <w:basedOn w:val="a4"/>
    <w:uiPriority w:val="48"/>
    <w:rsid w:val="00970D94"/>
    <w:pPr>
      <w:spacing w:after="0"/>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350">
    <w:name w:val="List Table 3 Accent 5"/>
    <w:basedOn w:val="a4"/>
    <w:uiPriority w:val="48"/>
    <w:rsid w:val="00970D94"/>
    <w:pPr>
      <w:spacing w:after="0"/>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360">
    <w:name w:val="List Table 3 Accent 6"/>
    <w:basedOn w:val="a4"/>
    <w:uiPriority w:val="48"/>
    <w:rsid w:val="00970D94"/>
    <w:pPr>
      <w:spacing w:after="0"/>
    </w:pPr>
    <w:tblPr>
      <w:tblStyleRowBandSize w:val="1"/>
      <w:tblStyleColBandSize w:val="1"/>
      <w:tblBorders>
        <w:top w:val="single" w:sz="4" w:space="0" w:color="2B7B9C" w:themeColor="accent6"/>
        <w:left w:val="single" w:sz="4" w:space="0" w:color="2B7B9C" w:themeColor="accent6"/>
        <w:bottom w:val="single" w:sz="4" w:space="0" w:color="2B7B9C" w:themeColor="accent6"/>
        <w:right w:val="single" w:sz="4" w:space="0" w:color="2B7B9C" w:themeColor="accent6"/>
      </w:tblBorders>
    </w:tblPr>
    <w:tblStylePr w:type="firstRow">
      <w:rPr>
        <w:b/>
        <w:bCs/>
        <w:color w:val="FFFFFF" w:themeColor="background1"/>
      </w:rPr>
      <w:tblPr/>
      <w:tcPr>
        <w:shd w:val="clear" w:color="auto" w:fill="2B7B9C" w:themeFill="accent6"/>
      </w:tcPr>
    </w:tblStylePr>
    <w:tblStylePr w:type="lastRow">
      <w:rPr>
        <w:b/>
        <w:bCs/>
      </w:rPr>
      <w:tblPr/>
      <w:tcPr>
        <w:tcBorders>
          <w:top w:val="double" w:sz="4" w:space="0" w:color="2B7B9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7B9C" w:themeColor="accent6"/>
          <w:right w:val="single" w:sz="4" w:space="0" w:color="2B7B9C" w:themeColor="accent6"/>
        </w:tcBorders>
      </w:tcPr>
    </w:tblStylePr>
    <w:tblStylePr w:type="band1Horz">
      <w:tblPr/>
      <w:tcPr>
        <w:tcBorders>
          <w:top w:val="single" w:sz="4" w:space="0" w:color="2B7B9C" w:themeColor="accent6"/>
          <w:bottom w:val="single" w:sz="4" w:space="0" w:color="2B7B9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7B9C" w:themeColor="accent6"/>
          <w:left w:val="nil"/>
        </w:tcBorders>
      </w:tcPr>
    </w:tblStylePr>
    <w:tblStylePr w:type="swCell">
      <w:tblPr/>
      <w:tcPr>
        <w:tcBorders>
          <w:top w:val="double" w:sz="4" w:space="0" w:color="2B7B9C" w:themeColor="accent6"/>
          <w:right w:val="nil"/>
        </w:tcBorders>
      </w:tcPr>
    </w:tblStylePr>
  </w:style>
  <w:style w:type="table" w:styleId="-4a">
    <w:name w:val="List Table 4"/>
    <w:basedOn w:val="a4"/>
    <w:uiPriority w:val="49"/>
    <w:rsid w:val="00970D9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List Table 4 Accent 1"/>
    <w:basedOn w:val="a4"/>
    <w:uiPriority w:val="49"/>
    <w:rsid w:val="00970D94"/>
    <w:pPr>
      <w:spacing w:after="0"/>
    </w:pPr>
    <w:tblPr>
      <w:tblStyleRowBandSize w:val="1"/>
      <w:tblStyleColBandSize w:val="1"/>
      <w:tblBorders>
        <w:top w:val="single" w:sz="4" w:space="0" w:color="CBE5F0" w:themeColor="accent1" w:themeTint="99"/>
        <w:left w:val="single" w:sz="4" w:space="0" w:color="CBE5F0" w:themeColor="accent1" w:themeTint="99"/>
        <w:bottom w:val="single" w:sz="4" w:space="0" w:color="CBE5F0" w:themeColor="accent1" w:themeTint="99"/>
        <w:right w:val="single" w:sz="4" w:space="0" w:color="CBE5F0" w:themeColor="accent1" w:themeTint="99"/>
        <w:insideH w:val="single" w:sz="4" w:space="0" w:color="CBE5F0" w:themeColor="accent1" w:themeTint="99"/>
      </w:tblBorders>
    </w:tblPr>
    <w:tblStylePr w:type="firstRow">
      <w:rPr>
        <w:b/>
        <w:bCs/>
        <w:color w:val="FFFFFF" w:themeColor="background1"/>
      </w:rPr>
      <w:tblPr/>
      <w:tcPr>
        <w:tcBorders>
          <w:top w:val="single" w:sz="4" w:space="0" w:color="A9D5E7" w:themeColor="accent1"/>
          <w:left w:val="single" w:sz="4" w:space="0" w:color="A9D5E7" w:themeColor="accent1"/>
          <w:bottom w:val="single" w:sz="4" w:space="0" w:color="A9D5E7" w:themeColor="accent1"/>
          <w:right w:val="single" w:sz="4" w:space="0" w:color="A9D5E7" w:themeColor="accent1"/>
          <w:insideH w:val="nil"/>
        </w:tcBorders>
        <w:shd w:val="clear" w:color="auto" w:fill="A9D5E7" w:themeFill="accent1"/>
      </w:tcPr>
    </w:tblStylePr>
    <w:tblStylePr w:type="lastRow">
      <w:rPr>
        <w:b/>
        <w:bCs/>
      </w:rPr>
      <w:tblPr/>
      <w:tcPr>
        <w:tcBorders>
          <w:top w:val="double" w:sz="4" w:space="0" w:color="CBE5F0" w:themeColor="accent1" w:themeTint="99"/>
        </w:tcBorders>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421">
    <w:name w:val="List Table 4 Accent 2"/>
    <w:basedOn w:val="a4"/>
    <w:uiPriority w:val="49"/>
    <w:rsid w:val="00970D94"/>
    <w:pPr>
      <w:spacing w:after="0"/>
    </w:pPr>
    <w:tblPr>
      <w:tblStyleRowBandSize w:val="1"/>
      <w:tblStyleColBandSize w:val="1"/>
      <w:tblBorders>
        <w:top w:val="single" w:sz="4" w:space="0" w:color="9BCEE3" w:themeColor="accent2" w:themeTint="99"/>
        <w:left w:val="single" w:sz="4" w:space="0" w:color="9BCEE3" w:themeColor="accent2" w:themeTint="99"/>
        <w:bottom w:val="single" w:sz="4" w:space="0" w:color="9BCEE3" w:themeColor="accent2" w:themeTint="99"/>
        <w:right w:val="single" w:sz="4" w:space="0" w:color="9BCEE3" w:themeColor="accent2" w:themeTint="99"/>
        <w:insideH w:val="single" w:sz="4" w:space="0" w:color="9BCEE3" w:themeColor="accent2" w:themeTint="99"/>
      </w:tblBorders>
    </w:tblPr>
    <w:tblStylePr w:type="firstRow">
      <w:rPr>
        <w:b/>
        <w:bCs/>
        <w:color w:val="FFFFFF" w:themeColor="background1"/>
      </w:rPr>
      <w:tblPr/>
      <w:tcPr>
        <w:tcBorders>
          <w:top w:val="single" w:sz="4" w:space="0" w:color="5AAED1" w:themeColor="accent2"/>
          <w:left w:val="single" w:sz="4" w:space="0" w:color="5AAED1" w:themeColor="accent2"/>
          <w:bottom w:val="single" w:sz="4" w:space="0" w:color="5AAED1" w:themeColor="accent2"/>
          <w:right w:val="single" w:sz="4" w:space="0" w:color="5AAED1" w:themeColor="accent2"/>
          <w:insideH w:val="nil"/>
        </w:tcBorders>
        <w:shd w:val="clear" w:color="auto" w:fill="5AAED1" w:themeFill="accent2"/>
      </w:tcPr>
    </w:tblStylePr>
    <w:tblStylePr w:type="lastRow">
      <w:rPr>
        <w:b/>
        <w:bCs/>
      </w:rPr>
      <w:tblPr/>
      <w:tcPr>
        <w:tcBorders>
          <w:top w:val="double" w:sz="4" w:space="0" w:color="9BCEE3" w:themeColor="accent2" w:themeTint="99"/>
        </w:tcBorders>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431">
    <w:name w:val="List Table 4 Accent 3"/>
    <w:basedOn w:val="a4"/>
    <w:uiPriority w:val="49"/>
    <w:rsid w:val="00970D94"/>
    <w:pPr>
      <w:spacing w:after="0"/>
    </w:pPr>
    <w:tblPr>
      <w:tblStyleRowBandSize w:val="1"/>
      <w:tblStyleColBandSize w:val="1"/>
      <w:tblBorders>
        <w:top w:val="single" w:sz="4" w:space="0" w:color="DFEFF6" w:themeColor="accent3" w:themeTint="99"/>
        <w:left w:val="single" w:sz="4" w:space="0" w:color="DFEFF6" w:themeColor="accent3" w:themeTint="99"/>
        <w:bottom w:val="single" w:sz="4" w:space="0" w:color="DFEFF6" w:themeColor="accent3" w:themeTint="99"/>
        <w:right w:val="single" w:sz="4" w:space="0" w:color="DFEFF6" w:themeColor="accent3" w:themeTint="99"/>
        <w:insideH w:val="single" w:sz="4" w:space="0" w:color="DFEFF6" w:themeColor="accent3" w:themeTint="99"/>
      </w:tblBorders>
    </w:tblPr>
    <w:tblStylePr w:type="firstRow">
      <w:rPr>
        <w:b/>
        <w:bCs/>
        <w:color w:val="FFFFFF" w:themeColor="background1"/>
      </w:rPr>
      <w:tblPr/>
      <w:tcPr>
        <w:tcBorders>
          <w:top w:val="single" w:sz="4" w:space="0" w:color="CBE5F0" w:themeColor="accent3"/>
          <w:left w:val="single" w:sz="4" w:space="0" w:color="CBE5F0" w:themeColor="accent3"/>
          <w:bottom w:val="single" w:sz="4" w:space="0" w:color="CBE5F0" w:themeColor="accent3"/>
          <w:right w:val="single" w:sz="4" w:space="0" w:color="CBE5F0" w:themeColor="accent3"/>
          <w:insideH w:val="nil"/>
        </w:tcBorders>
        <w:shd w:val="clear" w:color="auto" w:fill="CBE5F0" w:themeFill="accent3"/>
      </w:tcPr>
    </w:tblStylePr>
    <w:tblStylePr w:type="lastRow">
      <w:rPr>
        <w:b/>
        <w:bCs/>
      </w:rPr>
      <w:tblPr/>
      <w:tcPr>
        <w:tcBorders>
          <w:top w:val="double" w:sz="4" w:space="0" w:color="DFEFF6" w:themeColor="accent3" w:themeTint="99"/>
        </w:tcBorders>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440">
    <w:name w:val="List Table 4 Accent 4"/>
    <w:basedOn w:val="a4"/>
    <w:uiPriority w:val="49"/>
    <w:rsid w:val="00970D94"/>
    <w:pPr>
      <w:spacing w:after="0"/>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450">
    <w:name w:val="List Table 4 Accent 5"/>
    <w:basedOn w:val="a4"/>
    <w:uiPriority w:val="49"/>
    <w:rsid w:val="00970D94"/>
    <w:pPr>
      <w:spacing w:after="0"/>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460">
    <w:name w:val="List Table 4 Accent 6"/>
    <w:basedOn w:val="a4"/>
    <w:uiPriority w:val="49"/>
    <w:rsid w:val="00970D94"/>
    <w:pPr>
      <w:spacing w:after="0"/>
    </w:pPr>
    <w:tblPr>
      <w:tblStyleRowBandSize w:val="1"/>
      <w:tblStyleColBandSize w:val="1"/>
      <w:tblBorders>
        <w:top w:val="single" w:sz="4" w:space="0" w:color="6CB7D6" w:themeColor="accent6" w:themeTint="99"/>
        <w:left w:val="single" w:sz="4" w:space="0" w:color="6CB7D6" w:themeColor="accent6" w:themeTint="99"/>
        <w:bottom w:val="single" w:sz="4" w:space="0" w:color="6CB7D6" w:themeColor="accent6" w:themeTint="99"/>
        <w:right w:val="single" w:sz="4" w:space="0" w:color="6CB7D6" w:themeColor="accent6" w:themeTint="99"/>
        <w:insideH w:val="single" w:sz="4" w:space="0" w:color="6CB7D6" w:themeColor="accent6" w:themeTint="99"/>
      </w:tblBorders>
    </w:tblPr>
    <w:tblStylePr w:type="firstRow">
      <w:rPr>
        <w:b/>
        <w:bCs/>
        <w:color w:val="FFFFFF" w:themeColor="background1"/>
      </w:rPr>
      <w:tblPr/>
      <w:tcPr>
        <w:tcBorders>
          <w:top w:val="single" w:sz="4" w:space="0" w:color="2B7B9C" w:themeColor="accent6"/>
          <w:left w:val="single" w:sz="4" w:space="0" w:color="2B7B9C" w:themeColor="accent6"/>
          <w:bottom w:val="single" w:sz="4" w:space="0" w:color="2B7B9C" w:themeColor="accent6"/>
          <w:right w:val="single" w:sz="4" w:space="0" w:color="2B7B9C" w:themeColor="accent6"/>
          <w:insideH w:val="nil"/>
        </w:tcBorders>
        <w:shd w:val="clear" w:color="auto" w:fill="2B7B9C" w:themeFill="accent6"/>
      </w:tcPr>
    </w:tblStylePr>
    <w:tblStylePr w:type="lastRow">
      <w:rPr>
        <w:b/>
        <w:bCs/>
      </w:rPr>
      <w:tblPr/>
      <w:tcPr>
        <w:tcBorders>
          <w:top w:val="double" w:sz="4" w:space="0" w:color="6CB7D6" w:themeColor="accent6" w:themeTint="99"/>
        </w:tcBorders>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5a">
    <w:name w:val="List Table 5 Dark"/>
    <w:basedOn w:val="a4"/>
    <w:uiPriority w:val="50"/>
    <w:rsid w:val="00970D9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1">
    <w:name w:val="List Table 5 Dark Accent 1"/>
    <w:basedOn w:val="a4"/>
    <w:uiPriority w:val="50"/>
    <w:rsid w:val="00970D94"/>
    <w:pPr>
      <w:spacing w:after="0"/>
    </w:pPr>
    <w:rPr>
      <w:color w:val="FFFFFF" w:themeColor="background1"/>
    </w:rPr>
    <w:tblPr>
      <w:tblStyleRowBandSize w:val="1"/>
      <w:tblStyleColBandSize w:val="1"/>
      <w:tblBorders>
        <w:top w:val="single" w:sz="24" w:space="0" w:color="A9D5E7" w:themeColor="accent1"/>
        <w:left w:val="single" w:sz="24" w:space="0" w:color="A9D5E7" w:themeColor="accent1"/>
        <w:bottom w:val="single" w:sz="24" w:space="0" w:color="A9D5E7" w:themeColor="accent1"/>
        <w:right w:val="single" w:sz="24" w:space="0" w:color="A9D5E7" w:themeColor="accent1"/>
      </w:tblBorders>
    </w:tblPr>
    <w:tcPr>
      <w:shd w:val="clear" w:color="auto" w:fill="A9D5E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1">
    <w:name w:val="List Table 5 Dark Accent 2"/>
    <w:basedOn w:val="a4"/>
    <w:uiPriority w:val="50"/>
    <w:rsid w:val="00970D94"/>
    <w:pPr>
      <w:spacing w:after="0"/>
    </w:pPr>
    <w:rPr>
      <w:color w:val="FFFFFF" w:themeColor="background1"/>
    </w:rPr>
    <w:tblPr>
      <w:tblStyleRowBandSize w:val="1"/>
      <w:tblStyleColBandSize w:val="1"/>
      <w:tblBorders>
        <w:top w:val="single" w:sz="24" w:space="0" w:color="5AAED1" w:themeColor="accent2"/>
        <w:left w:val="single" w:sz="24" w:space="0" w:color="5AAED1" w:themeColor="accent2"/>
        <w:bottom w:val="single" w:sz="24" w:space="0" w:color="5AAED1" w:themeColor="accent2"/>
        <w:right w:val="single" w:sz="24" w:space="0" w:color="5AAED1" w:themeColor="accent2"/>
      </w:tblBorders>
    </w:tblPr>
    <w:tcPr>
      <w:shd w:val="clear" w:color="auto" w:fill="5AAED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1">
    <w:name w:val="List Table 5 Dark Accent 3"/>
    <w:basedOn w:val="a4"/>
    <w:uiPriority w:val="50"/>
    <w:rsid w:val="00970D94"/>
    <w:pPr>
      <w:spacing w:after="0"/>
    </w:pPr>
    <w:rPr>
      <w:color w:val="FFFFFF" w:themeColor="background1"/>
    </w:rPr>
    <w:tblPr>
      <w:tblStyleRowBandSize w:val="1"/>
      <w:tblStyleColBandSize w:val="1"/>
      <w:tblBorders>
        <w:top w:val="single" w:sz="24" w:space="0" w:color="CBE5F0" w:themeColor="accent3"/>
        <w:left w:val="single" w:sz="24" w:space="0" w:color="CBE5F0" w:themeColor="accent3"/>
        <w:bottom w:val="single" w:sz="24" w:space="0" w:color="CBE5F0" w:themeColor="accent3"/>
        <w:right w:val="single" w:sz="24" w:space="0" w:color="CBE5F0" w:themeColor="accent3"/>
      </w:tblBorders>
    </w:tblPr>
    <w:tcPr>
      <w:shd w:val="clear" w:color="auto" w:fill="CBE5F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970D94"/>
    <w:pPr>
      <w:spacing w:after="0"/>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970D94"/>
    <w:pPr>
      <w:spacing w:after="0"/>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970D94"/>
    <w:pPr>
      <w:spacing w:after="0"/>
    </w:pPr>
    <w:rPr>
      <w:color w:val="FFFFFF" w:themeColor="background1"/>
    </w:rPr>
    <w:tblPr>
      <w:tblStyleRowBandSize w:val="1"/>
      <w:tblStyleColBandSize w:val="1"/>
      <w:tblBorders>
        <w:top w:val="single" w:sz="24" w:space="0" w:color="2B7B9C" w:themeColor="accent6"/>
        <w:left w:val="single" w:sz="24" w:space="0" w:color="2B7B9C" w:themeColor="accent6"/>
        <w:bottom w:val="single" w:sz="24" w:space="0" w:color="2B7B9C" w:themeColor="accent6"/>
        <w:right w:val="single" w:sz="24" w:space="0" w:color="2B7B9C" w:themeColor="accent6"/>
      </w:tblBorders>
    </w:tblPr>
    <w:tcPr>
      <w:shd w:val="clear" w:color="auto" w:fill="2B7B9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a">
    <w:name w:val="List Table 6 Colorful"/>
    <w:basedOn w:val="a4"/>
    <w:uiPriority w:val="51"/>
    <w:rsid w:val="00970D9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List Table 6 Colorful Accent 1"/>
    <w:basedOn w:val="a4"/>
    <w:uiPriority w:val="51"/>
    <w:rsid w:val="00970D94"/>
    <w:pPr>
      <w:spacing w:after="0"/>
    </w:pPr>
    <w:rPr>
      <w:color w:val="5AAED1" w:themeColor="accent1" w:themeShade="BF"/>
    </w:rPr>
    <w:tblPr>
      <w:tblStyleRowBandSize w:val="1"/>
      <w:tblStyleColBandSize w:val="1"/>
      <w:tblBorders>
        <w:top w:val="single" w:sz="4" w:space="0" w:color="A9D5E7" w:themeColor="accent1"/>
        <w:bottom w:val="single" w:sz="4" w:space="0" w:color="A9D5E7" w:themeColor="accent1"/>
      </w:tblBorders>
    </w:tblPr>
    <w:tblStylePr w:type="firstRow">
      <w:rPr>
        <w:b/>
        <w:bCs/>
      </w:rPr>
      <w:tblPr/>
      <w:tcPr>
        <w:tcBorders>
          <w:bottom w:val="single" w:sz="4" w:space="0" w:color="A9D5E7" w:themeColor="accent1"/>
        </w:tcBorders>
      </w:tcPr>
    </w:tblStylePr>
    <w:tblStylePr w:type="lastRow">
      <w:rPr>
        <w:b/>
        <w:bCs/>
      </w:rPr>
      <w:tblPr/>
      <w:tcPr>
        <w:tcBorders>
          <w:top w:val="double" w:sz="4" w:space="0" w:color="A9D5E7" w:themeColor="accent1"/>
        </w:tcBorders>
      </w:tcPr>
    </w:tblStylePr>
    <w:tblStylePr w:type="firstCol">
      <w:rPr>
        <w:b/>
        <w:bCs/>
      </w:rPr>
    </w:tblStylePr>
    <w:tblStylePr w:type="lastCol">
      <w:rPr>
        <w:b/>
        <w:bCs/>
      </w:rPr>
    </w:tblStylePr>
    <w:tblStylePr w:type="band1Vert">
      <w:tblPr/>
      <w:tcPr>
        <w:shd w:val="clear" w:color="auto" w:fill="EDF6FA" w:themeFill="accent1" w:themeFillTint="33"/>
      </w:tcPr>
    </w:tblStylePr>
    <w:tblStylePr w:type="band1Horz">
      <w:tblPr/>
      <w:tcPr>
        <w:shd w:val="clear" w:color="auto" w:fill="EDF6FA" w:themeFill="accent1" w:themeFillTint="33"/>
      </w:tcPr>
    </w:tblStylePr>
  </w:style>
  <w:style w:type="table" w:styleId="-621">
    <w:name w:val="List Table 6 Colorful Accent 2"/>
    <w:basedOn w:val="a4"/>
    <w:uiPriority w:val="51"/>
    <w:rsid w:val="00970D94"/>
    <w:pPr>
      <w:spacing w:after="0"/>
    </w:pPr>
    <w:rPr>
      <w:color w:val="3089AE" w:themeColor="accent2" w:themeShade="BF"/>
    </w:rPr>
    <w:tblPr>
      <w:tblStyleRowBandSize w:val="1"/>
      <w:tblStyleColBandSize w:val="1"/>
      <w:tblBorders>
        <w:top w:val="single" w:sz="4" w:space="0" w:color="5AAED1" w:themeColor="accent2"/>
        <w:bottom w:val="single" w:sz="4" w:space="0" w:color="5AAED1" w:themeColor="accent2"/>
      </w:tblBorders>
    </w:tblPr>
    <w:tblStylePr w:type="firstRow">
      <w:rPr>
        <w:b/>
        <w:bCs/>
      </w:rPr>
      <w:tblPr/>
      <w:tcPr>
        <w:tcBorders>
          <w:bottom w:val="single" w:sz="4" w:space="0" w:color="5AAED1" w:themeColor="accent2"/>
        </w:tcBorders>
      </w:tcPr>
    </w:tblStylePr>
    <w:tblStylePr w:type="lastRow">
      <w:rPr>
        <w:b/>
        <w:bCs/>
      </w:rPr>
      <w:tblPr/>
      <w:tcPr>
        <w:tcBorders>
          <w:top w:val="double" w:sz="4" w:space="0" w:color="5AAED1" w:themeColor="accent2"/>
        </w:tcBorders>
      </w:tcPr>
    </w:tblStylePr>
    <w:tblStylePr w:type="firstCol">
      <w:rPr>
        <w:b/>
        <w:bCs/>
      </w:rPr>
    </w:tblStylePr>
    <w:tblStylePr w:type="lastCol">
      <w:rPr>
        <w:b/>
        <w:bCs/>
      </w:rPr>
    </w:tblStylePr>
    <w:tblStylePr w:type="band1Vert">
      <w:tblPr/>
      <w:tcPr>
        <w:shd w:val="clear" w:color="auto" w:fill="DDEEF5" w:themeFill="accent2" w:themeFillTint="33"/>
      </w:tcPr>
    </w:tblStylePr>
    <w:tblStylePr w:type="band1Horz">
      <w:tblPr/>
      <w:tcPr>
        <w:shd w:val="clear" w:color="auto" w:fill="DDEEF5" w:themeFill="accent2" w:themeFillTint="33"/>
      </w:tcPr>
    </w:tblStylePr>
  </w:style>
  <w:style w:type="table" w:styleId="-631">
    <w:name w:val="List Table 6 Colorful Accent 3"/>
    <w:basedOn w:val="a4"/>
    <w:uiPriority w:val="51"/>
    <w:rsid w:val="00970D94"/>
    <w:pPr>
      <w:spacing w:after="0"/>
    </w:pPr>
    <w:rPr>
      <w:color w:val="74B9D7" w:themeColor="accent3" w:themeShade="BF"/>
    </w:rPr>
    <w:tblPr>
      <w:tblStyleRowBandSize w:val="1"/>
      <w:tblStyleColBandSize w:val="1"/>
      <w:tblBorders>
        <w:top w:val="single" w:sz="4" w:space="0" w:color="CBE5F0" w:themeColor="accent3"/>
        <w:bottom w:val="single" w:sz="4" w:space="0" w:color="CBE5F0" w:themeColor="accent3"/>
      </w:tblBorders>
    </w:tblPr>
    <w:tblStylePr w:type="firstRow">
      <w:rPr>
        <w:b/>
        <w:bCs/>
      </w:rPr>
      <w:tblPr/>
      <w:tcPr>
        <w:tcBorders>
          <w:bottom w:val="single" w:sz="4" w:space="0" w:color="CBE5F0" w:themeColor="accent3"/>
        </w:tcBorders>
      </w:tcPr>
    </w:tblStylePr>
    <w:tblStylePr w:type="lastRow">
      <w:rPr>
        <w:b/>
        <w:bCs/>
      </w:rPr>
      <w:tblPr/>
      <w:tcPr>
        <w:tcBorders>
          <w:top w:val="double" w:sz="4" w:space="0" w:color="CBE5F0" w:themeColor="accent3"/>
        </w:tcBorders>
      </w:tcPr>
    </w:tblStylePr>
    <w:tblStylePr w:type="firstCol">
      <w:rPr>
        <w:b/>
        <w:bCs/>
      </w:rPr>
    </w:tblStylePr>
    <w:tblStylePr w:type="lastCol">
      <w:rPr>
        <w:b/>
        <w:bCs/>
      </w:rPr>
    </w:tblStylePr>
    <w:tblStylePr w:type="band1Vert">
      <w:tblPr/>
      <w:tcPr>
        <w:shd w:val="clear" w:color="auto" w:fill="F4F9FC" w:themeFill="accent3" w:themeFillTint="33"/>
      </w:tcPr>
    </w:tblStylePr>
    <w:tblStylePr w:type="band1Horz">
      <w:tblPr/>
      <w:tcPr>
        <w:shd w:val="clear" w:color="auto" w:fill="F4F9FC" w:themeFill="accent3" w:themeFillTint="33"/>
      </w:tcPr>
    </w:tblStylePr>
  </w:style>
  <w:style w:type="table" w:styleId="-640">
    <w:name w:val="List Table 6 Colorful Accent 4"/>
    <w:basedOn w:val="a4"/>
    <w:uiPriority w:val="51"/>
    <w:rsid w:val="00970D94"/>
    <w:pPr>
      <w:spacing w:after="0"/>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650">
    <w:name w:val="List Table 6 Colorful Accent 5"/>
    <w:basedOn w:val="a4"/>
    <w:uiPriority w:val="51"/>
    <w:rsid w:val="00970D94"/>
    <w:pPr>
      <w:spacing w:after="0"/>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660">
    <w:name w:val="List Table 6 Colorful Accent 6"/>
    <w:basedOn w:val="a4"/>
    <w:uiPriority w:val="51"/>
    <w:rsid w:val="00970D94"/>
    <w:pPr>
      <w:spacing w:after="0"/>
    </w:pPr>
    <w:rPr>
      <w:color w:val="205B74" w:themeColor="accent6" w:themeShade="BF"/>
    </w:rPr>
    <w:tblPr>
      <w:tblStyleRowBandSize w:val="1"/>
      <w:tblStyleColBandSize w:val="1"/>
      <w:tblBorders>
        <w:top w:val="single" w:sz="4" w:space="0" w:color="2B7B9C" w:themeColor="accent6"/>
        <w:bottom w:val="single" w:sz="4" w:space="0" w:color="2B7B9C" w:themeColor="accent6"/>
      </w:tblBorders>
    </w:tblPr>
    <w:tblStylePr w:type="firstRow">
      <w:rPr>
        <w:b/>
        <w:bCs/>
      </w:rPr>
      <w:tblPr/>
      <w:tcPr>
        <w:tcBorders>
          <w:bottom w:val="single" w:sz="4" w:space="0" w:color="2B7B9C" w:themeColor="accent6"/>
        </w:tcBorders>
      </w:tcPr>
    </w:tblStylePr>
    <w:tblStylePr w:type="lastRow">
      <w:rPr>
        <w:b/>
        <w:bCs/>
      </w:rPr>
      <w:tblPr/>
      <w:tcPr>
        <w:tcBorders>
          <w:top w:val="double" w:sz="4" w:space="0" w:color="2B7B9C" w:themeColor="accent6"/>
        </w:tcBorders>
      </w:tcPr>
    </w:tblStylePr>
    <w:tblStylePr w:type="firstCol">
      <w:rPr>
        <w:b/>
        <w:bCs/>
      </w:rPr>
    </w:tblStylePr>
    <w:tblStylePr w:type="lastCol">
      <w:rPr>
        <w:b/>
        <w:bCs/>
      </w:rPr>
    </w:tblStylePr>
    <w:tblStylePr w:type="band1Vert">
      <w:tblPr/>
      <w:tcPr>
        <w:shd w:val="clear" w:color="auto" w:fill="CEE7F1" w:themeFill="accent6" w:themeFillTint="33"/>
      </w:tcPr>
    </w:tblStylePr>
    <w:tblStylePr w:type="band1Horz">
      <w:tblPr/>
      <w:tcPr>
        <w:shd w:val="clear" w:color="auto" w:fill="CEE7F1" w:themeFill="accent6" w:themeFillTint="33"/>
      </w:tcPr>
    </w:tblStylePr>
  </w:style>
  <w:style w:type="table" w:styleId="-70">
    <w:name w:val="List Table 7 Colorful"/>
    <w:basedOn w:val="a4"/>
    <w:uiPriority w:val="52"/>
    <w:rsid w:val="00970D9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970D94"/>
    <w:pPr>
      <w:spacing w:after="0"/>
    </w:pPr>
    <w:rPr>
      <w:color w:val="5AAED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D5E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D5E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D5E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D5E7" w:themeColor="accent1"/>
        </w:tcBorders>
        <w:shd w:val="clear" w:color="auto" w:fill="FFFFFF" w:themeFill="background1"/>
      </w:tcPr>
    </w:tblStylePr>
    <w:tblStylePr w:type="band1Vert">
      <w:tblPr/>
      <w:tcPr>
        <w:shd w:val="clear" w:color="auto" w:fill="EDF6FA" w:themeFill="accent1" w:themeFillTint="33"/>
      </w:tcPr>
    </w:tblStylePr>
    <w:tblStylePr w:type="band1Horz">
      <w:tblPr/>
      <w:tcPr>
        <w:shd w:val="clear" w:color="auto" w:fill="EDF6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970D94"/>
    <w:pPr>
      <w:spacing w:after="0"/>
    </w:pPr>
    <w:rPr>
      <w:color w:val="3089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E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E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E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ED1" w:themeColor="accent2"/>
        </w:tcBorders>
        <w:shd w:val="clear" w:color="auto" w:fill="FFFFFF" w:themeFill="background1"/>
      </w:tcPr>
    </w:tblStylePr>
    <w:tblStylePr w:type="band1Vert">
      <w:tblPr/>
      <w:tcPr>
        <w:shd w:val="clear" w:color="auto" w:fill="DDEEF5" w:themeFill="accent2" w:themeFillTint="33"/>
      </w:tcPr>
    </w:tblStylePr>
    <w:tblStylePr w:type="band1Horz">
      <w:tblPr/>
      <w:tcPr>
        <w:shd w:val="clear" w:color="auto" w:fill="DDEE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970D94"/>
    <w:pPr>
      <w:spacing w:after="0"/>
    </w:pPr>
    <w:rPr>
      <w:color w:val="74B9D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BE5F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BE5F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BE5F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BE5F0" w:themeColor="accent3"/>
        </w:tcBorders>
        <w:shd w:val="clear" w:color="auto" w:fill="FFFFFF" w:themeFill="background1"/>
      </w:tcPr>
    </w:tblStylePr>
    <w:tblStylePr w:type="band1Vert">
      <w:tblPr/>
      <w:tcPr>
        <w:shd w:val="clear" w:color="auto" w:fill="F4F9FC" w:themeFill="accent3" w:themeFillTint="33"/>
      </w:tcPr>
    </w:tblStylePr>
    <w:tblStylePr w:type="band1Horz">
      <w:tblPr/>
      <w:tcPr>
        <w:shd w:val="clear" w:color="auto" w:fill="F4F9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970D94"/>
    <w:pPr>
      <w:spacing w:after="0"/>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970D94"/>
    <w:pPr>
      <w:spacing w:after="0"/>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970D94"/>
    <w:pPr>
      <w:spacing w:after="0"/>
    </w:pPr>
    <w:rPr>
      <w:color w:val="205B7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7B9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7B9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7B9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7B9C" w:themeColor="accent6"/>
        </w:tcBorders>
        <w:shd w:val="clear" w:color="auto" w:fill="FFFFFF" w:themeFill="background1"/>
      </w:tcPr>
    </w:tblStylePr>
    <w:tblStylePr w:type="band1Vert">
      <w:tblPr/>
      <w:tcPr>
        <w:shd w:val="clear" w:color="auto" w:fill="CEE7F1" w:themeFill="accent6" w:themeFillTint="33"/>
      </w:tcPr>
    </w:tblStylePr>
    <w:tblStylePr w:type="band1Horz">
      <w:tblPr/>
      <w:tcPr>
        <w:shd w:val="clear" w:color="auto" w:fill="CEE7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8">
    <w:name w:val="macro"/>
    <w:link w:val="affff9"/>
    <w:uiPriority w:val="99"/>
    <w:semiHidden/>
    <w:unhideWhenUsed/>
    <w:rsid w:val="00970D9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affff9">
    <w:name w:val="Текст макроса Знак"/>
    <w:basedOn w:val="a3"/>
    <w:link w:val="affff8"/>
    <w:uiPriority w:val="99"/>
    <w:semiHidden/>
    <w:rsid w:val="00970D94"/>
    <w:rPr>
      <w:rFonts w:ascii="Consolas" w:hAnsi="Consolas"/>
      <w:szCs w:val="20"/>
    </w:rPr>
  </w:style>
  <w:style w:type="table" w:styleId="12">
    <w:name w:val="Medium Grid 1"/>
    <w:basedOn w:val="a4"/>
    <w:uiPriority w:val="67"/>
    <w:semiHidden/>
    <w:unhideWhenUsed/>
    <w:rsid w:val="00970D9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67"/>
    <w:semiHidden/>
    <w:unhideWhenUsed/>
    <w:rsid w:val="00970D94"/>
    <w:pPr>
      <w:spacing w:after="0"/>
    </w:pPr>
    <w:tblPr>
      <w:tblStyleRowBandSize w:val="1"/>
      <w:tblStyleColBandSize w:val="1"/>
      <w:tblBorders>
        <w:top w:val="single" w:sz="8" w:space="0" w:color="BEDFED" w:themeColor="accent1" w:themeTint="BF"/>
        <w:left w:val="single" w:sz="8" w:space="0" w:color="BEDFED" w:themeColor="accent1" w:themeTint="BF"/>
        <w:bottom w:val="single" w:sz="8" w:space="0" w:color="BEDFED" w:themeColor="accent1" w:themeTint="BF"/>
        <w:right w:val="single" w:sz="8" w:space="0" w:color="BEDFED" w:themeColor="accent1" w:themeTint="BF"/>
        <w:insideH w:val="single" w:sz="8" w:space="0" w:color="BEDFED" w:themeColor="accent1" w:themeTint="BF"/>
        <w:insideV w:val="single" w:sz="8" w:space="0" w:color="BEDFED" w:themeColor="accent1" w:themeTint="BF"/>
      </w:tblBorders>
    </w:tblPr>
    <w:tcPr>
      <w:shd w:val="clear" w:color="auto" w:fill="E9F4F9" w:themeFill="accent1" w:themeFillTint="3F"/>
    </w:tcPr>
    <w:tblStylePr w:type="firstRow">
      <w:rPr>
        <w:b/>
        <w:bCs/>
      </w:rPr>
    </w:tblStylePr>
    <w:tblStylePr w:type="lastRow">
      <w:rPr>
        <w:b/>
        <w:bCs/>
      </w:rPr>
      <w:tblPr/>
      <w:tcPr>
        <w:tcBorders>
          <w:top w:val="single" w:sz="18" w:space="0" w:color="BEDFED" w:themeColor="accent1" w:themeTint="BF"/>
        </w:tcBorders>
      </w:tcPr>
    </w:tblStylePr>
    <w:tblStylePr w:type="firstCol">
      <w:rPr>
        <w:b/>
        <w:bCs/>
      </w:rPr>
    </w:tblStylePr>
    <w:tblStylePr w:type="lastCol">
      <w:rPr>
        <w:b/>
        <w:bCs/>
      </w:rPr>
    </w:tblStylePr>
    <w:tblStylePr w:type="band1Vert">
      <w:tblPr/>
      <w:tcPr>
        <w:shd w:val="clear" w:color="auto" w:fill="D4E9F3" w:themeFill="accent1" w:themeFillTint="7F"/>
      </w:tcPr>
    </w:tblStylePr>
    <w:tblStylePr w:type="band1Horz">
      <w:tblPr/>
      <w:tcPr>
        <w:shd w:val="clear" w:color="auto" w:fill="D4E9F3" w:themeFill="accent1" w:themeFillTint="7F"/>
      </w:tcPr>
    </w:tblStylePr>
  </w:style>
  <w:style w:type="table" w:styleId="1-2">
    <w:name w:val="Medium Grid 1 Accent 2"/>
    <w:basedOn w:val="a4"/>
    <w:uiPriority w:val="67"/>
    <w:semiHidden/>
    <w:unhideWhenUsed/>
    <w:rsid w:val="00970D94"/>
    <w:pPr>
      <w:spacing w:after="0"/>
    </w:pPr>
    <w:tblPr>
      <w:tblStyleRowBandSize w:val="1"/>
      <w:tblStyleColBandSize w:val="1"/>
      <w:tblBorders>
        <w:top w:val="single" w:sz="8" w:space="0" w:color="83C2DC" w:themeColor="accent2" w:themeTint="BF"/>
        <w:left w:val="single" w:sz="8" w:space="0" w:color="83C2DC" w:themeColor="accent2" w:themeTint="BF"/>
        <w:bottom w:val="single" w:sz="8" w:space="0" w:color="83C2DC" w:themeColor="accent2" w:themeTint="BF"/>
        <w:right w:val="single" w:sz="8" w:space="0" w:color="83C2DC" w:themeColor="accent2" w:themeTint="BF"/>
        <w:insideH w:val="single" w:sz="8" w:space="0" w:color="83C2DC" w:themeColor="accent2" w:themeTint="BF"/>
        <w:insideV w:val="single" w:sz="8" w:space="0" w:color="83C2DC" w:themeColor="accent2" w:themeTint="BF"/>
      </w:tblBorders>
    </w:tblPr>
    <w:tcPr>
      <w:shd w:val="clear" w:color="auto" w:fill="D6EAF3" w:themeFill="accent2" w:themeFillTint="3F"/>
    </w:tcPr>
    <w:tblStylePr w:type="firstRow">
      <w:rPr>
        <w:b/>
        <w:bCs/>
      </w:rPr>
    </w:tblStylePr>
    <w:tblStylePr w:type="lastRow">
      <w:rPr>
        <w:b/>
        <w:bCs/>
      </w:rPr>
      <w:tblPr/>
      <w:tcPr>
        <w:tcBorders>
          <w:top w:val="single" w:sz="18" w:space="0" w:color="83C2DC" w:themeColor="accent2" w:themeTint="BF"/>
        </w:tcBorders>
      </w:tcPr>
    </w:tblStylePr>
    <w:tblStylePr w:type="firstCol">
      <w:rPr>
        <w:b/>
        <w:bCs/>
      </w:rPr>
    </w:tblStylePr>
    <w:tblStylePr w:type="lastCol">
      <w:rPr>
        <w:b/>
        <w:bCs/>
      </w:rPr>
    </w:tblStylePr>
    <w:tblStylePr w:type="band1Vert">
      <w:tblPr/>
      <w:tcPr>
        <w:shd w:val="clear" w:color="auto" w:fill="ACD6E8" w:themeFill="accent2" w:themeFillTint="7F"/>
      </w:tcPr>
    </w:tblStylePr>
    <w:tblStylePr w:type="band1Horz">
      <w:tblPr/>
      <w:tcPr>
        <w:shd w:val="clear" w:color="auto" w:fill="ACD6E8" w:themeFill="accent2" w:themeFillTint="7F"/>
      </w:tcPr>
    </w:tblStylePr>
  </w:style>
  <w:style w:type="table" w:styleId="1-3">
    <w:name w:val="Medium Grid 1 Accent 3"/>
    <w:basedOn w:val="a4"/>
    <w:uiPriority w:val="67"/>
    <w:semiHidden/>
    <w:unhideWhenUsed/>
    <w:rsid w:val="00970D94"/>
    <w:pPr>
      <w:spacing w:after="0"/>
    </w:pPr>
    <w:tblPr>
      <w:tblStyleRowBandSize w:val="1"/>
      <w:tblStyleColBandSize w:val="1"/>
      <w:tblBorders>
        <w:top w:val="single" w:sz="8" w:space="0" w:color="D7EBF3" w:themeColor="accent3" w:themeTint="BF"/>
        <w:left w:val="single" w:sz="8" w:space="0" w:color="D7EBF3" w:themeColor="accent3" w:themeTint="BF"/>
        <w:bottom w:val="single" w:sz="8" w:space="0" w:color="D7EBF3" w:themeColor="accent3" w:themeTint="BF"/>
        <w:right w:val="single" w:sz="8" w:space="0" w:color="D7EBF3" w:themeColor="accent3" w:themeTint="BF"/>
        <w:insideH w:val="single" w:sz="8" w:space="0" w:color="D7EBF3" w:themeColor="accent3" w:themeTint="BF"/>
        <w:insideV w:val="single" w:sz="8" w:space="0" w:color="D7EBF3" w:themeColor="accent3" w:themeTint="BF"/>
      </w:tblBorders>
    </w:tblPr>
    <w:tcPr>
      <w:shd w:val="clear" w:color="auto" w:fill="F2F8FB" w:themeFill="accent3" w:themeFillTint="3F"/>
    </w:tcPr>
    <w:tblStylePr w:type="firstRow">
      <w:rPr>
        <w:b/>
        <w:bCs/>
      </w:rPr>
    </w:tblStylePr>
    <w:tblStylePr w:type="lastRow">
      <w:rPr>
        <w:b/>
        <w:bCs/>
      </w:rPr>
      <w:tblPr/>
      <w:tcPr>
        <w:tcBorders>
          <w:top w:val="single" w:sz="18" w:space="0" w:color="D7EBF3" w:themeColor="accent3" w:themeTint="BF"/>
        </w:tcBorders>
      </w:tcPr>
    </w:tblStylePr>
    <w:tblStylePr w:type="firstCol">
      <w:rPr>
        <w:b/>
        <w:bCs/>
      </w:rPr>
    </w:tblStylePr>
    <w:tblStylePr w:type="lastCol">
      <w:rPr>
        <w:b/>
        <w:bCs/>
      </w:rPr>
    </w:tblStylePr>
    <w:tblStylePr w:type="band1Vert">
      <w:tblPr/>
      <w:tcPr>
        <w:shd w:val="clear" w:color="auto" w:fill="E4F1F7" w:themeFill="accent3" w:themeFillTint="7F"/>
      </w:tcPr>
    </w:tblStylePr>
    <w:tblStylePr w:type="band1Horz">
      <w:tblPr/>
      <w:tcPr>
        <w:shd w:val="clear" w:color="auto" w:fill="E4F1F7" w:themeFill="accent3" w:themeFillTint="7F"/>
      </w:tcPr>
    </w:tblStylePr>
  </w:style>
  <w:style w:type="table" w:styleId="1-4">
    <w:name w:val="Medium Grid 1 Accent 4"/>
    <w:basedOn w:val="a4"/>
    <w:uiPriority w:val="67"/>
    <w:semiHidden/>
    <w:unhideWhenUsed/>
    <w:rsid w:val="00970D94"/>
    <w:pPr>
      <w:spacing w:after="0"/>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1-5">
    <w:name w:val="Medium Grid 1 Accent 5"/>
    <w:basedOn w:val="a4"/>
    <w:uiPriority w:val="67"/>
    <w:semiHidden/>
    <w:unhideWhenUsed/>
    <w:rsid w:val="00970D94"/>
    <w:pPr>
      <w:spacing w:after="0"/>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1-6">
    <w:name w:val="Medium Grid 1 Accent 6"/>
    <w:basedOn w:val="a4"/>
    <w:uiPriority w:val="67"/>
    <w:semiHidden/>
    <w:unhideWhenUsed/>
    <w:rsid w:val="00970D94"/>
    <w:pPr>
      <w:spacing w:after="0"/>
    </w:pPr>
    <w:tblPr>
      <w:tblStyleRowBandSize w:val="1"/>
      <w:tblStyleColBandSize w:val="1"/>
      <w:tblBorders>
        <w:top w:val="single" w:sz="8" w:space="0" w:color="48A5CC" w:themeColor="accent6" w:themeTint="BF"/>
        <w:left w:val="single" w:sz="8" w:space="0" w:color="48A5CC" w:themeColor="accent6" w:themeTint="BF"/>
        <w:bottom w:val="single" w:sz="8" w:space="0" w:color="48A5CC" w:themeColor="accent6" w:themeTint="BF"/>
        <w:right w:val="single" w:sz="8" w:space="0" w:color="48A5CC" w:themeColor="accent6" w:themeTint="BF"/>
        <w:insideH w:val="single" w:sz="8" w:space="0" w:color="48A5CC" w:themeColor="accent6" w:themeTint="BF"/>
        <w:insideV w:val="single" w:sz="8" w:space="0" w:color="48A5CC" w:themeColor="accent6" w:themeTint="BF"/>
      </w:tblBorders>
    </w:tblPr>
    <w:tcPr>
      <w:shd w:val="clear" w:color="auto" w:fill="C2E1EE" w:themeFill="accent6" w:themeFillTint="3F"/>
    </w:tcPr>
    <w:tblStylePr w:type="firstRow">
      <w:rPr>
        <w:b/>
        <w:bCs/>
      </w:rPr>
    </w:tblStylePr>
    <w:tblStylePr w:type="lastRow">
      <w:rPr>
        <w:b/>
        <w:bCs/>
      </w:rPr>
      <w:tblPr/>
      <w:tcPr>
        <w:tcBorders>
          <w:top w:val="single" w:sz="18" w:space="0" w:color="48A5CC" w:themeColor="accent6" w:themeTint="BF"/>
        </w:tcBorders>
      </w:tcPr>
    </w:tblStylePr>
    <w:tblStylePr w:type="firstCol">
      <w:rPr>
        <w:b/>
        <w:bCs/>
      </w:rPr>
    </w:tblStylePr>
    <w:tblStylePr w:type="lastCol">
      <w:rPr>
        <w:b/>
        <w:bCs/>
      </w:rPr>
    </w:tblStylePr>
    <w:tblStylePr w:type="band1Vert">
      <w:tblPr/>
      <w:tcPr>
        <w:shd w:val="clear" w:color="auto" w:fill="85C3DD" w:themeFill="accent6" w:themeFillTint="7F"/>
      </w:tcPr>
    </w:tblStylePr>
    <w:tblStylePr w:type="band1Horz">
      <w:tblPr/>
      <w:tcPr>
        <w:shd w:val="clear" w:color="auto" w:fill="85C3DD" w:themeFill="accent6" w:themeFillTint="7F"/>
      </w:tcPr>
    </w:tblStylePr>
  </w:style>
  <w:style w:type="table" w:styleId="2d">
    <w:name w:val="Medium Grid 2"/>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9D5E7" w:themeColor="accent1"/>
        <w:left w:val="single" w:sz="8" w:space="0" w:color="A9D5E7" w:themeColor="accent1"/>
        <w:bottom w:val="single" w:sz="8" w:space="0" w:color="A9D5E7" w:themeColor="accent1"/>
        <w:right w:val="single" w:sz="8" w:space="0" w:color="A9D5E7" w:themeColor="accent1"/>
        <w:insideH w:val="single" w:sz="8" w:space="0" w:color="A9D5E7" w:themeColor="accent1"/>
        <w:insideV w:val="single" w:sz="8" w:space="0" w:color="A9D5E7" w:themeColor="accent1"/>
      </w:tblBorders>
    </w:tblPr>
    <w:tcPr>
      <w:shd w:val="clear" w:color="auto" w:fill="E9F4F9" w:themeFill="accent1" w:themeFillTint="3F"/>
    </w:tcPr>
    <w:tblStylePr w:type="firstRow">
      <w:rPr>
        <w:b/>
        <w:bCs/>
        <w:color w:val="000000" w:themeColor="text1"/>
      </w:rPr>
      <w:tblPr/>
      <w:tcPr>
        <w:shd w:val="clear" w:color="auto" w:fill="F6FA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6FA" w:themeFill="accent1" w:themeFillTint="33"/>
      </w:tcPr>
    </w:tblStylePr>
    <w:tblStylePr w:type="band1Vert">
      <w:tblPr/>
      <w:tcPr>
        <w:shd w:val="clear" w:color="auto" w:fill="D4E9F3" w:themeFill="accent1" w:themeFillTint="7F"/>
      </w:tcPr>
    </w:tblStylePr>
    <w:tblStylePr w:type="band1Horz">
      <w:tblPr/>
      <w:tcPr>
        <w:tcBorders>
          <w:insideH w:val="single" w:sz="6" w:space="0" w:color="A9D5E7" w:themeColor="accent1"/>
          <w:insideV w:val="single" w:sz="6" w:space="0" w:color="A9D5E7" w:themeColor="accent1"/>
        </w:tcBorders>
        <w:shd w:val="clear" w:color="auto" w:fill="D4E9F3" w:themeFill="accent1" w:themeFillTint="7F"/>
      </w:tcPr>
    </w:tblStylePr>
    <w:tblStylePr w:type="nwCell">
      <w:tblPr/>
      <w:tcPr>
        <w:shd w:val="clear" w:color="auto" w:fill="FFFFFF" w:themeFill="background1"/>
      </w:tcPr>
    </w:tblStylePr>
  </w:style>
  <w:style w:type="table" w:styleId="2-2">
    <w:name w:val="Medium Grid 2 Accent 2"/>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AAED1" w:themeColor="accent2"/>
        <w:left w:val="single" w:sz="8" w:space="0" w:color="5AAED1" w:themeColor="accent2"/>
        <w:bottom w:val="single" w:sz="8" w:space="0" w:color="5AAED1" w:themeColor="accent2"/>
        <w:right w:val="single" w:sz="8" w:space="0" w:color="5AAED1" w:themeColor="accent2"/>
        <w:insideH w:val="single" w:sz="8" w:space="0" w:color="5AAED1" w:themeColor="accent2"/>
        <w:insideV w:val="single" w:sz="8" w:space="0" w:color="5AAED1" w:themeColor="accent2"/>
      </w:tblBorders>
    </w:tblPr>
    <w:tcPr>
      <w:shd w:val="clear" w:color="auto" w:fill="D6EAF3" w:themeFill="accent2" w:themeFillTint="3F"/>
    </w:tcPr>
    <w:tblStylePr w:type="firstRow">
      <w:rPr>
        <w:b/>
        <w:bCs/>
        <w:color w:val="000000" w:themeColor="text1"/>
      </w:rPr>
      <w:tblPr/>
      <w:tcPr>
        <w:shd w:val="clear" w:color="auto" w:fill="EEF6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EF5" w:themeFill="accent2" w:themeFillTint="33"/>
      </w:tcPr>
    </w:tblStylePr>
    <w:tblStylePr w:type="band1Vert">
      <w:tblPr/>
      <w:tcPr>
        <w:shd w:val="clear" w:color="auto" w:fill="ACD6E8" w:themeFill="accent2" w:themeFillTint="7F"/>
      </w:tcPr>
    </w:tblStylePr>
    <w:tblStylePr w:type="band1Horz">
      <w:tblPr/>
      <w:tcPr>
        <w:tcBorders>
          <w:insideH w:val="single" w:sz="6" w:space="0" w:color="5AAED1" w:themeColor="accent2"/>
          <w:insideV w:val="single" w:sz="6" w:space="0" w:color="5AAED1" w:themeColor="accent2"/>
        </w:tcBorders>
        <w:shd w:val="clear" w:color="auto" w:fill="ACD6E8" w:themeFill="accent2" w:themeFillTint="7F"/>
      </w:tcPr>
    </w:tblStylePr>
    <w:tblStylePr w:type="nwCell">
      <w:tblPr/>
      <w:tcPr>
        <w:shd w:val="clear" w:color="auto" w:fill="FFFFFF" w:themeFill="background1"/>
      </w:tcPr>
    </w:tblStylePr>
  </w:style>
  <w:style w:type="table" w:styleId="2-3">
    <w:name w:val="Medium Grid 2 Accent 3"/>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BE5F0" w:themeColor="accent3"/>
        <w:left w:val="single" w:sz="8" w:space="0" w:color="CBE5F0" w:themeColor="accent3"/>
        <w:bottom w:val="single" w:sz="8" w:space="0" w:color="CBE5F0" w:themeColor="accent3"/>
        <w:right w:val="single" w:sz="8" w:space="0" w:color="CBE5F0" w:themeColor="accent3"/>
        <w:insideH w:val="single" w:sz="8" w:space="0" w:color="CBE5F0" w:themeColor="accent3"/>
        <w:insideV w:val="single" w:sz="8" w:space="0" w:color="CBE5F0" w:themeColor="accent3"/>
      </w:tblBorders>
    </w:tblPr>
    <w:tcPr>
      <w:shd w:val="clear" w:color="auto" w:fill="F2F8FB" w:themeFill="accent3" w:themeFillTint="3F"/>
    </w:tcPr>
    <w:tblStylePr w:type="firstRow">
      <w:rPr>
        <w:b/>
        <w:bCs/>
        <w:color w:val="000000" w:themeColor="text1"/>
      </w:rPr>
      <w:tblPr/>
      <w:tcPr>
        <w:shd w:val="clear" w:color="auto" w:fill="F9FC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9FC" w:themeFill="accent3" w:themeFillTint="33"/>
      </w:tcPr>
    </w:tblStylePr>
    <w:tblStylePr w:type="band1Vert">
      <w:tblPr/>
      <w:tcPr>
        <w:shd w:val="clear" w:color="auto" w:fill="E4F1F7" w:themeFill="accent3" w:themeFillTint="7F"/>
      </w:tcPr>
    </w:tblStylePr>
    <w:tblStylePr w:type="band1Horz">
      <w:tblPr/>
      <w:tcPr>
        <w:tcBorders>
          <w:insideH w:val="single" w:sz="6" w:space="0" w:color="CBE5F0" w:themeColor="accent3"/>
          <w:insideV w:val="single" w:sz="6" w:space="0" w:color="CBE5F0" w:themeColor="accent3"/>
        </w:tcBorders>
        <w:shd w:val="clear" w:color="auto" w:fill="E4F1F7" w:themeFill="accent3" w:themeFillTint="7F"/>
      </w:tcPr>
    </w:tblStylePr>
    <w:tblStylePr w:type="nwCell">
      <w:tblPr/>
      <w:tcPr>
        <w:shd w:val="clear" w:color="auto" w:fill="FFFFFF" w:themeFill="background1"/>
      </w:tcPr>
    </w:tblStylePr>
  </w:style>
  <w:style w:type="table" w:styleId="2-4">
    <w:name w:val="Medium Grid 2 Accent 4"/>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2-5">
    <w:name w:val="Medium Grid 2 Accent 5"/>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2-6">
    <w:name w:val="Medium Grid 2 Accent 6"/>
    <w:basedOn w:val="a4"/>
    <w:uiPriority w:val="68"/>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B7B9C" w:themeColor="accent6"/>
        <w:left w:val="single" w:sz="8" w:space="0" w:color="2B7B9C" w:themeColor="accent6"/>
        <w:bottom w:val="single" w:sz="8" w:space="0" w:color="2B7B9C" w:themeColor="accent6"/>
        <w:right w:val="single" w:sz="8" w:space="0" w:color="2B7B9C" w:themeColor="accent6"/>
        <w:insideH w:val="single" w:sz="8" w:space="0" w:color="2B7B9C" w:themeColor="accent6"/>
        <w:insideV w:val="single" w:sz="8" w:space="0" w:color="2B7B9C" w:themeColor="accent6"/>
      </w:tblBorders>
    </w:tblPr>
    <w:tcPr>
      <w:shd w:val="clear" w:color="auto" w:fill="C2E1EE" w:themeFill="accent6" w:themeFillTint="3F"/>
    </w:tcPr>
    <w:tblStylePr w:type="firstRow">
      <w:rPr>
        <w:b/>
        <w:bCs/>
        <w:color w:val="000000" w:themeColor="text1"/>
      </w:rPr>
      <w:tblPr/>
      <w:tcPr>
        <w:shd w:val="clear" w:color="auto" w:fill="E6F3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E7F1" w:themeFill="accent6" w:themeFillTint="33"/>
      </w:tcPr>
    </w:tblStylePr>
    <w:tblStylePr w:type="band1Vert">
      <w:tblPr/>
      <w:tcPr>
        <w:shd w:val="clear" w:color="auto" w:fill="85C3DD" w:themeFill="accent6" w:themeFillTint="7F"/>
      </w:tcPr>
    </w:tblStylePr>
    <w:tblStylePr w:type="band1Horz">
      <w:tblPr/>
      <w:tcPr>
        <w:tcBorders>
          <w:insideH w:val="single" w:sz="6" w:space="0" w:color="2B7B9C" w:themeColor="accent6"/>
          <w:insideV w:val="single" w:sz="6" w:space="0" w:color="2B7B9C" w:themeColor="accent6"/>
        </w:tcBorders>
        <w:shd w:val="clear" w:color="auto" w:fill="85C3DD" w:themeFill="accent6" w:themeFillTint="7F"/>
      </w:tcPr>
    </w:tblStylePr>
    <w:tblStylePr w:type="nwCell">
      <w:tblPr/>
      <w:tcPr>
        <w:shd w:val="clear" w:color="auto" w:fill="FFFFFF" w:themeFill="background1"/>
      </w:tcPr>
    </w:tblStylePr>
  </w:style>
  <w:style w:type="table" w:styleId="3a">
    <w:name w:val="Medium Grid 3"/>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4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D5E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D5E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D5E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D5E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9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9F3" w:themeFill="accent1" w:themeFillTint="7F"/>
      </w:tcPr>
    </w:tblStylePr>
  </w:style>
  <w:style w:type="table" w:styleId="3-2">
    <w:name w:val="Medium Grid 3 Accent 2"/>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E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E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E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E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6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6E8" w:themeFill="accent2" w:themeFillTint="7F"/>
      </w:tcPr>
    </w:tblStylePr>
  </w:style>
  <w:style w:type="table" w:styleId="3-3">
    <w:name w:val="Medium Grid 3 Accent 3"/>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8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BE5F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BE5F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BE5F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BE5F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F1F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F1F7" w:themeFill="accent3" w:themeFillTint="7F"/>
      </w:tcPr>
    </w:tblStylePr>
  </w:style>
  <w:style w:type="table" w:styleId="3-4">
    <w:name w:val="Medium Grid 3 Accent 4"/>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3-5">
    <w:name w:val="Medium Grid 3 Accent 5"/>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3-6">
    <w:name w:val="Medium Grid 3 Accent 6"/>
    <w:basedOn w:val="a4"/>
    <w:uiPriority w:val="69"/>
    <w:semiHidden/>
    <w:unhideWhenUsed/>
    <w:rsid w:val="00970D9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E1E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7B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7B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7B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7B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C3D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C3DD" w:themeFill="accent6" w:themeFillTint="7F"/>
      </w:tcPr>
    </w:tblStylePr>
  </w:style>
  <w:style w:type="table" w:styleId="13">
    <w:name w:val="Medium List 1"/>
    <w:basedOn w:val="a4"/>
    <w:uiPriority w:val="65"/>
    <w:semiHidden/>
    <w:unhideWhenUsed/>
    <w:rsid w:val="00970D9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semiHidden/>
    <w:unhideWhenUsed/>
    <w:rsid w:val="00970D94"/>
    <w:pPr>
      <w:spacing w:after="0"/>
    </w:pPr>
    <w:rPr>
      <w:color w:val="000000" w:themeColor="text1"/>
    </w:rPr>
    <w:tblPr>
      <w:tblStyleRowBandSize w:val="1"/>
      <w:tblStyleColBandSize w:val="1"/>
      <w:tblBorders>
        <w:top w:val="single" w:sz="8" w:space="0" w:color="A9D5E7" w:themeColor="accent1"/>
        <w:bottom w:val="single" w:sz="8" w:space="0" w:color="A9D5E7" w:themeColor="accent1"/>
      </w:tblBorders>
    </w:tblPr>
    <w:tblStylePr w:type="firstRow">
      <w:rPr>
        <w:rFonts w:asciiTheme="majorHAnsi" w:eastAsiaTheme="majorEastAsia" w:hAnsiTheme="majorHAnsi" w:cstheme="majorBidi"/>
      </w:rPr>
      <w:tblPr/>
      <w:tcPr>
        <w:tcBorders>
          <w:top w:val="nil"/>
          <w:bottom w:val="single" w:sz="8" w:space="0" w:color="A9D5E7" w:themeColor="accent1"/>
        </w:tcBorders>
      </w:tcPr>
    </w:tblStylePr>
    <w:tblStylePr w:type="lastRow">
      <w:rPr>
        <w:b/>
        <w:bCs/>
        <w:color w:val="373545" w:themeColor="text2"/>
      </w:rPr>
      <w:tblPr/>
      <w:tcPr>
        <w:tcBorders>
          <w:top w:val="single" w:sz="8" w:space="0" w:color="A9D5E7" w:themeColor="accent1"/>
          <w:bottom w:val="single" w:sz="8" w:space="0" w:color="A9D5E7" w:themeColor="accent1"/>
        </w:tcBorders>
      </w:tcPr>
    </w:tblStylePr>
    <w:tblStylePr w:type="firstCol">
      <w:rPr>
        <w:b/>
        <w:bCs/>
      </w:rPr>
    </w:tblStylePr>
    <w:tblStylePr w:type="lastCol">
      <w:rPr>
        <w:b/>
        <w:bCs/>
      </w:rPr>
      <w:tblPr/>
      <w:tcPr>
        <w:tcBorders>
          <w:top w:val="single" w:sz="8" w:space="0" w:color="A9D5E7" w:themeColor="accent1"/>
          <w:bottom w:val="single" w:sz="8" w:space="0" w:color="A9D5E7" w:themeColor="accent1"/>
        </w:tcBorders>
      </w:tcPr>
    </w:tblStylePr>
    <w:tblStylePr w:type="band1Vert">
      <w:tblPr/>
      <w:tcPr>
        <w:shd w:val="clear" w:color="auto" w:fill="E9F4F9" w:themeFill="accent1" w:themeFillTint="3F"/>
      </w:tcPr>
    </w:tblStylePr>
    <w:tblStylePr w:type="band1Horz">
      <w:tblPr/>
      <w:tcPr>
        <w:shd w:val="clear" w:color="auto" w:fill="E9F4F9" w:themeFill="accent1" w:themeFillTint="3F"/>
      </w:tcPr>
    </w:tblStylePr>
  </w:style>
  <w:style w:type="table" w:styleId="1-20">
    <w:name w:val="Medium List 1 Accent 2"/>
    <w:basedOn w:val="a4"/>
    <w:uiPriority w:val="65"/>
    <w:semiHidden/>
    <w:unhideWhenUsed/>
    <w:rsid w:val="00970D94"/>
    <w:pPr>
      <w:spacing w:after="0"/>
    </w:pPr>
    <w:rPr>
      <w:color w:val="000000" w:themeColor="text1"/>
    </w:rPr>
    <w:tblPr>
      <w:tblStyleRowBandSize w:val="1"/>
      <w:tblStyleColBandSize w:val="1"/>
      <w:tblBorders>
        <w:top w:val="single" w:sz="8" w:space="0" w:color="5AAED1" w:themeColor="accent2"/>
        <w:bottom w:val="single" w:sz="8" w:space="0" w:color="5AAED1" w:themeColor="accent2"/>
      </w:tblBorders>
    </w:tblPr>
    <w:tblStylePr w:type="firstRow">
      <w:rPr>
        <w:rFonts w:asciiTheme="majorHAnsi" w:eastAsiaTheme="majorEastAsia" w:hAnsiTheme="majorHAnsi" w:cstheme="majorBidi"/>
      </w:rPr>
      <w:tblPr/>
      <w:tcPr>
        <w:tcBorders>
          <w:top w:val="nil"/>
          <w:bottom w:val="single" w:sz="8" w:space="0" w:color="5AAED1" w:themeColor="accent2"/>
        </w:tcBorders>
      </w:tcPr>
    </w:tblStylePr>
    <w:tblStylePr w:type="lastRow">
      <w:rPr>
        <w:b/>
        <w:bCs/>
        <w:color w:val="373545" w:themeColor="text2"/>
      </w:rPr>
      <w:tblPr/>
      <w:tcPr>
        <w:tcBorders>
          <w:top w:val="single" w:sz="8" w:space="0" w:color="5AAED1" w:themeColor="accent2"/>
          <w:bottom w:val="single" w:sz="8" w:space="0" w:color="5AAED1" w:themeColor="accent2"/>
        </w:tcBorders>
      </w:tcPr>
    </w:tblStylePr>
    <w:tblStylePr w:type="firstCol">
      <w:rPr>
        <w:b/>
        <w:bCs/>
      </w:rPr>
    </w:tblStylePr>
    <w:tblStylePr w:type="lastCol">
      <w:rPr>
        <w:b/>
        <w:bCs/>
      </w:rPr>
      <w:tblPr/>
      <w:tcPr>
        <w:tcBorders>
          <w:top w:val="single" w:sz="8" w:space="0" w:color="5AAED1" w:themeColor="accent2"/>
          <w:bottom w:val="single" w:sz="8" w:space="0" w:color="5AAED1" w:themeColor="accent2"/>
        </w:tcBorders>
      </w:tcPr>
    </w:tblStylePr>
    <w:tblStylePr w:type="band1Vert">
      <w:tblPr/>
      <w:tcPr>
        <w:shd w:val="clear" w:color="auto" w:fill="D6EAF3" w:themeFill="accent2" w:themeFillTint="3F"/>
      </w:tcPr>
    </w:tblStylePr>
    <w:tblStylePr w:type="band1Horz">
      <w:tblPr/>
      <w:tcPr>
        <w:shd w:val="clear" w:color="auto" w:fill="D6EAF3" w:themeFill="accent2" w:themeFillTint="3F"/>
      </w:tcPr>
    </w:tblStylePr>
  </w:style>
  <w:style w:type="table" w:styleId="1-30">
    <w:name w:val="Medium List 1 Accent 3"/>
    <w:basedOn w:val="a4"/>
    <w:uiPriority w:val="65"/>
    <w:semiHidden/>
    <w:unhideWhenUsed/>
    <w:rsid w:val="00970D94"/>
    <w:pPr>
      <w:spacing w:after="0"/>
    </w:pPr>
    <w:rPr>
      <w:color w:val="000000" w:themeColor="text1"/>
    </w:rPr>
    <w:tblPr>
      <w:tblStyleRowBandSize w:val="1"/>
      <w:tblStyleColBandSize w:val="1"/>
      <w:tblBorders>
        <w:top w:val="single" w:sz="8" w:space="0" w:color="CBE5F0" w:themeColor="accent3"/>
        <w:bottom w:val="single" w:sz="8" w:space="0" w:color="CBE5F0" w:themeColor="accent3"/>
      </w:tblBorders>
    </w:tblPr>
    <w:tblStylePr w:type="firstRow">
      <w:rPr>
        <w:rFonts w:asciiTheme="majorHAnsi" w:eastAsiaTheme="majorEastAsia" w:hAnsiTheme="majorHAnsi" w:cstheme="majorBidi"/>
      </w:rPr>
      <w:tblPr/>
      <w:tcPr>
        <w:tcBorders>
          <w:top w:val="nil"/>
          <w:bottom w:val="single" w:sz="8" w:space="0" w:color="CBE5F0" w:themeColor="accent3"/>
        </w:tcBorders>
      </w:tcPr>
    </w:tblStylePr>
    <w:tblStylePr w:type="lastRow">
      <w:rPr>
        <w:b/>
        <w:bCs/>
        <w:color w:val="373545" w:themeColor="text2"/>
      </w:rPr>
      <w:tblPr/>
      <w:tcPr>
        <w:tcBorders>
          <w:top w:val="single" w:sz="8" w:space="0" w:color="CBE5F0" w:themeColor="accent3"/>
          <w:bottom w:val="single" w:sz="8" w:space="0" w:color="CBE5F0" w:themeColor="accent3"/>
        </w:tcBorders>
      </w:tcPr>
    </w:tblStylePr>
    <w:tblStylePr w:type="firstCol">
      <w:rPr>
        <w:b/>
        <w:bCs/>
      </w:rPr>
    </w:tblStylePr>
    <w:tblStylePr w:type="lastCol">
      <w:rPr>
        <w:b/>
        <w:bCs/>
      </w:rPr>
      <w:tblPr/>
      <w:tcPr>
        <w:tcBorders>
          <w:top w:val="single" w:sz="8" w:space="0" w:color="CBE5F0" w:themeColor="accent3"/>
          <w:bottom w:val="single" w:sz="8" w:space="0" w:color="CBE5F0" w:themeColor="accent3"/>
        </w:tcBorders>
      </w:tcPr>
    </w:tblStylePr>
    <w:tblStylePr w:type="band1Vert">
      <w:tblPr/>
      <w:tcPr>
        <w:shd w:val="clear" w:color="auto" w:fill="F2F8FB" w:themeFill="accent3" w:themeFillTint="3F"/>
      </w:tcPr>
    </w:tblStylePr>
    <w:tblStylePr w:type="band1Horz">
      <w:tblPr/>
      <w:tcPr>
        <w:shd w:val="clear" w:color="auto" w:fill="F2F8FB" w:themeFill="accent3" w:themeFillTint="3F"/>
      </w:tcPr>
    </w:tblStylePr>
  </w:style>
  <w:style w:type="table" w:styleId="1-40">
    <w:name w:val="Medium List 1 Accent 4"/>
    <w:basedOn w:val="a4"/>
    <w:uiPriority w:val="65"/>
    <w:semiHidden/>
    <w:unhideWhenUsed/>
    <w:rsid w:val="00970D94"/>
    <w:pPr>
      <w:spacing w:after="0"/>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1-50">
    <w:name w:val="Medium List 1 Accent 5"/>
    <w:basedOn w:val="a4"/>
    <w:uiPriority w:val="65"/>
    <w:semiHidden/>
    <w:unhideWhenUsed/>
    <w:rsid w:val="00970D94"/>
    <w:pPr>
      <w:spacing w:after="0"/>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1-60">
    <w:name w:val="Medium List 1 Accent 6"/>
    <w:basedOn w:val="a4"/>
    <w:uiPriority w:val="65"/>
    <w:semiHidden/>
    <w:unhideWhenUsed/>
    <w:rsid w:val="00970D94"/>
    <w:pPr>
      <w:spacing w:after="0"/>
    </w:pPr>
    <w:rPr>
      <w:color w:val="000000" w:themeColor="text1"/>
    </w:rPr>
    <w:tblPr>
      <w:tblStyleRowBandSize w:val="1"/>
      <w:tblStyleColBandSize w:val="1"/>
      <w:tblBorders>
        <w:top w:val="single" w:sz="8" w:space="0" w:color="2B7B9C" w:themeColor="accent6"/>
        <w:bottom w:val="single" w:sz="8" w:space="0" w:color="2B7B9C" w:themeColor="accent6"/>
      </w:tblBorders>
    </w:tblPr>
    <w:tblStylePr w:type="firstRow">
      <w:rPr>
        <w:rFonts w:asciiTheme="majorHAnsi" w:eastAsiaTheme="majorEastAsia" w:hAnsiTheme="majorHAnsi" w:cstheme="majorBidi"/>
      </w:rPr>
      <w:tblPr/>
      <w:tcPr>
        <w:tcBorders>
          <w:top w:val="nil"/>
          <w:bottom w:val="single" w:sz="8" w:space="0" w:color="2B7B9C" w:themeColor="accent6"/>
        </w:tcBorders>
      </w:tcPr>
    </w:tblStylePr>
    <w:tblStylePr w:type="lastRow">
      <w:rPr>
        <w:b/>
        <w:bCs/>
        <w:color w:val="373545" w:themeColor="text2"/>
      </w:rPr>
      <w:tblPr/>
      <w:tcPr>
        <w:tcBorders>
          <w:top w:val="single" w:sz="8" w:space="0" w:color="2B7B9C" w:themeColor="accent6"/>
          <w:bottom w:val="single" w:sz="8" w:space="0" w:color="2B7B9C" w:themeColor="accent6"/>
        </w:tcBorders>
      </w:tcPr>
    </w:tblStylePr>
    <w:tblStylePr w:type="firstCol">
      <w:rPr>
        <w:b/>
        <w:bCs/>
      </w:rPr>
    </w:tblStylePr>
    <w:tblStylePr w:type="lastCol">
      <w:rPr>
        <w:b/>
        <w:bCs/>
      </w:rPr>
      <w:tblPr/>
      <w:tcPr>
        <w:tcBorders>
          <w:top w:val="single" w:sz="8" w:space="0" w:color="2B7B9C" w:themeColor="accent6"/>
          <w:bottom w:val="single" w:sz="8" w:space="0" w:color="2B7B9C" w:themeColor="accent6"/>
        </w:tcBorders>
      </w:tcPr>
    </w:tblStylePr>
    <w:tblStylePr w:type="band1Vert">
      <w:tblPr/>
      <w:tcPr>
        <w:shd w:val="clear" w:color="auto" w:fill="C2E1EE" w:themeFill="accent6" w:themeFillTint="3F"/>
      </w:tcPr>
    </w:tblStylePr>
    <w:tblStylePr w:type="band1Horz">
      <w:tblPr/>
      <w:tcPr>
        <w:shd w:val="clear" w:color="auto" w:fill="C2E1EE" w:themeFill="accent6" w:themeFillTint="3F"/>
      </w:tcPr>
    </w:tblStylePr>
  </w:style>
  <w:style w:type="table" w:styleId="2e">
    <w:name w:val="Medium List 2"/>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9D5E7" w:themeColor="accent1"/>
        <w:left w:val="single" w:sz="8" w:space="0" w:color="A9D5E7" w:themeColor="accent1"/>
        <w:bottom w:val="single" w:sz="8" w:space="0" w:color="A9D5E7" w:themeColor="accent1"/>
        <w:right w:val="single" w:sz="8" w:space="0" w:color="A9D5E7" w:themeColor="accent1"/>
      </w:tblBorders>
    </w:tblPr>
    <w:tblStylePr w:type="firstRow">
      <w:rPr>
        <w:sz w:val="24"/>
        <w:szCs w:val="24"/>
      </w:rPr>
      <w:tblPr/>
      <w:tcPr>
        <w:tcBorders>
          <w:top w:val="nil"/>
          <w:left w:val="nil"/>
          <w:bottom w:val="single" w:sz="24" w:space="0" w:color="A9D5E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D5E7" w:themeColor="accent1"/>
          <w:insideH w:val="nil"/>
          <w:insideV w:val="nil"/>
        </w:tcBorders>
        <w:shd w:val="clear" w:color="auto" w:fill="FFFFFF" w:themeFill="background1"/>
      </w:tcPr>
    </w:tblStylePr>
    <w:tblStylePr w:type="lastCol">
      <w:tblPr/>
      <w:tcPr>
        <w:tcBorders>
          <w:top w:val="nil"/>
          <w:left w:val="single" w:sz="8" w:space="0" w:color="A9D5E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4F9" w:themeFill="accent1" w:themeFillTint="3F"/>
      </w:tcPr>
    </w:tblStylePr>
    <w:tblStylePr w:type="band1Horz">
      <w:tblPr/>
      <w:tcPr>
        <w:tcBorders>
          <w:top w:val="nil"/>
          <w:bottom w:val="nil"/>
          <w:insideH w:val="nil"/>
          <w:insideV w:val="nil"/>
        </w:tcBorders>
        <w:shd w:val="clear" w:color="auto" w:fill="E9F4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AAED1" w:themeColor="accent2"/>
        <w:left w:val="single" w:sz="8" w:space="0" w:color="5AAED1" w:themeColor="accent2"/>
        <w:bottom w:val="single" w:sz="8" w:space="0" w:color="5AAED1" w:themeColor="accent2"/>
        <w:right w:val="single" w:sz="8" w:space="0" w:color="5AAED1" w:themeColor="accent2"/>
      </w:tblBorders>
    </w:tblPr>
    <w:tblStylePr w:type="firstRow">
      <w:rPr>
        <w:sz w:val="24"/>
        <w:szCs w:val="24"/>
      </w:rPr>
      <w:tblPr/>
      <w:tcPr>
        <w:tcBorders>
          <w:top w:val="nil"/>
          <w:left w:val="nil"/>
          <w:bottom w:val="single" w:sz="24" w:space="0" w:color="5AAED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ED1" w:themeColor="accent2"/>
          <w:insideH w:val="nil"/>
          <w:insideV w:val="nil"/>
        </w:tcBorders>
        <w:shd w:val="clear" w:color="auto" w:fill="FFFFFF" w:themeFill="background1"/>
      </w:tcPr>
    </w:tblStylePr>
    <w:tblStylePr w:type="lastCol">
      <w:tblPr/>
      <w:tcPr>
        <w:tcBorders>
          <w:top w:val="nil"/>
          <w:left w:val="single" w:sz="8" w:space="0" w:color="5AAE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F3" w:themeFill="accent2" w:themeFillTint="3F"/>
      </w:tcPr>
    </w:tblStylePr>
    <w:tblStylePr w:type="band1Horz">
      <w:tblPr/>
      <w:tcPr>
        <w:tcBorders>
          <w:top w:val="nil"/>
          <w:bottom w:val="nil"/>
          <w:insideH w:val="nil"/>
          <w:insideV w:val="nil"/>
        </w:tcBorders>
        <w:shd w:val="clear" w:color="auto" w:fill="D6EA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BE5F0" w:themeColor="accent3"/>
        <w:left w:val="single" w:sz="8" w:space="0" w:color="CBE5F0" w:themeColor="accent3"/>
        <w:bottom w:val="single" w:sz="8" w:space="0" w:color="CBE5F0" w:themeColor="accent3"/>
        <w:right w:val="single" w:sz="8" w:space="0" w:color="CBE5F0" w:themeColor="accent3"/>
      </w:tblBorders>
    </w:tblPr>
    <w:tblStylePr w:type="firstRow">
      <w:rPr>
        <w:sz w:val="24"/>
        <w:szCs w:val="24"/>
      </w:rPr>
      <w:tblPr/>
      <w:tcPr>
        <w:tcBorders>
          <w:top w:val="nil"/>
          <w:left w:val="nil"/>
          <w:bottom w:val="single" w:sz="24" w:space="0" w:color="CBE5F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BE5F0" w:themeColor="accent3"/>
          <w:insideH w:val="nil"/>
          <w:insideV w:val="nil"/>
        </w:tcBorders>
        <w:shd w:val="clear" w:color="auto" w:fill="FFFFFF" w:themeFill="background1"/>
      </w:tcPr>
    </w:tblStylePr>
    <w:tblStylePr w:type="lastCol">
      <w:tblPr/>
      <w:tcPr>
        <w:tcBorders>
          <w:top w:val="nil"/>
          <w:left w:val="single" w:sz="8" w:space="0" w:color="CBE5F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8FB" w:themeFill="accent3" w:themeFillTint="3F"/>
      </w:tcPr>
    </w:tblStylePr>
    <w:tblStylePr w:type="band1Horz">
      <w:tblPr/>
      <w:tcPr>
        <w:tcBorders>
          <w:top w:val="nil"/>
          <w:bottom w:val="nil"/>
          <w:insideH w:val="nil"/>
          <w:insideV w:val="nil"/>
        </w:tcBorders>
        <w:shd w:val="clear" w:color="auto" w:fill="F2F8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semiHidden/>
    <w:unhideWhenUsed/>
    <w:rsid w:val="00970D9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2B7B9C" w:themeColor="accent6"/>
        <w:left w:val="single" w:sz="8" w:space="0" w:color="2B7B9C" w:themeColor="accent6"/>
        <w:bottom w:val="single" w:sz="8" w:space="0" w:color="2B7B9C" w:themeColor="accent6"/>
        <w:right w:val="single" w:sz="8" w:space="0" w:color="2B7B9C" w:themeColor="accent6"/>
      </w:tblBorders>
    </w:tblPr>
    <w:tblStylePr w:type="firstRow">
      <w:rPr>
        <w:sz w:val="24"/>
        <w:szCs w:val="24"/>
      </w:rPr>
      <w:tblPr/>
      <w:tcPr>
        <w:tcBorders>
          <w:top w:val="nil"/>
          <w:left w:val="nil"/>
          <w:bottom w:val="single" w:sz="24" w:space="0" w:color="2B7B9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7B9C" w:themeColor="accent6"/>
          <w:insideH w:val="nil"/>
          <w:insideV w:val="nil"/>
        </w:tcBorders>
        <w:shd w:val="clear" w:color="auto" w:fill="FFFFFF" w:themeFill="background1"/>
      </w:tcPr>
    </w:tblStylePr>
    <w:tblStylePr w:type="lastCol">
      <w:tblPr/>
      <w:tcPr>
        <w:tcBorders>
          <w:top w:val="nil"/>
          <w:left w:val="single" w:sz="8" w:space="0" w:color="2B7B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E1EE" w:themeFill="accent6" w:themeFillTint="3F"/>
      </w:tcPr>
    </w:tblStylePr>
    <w:tblStylePr w:type="band1Horz">
      <w:tblPr/>
      <w:tcPr>
        <w:tcBorders>
          <w:top w:val="nil"/>
          <w:bottom w:val="nil"/>
          <w:insideH w:val="nil"/>
          <w:insideV w:val="nil"/>
        </w:tcBorders>
        <w:shd w:val="clear" w:color="auto" w:fill="C2E1E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970D9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63"/>
    <w:semiHidden/>
    <w:unhideWhenUsed/>
    <w:rsid w:val="00970D94"/>
    <w:pPr>
      <w:spacing w:after="0"/>
    </w:pPr>
    <w:tblPr>
      <w:tblStyleRowBandSize w:val="1"/>
      <w:tblStyleColBandSize w:val="1"/>
      <w:tblBorders>
        <w:top w:val="single" w:sz="8" w:space="0" w:color="BEDFED" w:themeColor="accent1" w:themeTint="BF"/>
        <w:left w:val="single" w:sz="8" w:space="0" w:color="BEDFED" w:themeColor="accent1" w:themeTint="BF"/>
        <w:bottom w:val="single" w:sz="8" w:space="0" w:color="BEDFED" w:themeColor="accent1" w:themeTint="BF"/>
        <w:right w:val="single" w:sz="8" w:space="0" w:color="BEDFED" w:themeColor="accent1" w:themeTint="BF"/>
        <w:insideH w:val="single" w:sz="8" w:space="0" w:color="BEDFED" w:themeColor="accent1" w:themeTint="BF"/>
      </w:tblBorders>
    </w:tblPr>
    <w:tblStylePr w:type="firstRow">
      <w:pPr>
        <w:spacing w:before="0" w:after="0" w:line="240" w:lineRule="auto"/>
      </w:pPr>
      <w:rPr>
        <w:b/>
        <w:bCs/>
        <w:color w:val="FFFFFF" w:themeColor="background1"/>
      </w:rPr>
      <w:tblPr/>
      <w:tcPr>
        <w:tcBorders>
          <w:top w:val="single" w:sz="8" w:space="0" w:color="BEDFED" w:themeColor="accent1" w:themeTint="BF"/>
          <w:left w:val="single" w:sz="8" w:space="0" w:color="BEDFED" w:themeColor="accent1" w:themeTint="BF"/>
          <w:bottom w:val="single" w:sz="8" w:space="0" w:color="BEDFED" w:themeColor="accent1" w:themeTint="BF"/>
          <w:right w:val="single" w:sz="8" w:space="0" w:color="BEDFED" w:themeColor="accent1" w:themeTint="BF"/>
          <w:insideH w:val="nil"/>
          <w:insideV w:val="nil"/>
        </w:tcBorders>
        <w:shd w:val="clear" w:color="auto" w:fill="A9D5E7" w:themeFill="accent1"/>
      </w:tcPr>
    </w:tblStylePr>
    <w:tblStylePr w:type="lastRow">
      <w:pPr>
        <w:spacing w:before="0" w:after="0" w:line="240" w:lineRule="auto"/>
      </w:pPr>
      <w:rPr>
        <w:b/>
        <w:bCs/>
      </w:rPr>
      <w:tblPr/>
      <w:tcPr>
        <w:tcBorders>
          <w:top w:val="double" w:sz="6" w:space="0" w:color="BEDFED" w:themeColor="accent1" w:themeTint="BF"/>
          <w:left w:val="single" w:sz="8" w:space="0" w:color="BEDFED" w:themeColor="accent1" w:themeTint="BF"/>
          <w:bottom w:val="single" w:sz="8" w:space="0" w:color="BEDFED" w:themeColor="accent1" w:themeTint="BF"/>
          <w:right w:val="single" w:sz="8" w:space="0" w:color="BEDF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F4F9" w:themeFill="accent1" w:themeFillTint="3F"/>
      </w:tcPr>
    </w:tblStylePr>
    <w:tblStylePr w:type="band1Horz">
      <w:tblPr/>
      <w:tcPr>
        <w:tcBorders>
          <w:insideH w:val="nil"/>
          <w:insideV w:val="nil"/>
        </w:tcBorders>
        <w:shd w:val="clear" w:color="auto" w:fill="E9F4F9" w:themeFill="accent1" w:themeFillTint="3F"/>
      </w:tcPr>
    </w:tblStylePr>
    <w:tblStylePr w:type="band2Horz">
      <w:tblPr/>
      <w:tcPr>
        <w:tcBorders>
          <w:insideH w:val="nil"/>
          <w:insideV w:val="nil"/>
        </w:tcBorders>
      </w:tcPr>
    </w:tblStylePr>
  </w:style>
  <w:style w:type="table" w:styleId="1-21">
    <w:name w:val="Medium Shading 1 Accent 2"/>
    <w:basedOn w:val="a4"/>
    <w:uiPriority w:val="63"/>
    <w:semiHidden/>
    <w:unhideWhenUsed/>
    <w:rsid w:val="00970D94"/>
    <w:pPr>
      <w:spacing w:after="0"/>
    </w:pPr>
    <w:tblPr>
      <w:tblStyleRowBandSize w:val="1"/>
      <w:tblStyleColBandSize w:val="1"/>
      <w:tblBorders>
        <w:top w:val="single" w:sz="8" w:space="0" w:color="83C2DC" w:themeColor="accent2" w:themeTint="BF"/>
        <w:left w:val="single" w:sz="8" w:space="0" w:color="83C2DC" w:themeColor="accent2" w:themeTint="BF"/>
        <w:bottom w:val="single" w:sz="8" w:space="0" w:color="83C2DC" w:themeColor="accent2" w:themeTint="BF"/>
        <w:right w:val="single" w:sz="8" w:space="0" w:color="83C2DC" w:themeColor="accent2" w:themeTint="BF"/>
        <w:insideH w:val="single" w:sz="8" w:space="0" w:color="83C2DC" w:themeColor="accent2" w:themeTint="BF"/>
      </w:tblBorders>
    </w:tblPr>
    <w:tblStylePr w:type="firstRow">
      <w:pPr>
        <w:spacing w:before="0" w:after="0" w:line="240" w:lineRule="auto"/>
      </w:pPr>
      <w:rPr>
        <w:b/>
        <w:bCs/>
        <w:color w:val="FFFFFF" w:themeColor="background1"/>
      </w:rPr>
      <w:tblPr/>
      <w:tcPr>
        <w:tcBorders>
          <w:top w:val="single" w:sz="8" w:space="0" w:color="83C2DC" w:themeColor="accent2" w:themeTint="BF"/>
          <w:left w:val="single" w:sz="8" w:space="0" w:color="83C2DC" w:themeColor="accent2" w:themeTint="BF"/>
          <w:bottom w:val="single" w:sz="8" w:space="0" w:color="83C2DC" w:themeColor="accent2" w:themeTint="BF"/>
          <w:right w:val="single" w:sz="8" w:space="0" w:color="83C2DC" w:themeColor="accent2" w:themeTint="BF"/>
          <w:insideH w:val="nil"/>
          <w:insideV w:val="nil"/>
        </w:tcBorders>
        <w:shd w:val="clear" w:color="auto" w:fill="5AAED1" w:themeFill="accent2"/>
      </w:tcPr>
    </w:tblStylePr>
    <w:tblStylePr w:type="lastRow">
      <w:pPr>
        <w:spacing w:before="0" w:after="0" w:line="240" w:lineRule="auto"/>
      </w:pPr>
      <w:rPr>
        <w:b/>
        <w:bCs/>
      </w:rPr>
      <w:tblPr/>
      <w:tcPr>
        <w:tcBorders>
          <w:top w:val="double" w:sz="6" w:space="0" w:color="83C2DC" w:themeColor="accent2" w:themeTint="BF"/>
          <w:left w:val="single" w:sz="8" w:space="0" w:color="83C2DC" w:themeColor="accent2" w:themeTint="BF"/>
          <w:bottom w:val="single" w:sz="8" w:space="0" w:color="83C2DC" w:themeColor="accent2" w:themeTint="BF"/>
          <w:right w:val="single" w:sz="8" w:space="0" w:color="83C2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6EAF3" w:themeFill="accent2" w:themeFillTint="3F"/>
      </w:tcPr>
    </w:tblStylePr>
    <w:tblStylePr w:type="band1Horz">
      <w:tblPr/>
      <w:tcPr>
        <w:tcBorders>
          <w:insideH w:val="nil"/>
          <w:insideV w:val="nil"/>
        </w:tcBorders>
        <w:shd w:val="clear" w:color="auto" w:fill="D6EAF3" w:themeFill="accent2" w:themeFillTint="3F"/>
      </w:tcPr>
    </w:tblStylePr>
    <w:tblStylePr w:type="band2Horz">
      <w:tblPr/>
      <w:tcPr>
        <w:tcBorders>
          <w:insideH w:val="nil"/>
          <w:insideV w:val="nil"/>
        </w:tcBorders>
      </w:tcPr>
    </w:tblStylePr>
  </w:style>
  <w:style w:type="table" w:styleId="1-31">
    <w:name w:val="Medium Shading 1 Accent 3"/>
    <w:basedOn w:val="a4"/>
    <w:uiPriority w:val="63"/>
    <w:semiHidden/>
    <w:unhideWhenUsed/>
    <w:rsid w:val="00970D94"/>
    <w:pPr>
      <w:spacing w:after="0"/>
    </w:pPr>
    <w:tblPr>
      <w:tblStyleRowBandSize w:val="1"/>
      <w:tblStyleColBandSize w:val="1"/>
      <w:tblBorders>
        <w:top w:val="single" w:sz="8" w:space="0" w:color="D7EBF3" w:themeColor="accent3" w:themeTint="BF"/>
        <w:left w:val="single" w:sz="8" w:space="0" w:color="D7EBF3" w:themeColor="accent3" w:themeTint="BF"/>
        <w:bottom w:val="single" w:sz="8" w:space="0" w:color="D7EBF3" w:themeColor="accent3" w:themeTint="BF"/>
        <w:right w:val="single" w:sz="8" w:space="0" w:color="D7EBF3" w:themeColor="accent3" w:themeTint="BF"/>
        <w:insideH w:val="single" w:sz="8" w:space="0" w:color="D7EBF3" w:themeColor="accent3" w:themeTint="BF"/>
      </w:tblBorders>
    </w:tblPr>
    <w:tblStylePr w:type="firstRow">
      <w:pPr>
        <w:spacing w:before="0" w:after="0" w:line="240" w:lineRule="auto"/>
      </w:pPr>
      <w:rPr>
        <w:b/>
        <w:bCs/>
        <w:color w:val="FFFFFF" w:themeColor="background1"/>
      </w:rPr>
      <w:tblPr/>
      <w:tcPr>
        <w:tcBorders>
          <w:top w:val="single" w:sz="8" w:space="0" w:color="D7EBF3" w:themeColor="accent3" w:themeTint="BF"/>
          <w:left w:val="single" w:sz="8" w:space="0" w:color="D7EBF3" w:themeColor="accent3" w:themeTint="BF"/>
          <w:bottom w:val="single" w:sz="8" w:space="0" w:color="D7EBF3" w:themeColor="accent3" w:themeTint="BF"/>
          <w:right w:val="single" w:sz="8" w:space="0" w:color="D7EBF3" w:themeColor="accent3" w:themeTint="BF"/>
          <w:insideH w:val="nil"/>
          <w:insideV w:val="nil"/>
        </w:tcBorders>
        <w:shd w:val="clear" w:color="auto" w:fill="CBE5F0" w:themeFill="accent3"/>
      </w:tcPr>
    </w:tblStylePr>
    <w:tblStylePr w:type="lastRow">
      <w:pPr>
        <w:spacing w:before="0" w:after="0" w:line="240" w:lineRule="auto"/>
      </w:pPr>
      <w:rPr>
        <w:b/>
        <w:bCs/>
      </w:rPr>
      <w:tblPr/>
      <w:tcPr>
        <w:tcBorders>
          <w:top w:val="double" w:sz="6" w:space="0" w:color="D7EBF3" w:themeColor="accent3" w:themeTint="BF"/>
          <w:left w:val="single" w:sz="8" w:space="0" w:color="D7EBF3" w:themeColor="accent3" w:themeTint="BF"/>
          <w:bottom w:val="single" w:sz="8" w:space="0" w:color="D7EBF3" w:themeColor="accent3" w:themeTint="BF"/>
          <w:right w:val="single" w:sz="8" w:space="0" w:color="D7EBF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F8FB" w:themeFill="accent3" w:themeFillTint="3F"/>
      </w:tcPr>
    </w:tblStylePr>
    <w:tblStylePr w:type="band1Horz">
      <w:tblPr/>
      <w:tcPr>
        <w:tcBorders>
          <w:insideH w:val="nil"/>
          <w:insideV w:val="nil"/>
        </w:tcBorders>
        <w:shd w:val="clear" w:color="auto" w:fill="F2F8FB" w:themeFill="accent3" w:themeFillTint="3F"/>
      </w:tcPr>
    </w:tblStylePr>
    <w:tblStylePr w:type="band2Horz">
      <w:tblPr/>
      <w:tcPr>
        <w:tcBorders>
          <w:insideH w:val="nil"/>
          <w:insideV w:val="nil"/>
        </w:tcBorders>
      </w:tcPr>
    </w:tblStylePr>
  </w:style>
  <w:style w:type="table" w:styleId="1-41">
    <w:name w:val="Medium Shading 1 Accent 4"/>
    <w:basedOn w:val="a4"/>
    <w:uiPriority w:val="63"/>
    <w:semiHidden/>
    <w:unhideWhenUsed/>
    <w:rsid w:val="00970D94"/>
    <w:pPr>
      <w:spacing w:after="0"/>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1-51">
    <w:name w:val="Medium Shading 1 Accent 5"/>
    <w:basedOn w:val="a4"/>
    <w:uiPriority w:val="63"/>
    <w:semiHidden/>
    <w:unhideWhenUsed/>
    <w:rsid w:val="00970D94"/>
    <w:pPr>
      <w:spacing w:after="0"/>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1-61">
    <w:name w:val="Medium Shading 1 Accent 6"/>
    <w:basedOn w:val="a4"/>
    <w:uiPriority w:val="63"/>
    <w:semiHidden/>
    <w:unhideWhenUsed/>
    <w:rsid w:val="00970D94"/>
    <w:pPr>
      <w:spacing w:after="0"/>
    </w:pPr>
    <w:tblPr>
      <w:tblStyleRowBandSize w:val="1"/>
      <w:tblStyleColBandSize w:val="1"/>
      <w:tblBorders>
        <w:top w:val="single" w:sz="8" w:space="0" w:color="48A5CC" w:themeColor="accent6" w:themeTint="BF"/>
        <w:left w:val="single" w:sz="8" w:space="0" w:color="48A5CC" w:themeColor="accent6" w:themeTint="BF"/>
        <w:bottom w:val="single" w:sz="8" w:space="0" w:color="48A5CC" w:themeColor="accent6" w:themeTint="BF"/>
        <w:right w:val="single" w:sz="8" w:space="0" w:color="48A5CC" w:themeColor="accent6" w:themeTint="BF"/>
        <w:insideH w:val="single" w:sz="8" w:space="0" w:color="48A5CC" w:themeColor="accent6" w:themeTint="BF"/>
      </w:tblBorders>
    </w:tblPr>
    <w:tblStylePr w:type="firstRow">
      <w:pPr>
        <w:spacing w:before="0" w:after="0" w:line="240" w:lineRule="auto"/>
      </w:pPr>
      <w:rPr>
        <w:b/>
        <w:bCs/>
        <w:color w:val="FFFFFF" w:themeColor="background1"/>
      </w:rPr>
      <w:tblPr/>
      <w:tcPr>
        <w:tcBorders>
          <w:top w:val="single" w:sz="8" w:space="0" w:color="48A5CC" w:themeColor="accent6" w:themeTint="BF"/>
          <w:left w:val="single" w:sz="8" w:space="0" w:color="48A5CC" w:themeColor="accent6" w:themeTint="BF"/>
          <w:bottom w:val="single" w:sz="8" w:space="0" w:color="48A5CC" w:themeColor="accent6" w:themeTint="BF"/>
          <w:right w:val="single" w:sz="8" w:space="0" w:color="48A5CC" w:themeColor="accent6" w:themeTint="BF"/>
          <w:insideH w:val="nil"/>
          <w:insideV w:val="nil"/>
        </w:tcBorders>
        <w:shd w:val="clear" w:color="auto" w:fill="2B7B9C" w:themeFill="accent6"/>
      </w:tcPr>
    </w:tblStylePr>
    <w:tblStylePr w:type="lastRow">
      <w:pPr>
        <w:spacing w:before="0" w:after="0" w:line="240" w:lineRule="auto"/>
      </w:pPr>
      <w:rPr>
        <w:b/>
        <w:bCs/>
      </w:rPr>
      <w:tblPr/>
      <w:tcPr>
        <w:tcBorders>
          <w:top w:val="double" w:sz="6" w:space="0" w:color="48A5CC" w:themeColor="accent6" w:themeTint="BF"/>
          <w:left w:val="single" w:sz="8" w:space="0" w:color="48A5CC" w:themeColor="accent6" w:themeTint="BF"/>
          <w:bottom w:val="single" w:sz="8" w:space="0" w:color="48A5CC" w:themeColor="accent6" w:themeTint="BF"/>
          <w:right w:val="single" w:sz="8" w:space="0" w:color="48A5CC" w:themeColor="accent6" w:themeTint="BF"/>
          <w:insideH w:val="nil"/>
          <w:insideV w:val="nil"/>
        </w:tcBorders>
      </w:tcPr>
    </w:tblStylePr>
    <w:tblStylePr w:type="firstCol">
      <w:rPr>
        <w:b/>
        <w:bCs/>
      </w:rPr>
    </w:tblStylePr>
    <w:tblStylePr w:type="lastCol">
      <w:rPr>
        <w:b/>
        <w:bCs/>
      </w:rPr>
    </w:tblStylePr>
    <w:tblStylePr w:type="band1Vert">
      <w:tblPr/>
      <w:tcPr>
        <w:shd w:val="clear" w:color="auto" w:fill="C2E1EE" w:themeFill="accent6" w:themeFillTint="3F"/>
      </w:tcPr>
    </w:tblStylePr>
    <w:tblStylePr w:type="band1Horz">
      <w:tblPr/>
      <w:tcPr>
        <w:tcBorders>
          <w:insideH w:val="nil"/>
          <w:insideV w:val="nil"/>
        </w:tcBorders>
        <w:shd w:val="clear" w:color="auto" w:fill="C2E1EE"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D5E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9D5E7" w:themeFill="accent1"/>
      </w:tcPr>
    </w:tblStylePr>
    <w:tblStylePr w:type="lastCol">
      <w:rPr>
        <w:b/>
        <w:bCs/>
        <w:color w:val="FFFFFF" w:themeColor="background1"/>
      </w:rPr>
      <w:tblPr/>
      <w:tcPr>
        <w:tcBorders>
          <w:left w:val="nil"/>
          <w:right w:val="nil"/>
          <w:insideH w:val="nil"/>
          <w:insideV w:val="nil"/>
        </w:tcBorders>
        <w:shd w:val="clear" w:color="auto" w:fill="A9D5E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E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AAED1" w:themeFill="accent2"/>
      </w:tcPr>
    </w:tblStylePr>
    <w:tblStylePr w:type="lastCol">
      <w:rPr>
        <w:b/>
        <w:bCs/>
        <w:color w:val="FFFFFF" w:themeColor="background1"/>
      </w:rPr>
      <w:tblPr/>
      <w:tcPr>
        <w:tcBorders>
          <w:left w:val="nil"/>
          <w:right w:val="nil"/>
          <w:insideH w:val="nil"/>
          <w:insideV w:val="nil"/>
        </w:tcBorders>
        <w:shd w:val="clear" w:color="auto" w:fill="5AAE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BE5F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BE5F0" w:themeFill="accent3"/>
      </w:tcPr>
    </w:tblStylePr>
    <w:tblStylePr w:type="lastCol">
      <w:rPr>
        <w:b/>
        <w:bCs/>
        <w:color w:val="FFFFFF" w:themeColor="background1"/>
      </w:rPr>
      <w:tblPr/>
      <w:tcPr>
        <w:tcBorders>
          <w:left w:val="nil"/>
          <w:right w:val="nil"/>
          <w:insideH w:val="nil"/>
          <w:insideV w:val="nil"/>
        </w:tcBorders>
        <w:shd w:val="clear" w:color="auto" w:fill="CBE5F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4"/>
    <w:uiPriority w:val="64"/>
    <w:semiHidden/>
    <w:unhideWhenUsed/>
    <w:rsid w:val="00970D9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7B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7B9C" w:themeFill="accent6"/>
      </w:tcPr>
    </w:tblStylePr>
    <w:tblStylePr w:type="lastCol">
      <w:rPr>
        <w:b/>
        <w:bCs/>
        <w:color w:val="FFFFFF" w:themeColor="background1"/>
      </w:rPr>
      <w:tblPr/>
      <w:tcPr>
        <w:tcBorders>
          <w:left w:val="nil"/>
          <w:right w:val="nil"/>
          <w:insideH w:val="nil"/>
          <w:insideV w:val="nil"/>
        </w:tcBorders>
        <w:shd w:val="clear" w:color="auto" w:fill="2B7B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affffa">
    <w:name w:val="Mention"/>
    <w:basedOn w:val="a3"/>
    <w:uiPriority w:val="99"/>
    <w:semiHidden/>
    <w:unhideWhenUsed/>
    <w:rsid w:val="00970D94"/>
    <w:rPr>
      <w:color w:val="2B579A"/>
      <w:shd w:val="clear" w:color="auto" w:fill="E6E6E6"/>
    </w:rPr>
  </w:style>
  <w:style w:type="paragraph" w:styleId="affffb">
    <w:name w:val="Message Header"/>
    <w:basedOn w:val="a2"/>
    <w:link w:val="affffc"/>
    <w:uiPriority w:val="99"/>
    <w:semiHidden/>
    <w:unhideWhenUsed/>
    <w:rsid w:val="00970D9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c">
    <w:name w:val="Шапка Знак"/>
    <w:basedOn w:val="a3"/>
    <w:link w:val="affffb"/>
    <w:uiPriority w:val="99"/>
    <w:semiHidden/>
    <w:rsid w:val="00970D94"/>
    <w:rPr>
      <w:rFonts w:asciiTheme="majorHAnsi" w:eastAsiaTheme="majorEastAsia" w:hAnsiTheme="majorHAnsi" w:cstheme="majorBidi"/>
      <w:sz w:val="24"/>
      <w:szCs w:val="24"/>
      <w:shd w:val="pct20" w:color="auto" w:fill="auto"/>
    </w:rPr>
  </w:style>
  <w:style w:type="paragraph" w:styleId="affffd">
    <w:name w:val="Normal (Web)"/>
    <w:basedOn w:val="a2"/>
    <w:uiPriority w:val="99"/>
    <w:semiHidden/>
    <w:unhideWhenUsed/>
    <w:rsid w:val="00970D94"/>
    <w:rPr>
      <w:rFonts w:ascii="Times New Roman" w:hAnsi="Times New Roman" w:cs="Times New Roman"/>
      <w:sz w:val="24"/>
      <w:szCs w:val="24"/>
    </w:rPr>
  </w:style>
  <w:style w:type="paragraph" w:styleId="affffe">
    <w:name w:val="Normal Indent"/>
    <w:basedOn w:val="a2"/>
    <w:semiHidden/>
    <w:unhideWhenUsed/>
    <w:qFormat/>
    <w:rsid w:val="00970D94"/>
    <w:pPr>
      <w:ind w:left="720"/>
    </w:pPr>
  </w:style>
  <w:style w:type="paragraph" w:styleId="afffff">
    <w:name w:val="Note Heading"/>
    <w:basedOn w:val="a2"/>
    <w:next w:val="a2"/>
    <w:link w:val="afffff0"/>
    <w:uiPriority w:val="99"/>
    <w:semiHidden/>
    <w:unhideWhenUsed/>
    <w:rsid w:val="00970D94"/>
    <w:pPr>
      <w:spacing w:after="0"/>
    </w:pPr>
  </w:style>
  <w:style w:type="character" w:customStyle="1" w:styleId="afffff0">
    <w:name w:val="Заголовок записки Знак"/>
    <w:basedOn w:val="a3"/>
    <w:link w:val="afffff"/>
    <w:uiPriority w:val="99"/>
    <w:semiHidden/>
    <w:rsid w:val="00970D94"/>
  </w:style>
  <w:style w:type="character" w:styleId="afffff1">
    <w:name w:val="page number"/>
    <w:basedOn w:val="a3"/>
    <w:uiPriority w:val="99"/>
    <w:semiHidden/>
    <w:unhideWhenUsed/>
    <w:rsid w:val="00970D94"/>
  </w:style>
  <w:style w:type="table" w:styleId="15">
    <w:name w:val="Plain Table 1"/>
    <w:basedOn w:val="a4"/>
    <w:uiPriority w:val="41"/>
    <w:rsid w:val="00970D9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0">
    <w:name w:val="Plain Table 2"/>
    <w:basedOn w:val="a4"/>
    <w:uiPriority w:val="42"/>
    <w:rsid w:val="00970D9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b">
    <w:name w:val="Plain Table 3"/>
    <w:basedOn w:val="a4"/>
    <w:uiPriority w:val="43"/>
    <w:rsid w:val="00970D9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4"/>
    <w:uiPriority w:val="44"/>
    <w:rsid w:val="00970D9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4"/>
    <w:uiPriority w:val="45"/>
    <w:rsid w:val="00970D9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Plain Text"/>
    <w:basedOn w:val="a2"/>
    <w:link w:val="afffff3"/>
    <w:uiPriority w:val="99"/>
    <w:semiHidden/>
    <w:unhideWhenUsed/>
    <w:rsid w:val="00970D94"/>
    <w:pPr>
      <w:spacing w:after="0"/>
    </w:pPr>
    <w:rPr>
      <w:rFonts w:ascii="Consolas" w:hAnsi="Consolas"/>
      <w:szCs w:val="21"/>
    </w:rPr>
  </w:style>
  <w:style w:type="character" w:customStyle="1" w:styleId="afffff3">
    <w:name w:val="Текст Знак"/>
    <w:basedOn w:val="a3"/>
    <w:link w:val="afffff2"/>
    <w:uiPriority w:val="99"/>
    <w:semiHidden/>
    <w:rsid w:val="00970D94"/>
    <w:rPr>
      <w:rFonts w:ascii="Consolas" w:hAnsi="Consolas"/>
      <w:szCs w:val="21"/>
    </w:rPr>
  </w:style>
  <w:style w:type="paragraph" w:styleId="2f1">
    <w:name w:val="Quote"/>
    <w:basedOn w:val="a2"/>
    <w:next w:val="a2"/>
    <w:link w:val="2f2"/>
    <w:uiPriority w:val="29"/>
    <w:semiHidden/>
    <w:unhideWhenUsed/>
    <w:qFormat/>
    <w:rsid w:val="00970D94"/>
    <w:pPr>
      <w:spacing w:before="200" w:after="160"/>
      <w:ind w:left="864" w:right="864"/>
      <w:jc w:val="center"/>
    </w:pPr>
    <w:rPr>
      <w:i/>
      <w:iCs/>
    </w:rPr>
  </w:style>
  <w:style w:type="character" w:customStyle="1" w:styleId="2f2">
    <w:name w:val="Цитата 2 Знак"/>
    <w:basedOn w:val="a3"/>
    <w:link w:val="2f1"/>
    <w:uiPriority w:val="29"/>
    <w:semiHidden/>
    <w:rsid w:val="00970D94"/>
    <w:rPr>
      <w:i/>
      <w:iCs/>
    </w:rPr>
  </w:style>
  <w:style w:type="paragraph" w:styleId="afffff4">
    <w:name w:val="Salutation"/>
    <w:basedOn w:val="a2"/>
    <w:next w:val="a2"/>
    <w:link w:val="afffff5"/>
    <w:uiPriority w:val="99"/>
    <w:semiHidden/>
    <w:unhideWhenUsed/>
    <w:rsid w:val="00970D94"/>
  </w:style>
  <w:style w:type="character" w:customStyle="1" w:styleId="afffff5">
    <w:name w:val="Приветствие Знак"/>
    <w:basedOn w:val="a3"/>
    <w:link w:val="afffff4"/>
    <w:uiPriority w:val="99"/>
    <w:semiHidden/>
    <w:rsid w:val="00970D94"/>
  </w:style>
  <w:style w:type="paragraph" w:styleId="afffff6">
    <w:name w:val="Signature"/>
    <w:basedOn w:val="a2"/>
    <w:link w:val="afffff7"/>
    <w:uiPriority w:val="99"/>
    <w:semiHidden/>
    <w:unhideWhenUsed/>
    <w:rsid w:val="00970D94"/>
    <w:pPr>
      <w:spacing w:after="0"/>
      <w:ind w:left="4252"/>
    </w:pPr>
  </w:style>
  <w:style w:type="character" w:customStyle="1" w:styleId="afffff7">
    <w:name w:val="Подпись Знак"/>
    <w:basedOn w:val="a3"/>
    <w:link w:val="afffff6"/>
    <w:uiPriority w:val="99"/>
    <w:semiHidden/>
    <w:rsid w:val="00970D94"/>
  </w:style>
  <w:style w:type="character" w:styleId="-">
    <w:name w:val="Smart Hyperlink"/>
    <w:basedOn w:val="a3"/>
    <w:uiPriority w:val="99"/>
    <w:semiHidden/>
    <w:unhideWhenUsed/>
    <w:rsid w:val="00970D94"/>
    <w:rPr>
      <w:u w:val="dotted"/>
    </w:rPr>
  </w:style>
  <w:style w:type="character" w:styleId="afffff8">
    <w:name w:val="Subtle Emphasis"/>
    <w:basedOn w:val="a3"/>
    <w:uiPriority w:val="19"/>
    <w:semiHidden/>
    <w:unhideWhenUsed/>
    <w:qFormat/>
    <w:rsid w:val="00970D94"/>
    <w:rPr>
      <w:i/>
      <w:iCs/>
      <w:color w:val="404040" w:themeColor="text1" w:themeTint="BF"/>
    </w:rPr>
  </w:style>
  <w:style w:type="character" w:styleId="afffff9">
    <w:name w:val="Subtle Reference"/>
    <w:basedOn w:val="a3"/>
    <w:uiPriority w:val="31"/>
    <w:semiHidden/>
    <w:unhideWhenUsed/>
    <w:qFormat/>
    <w:rsid w:val="00970D94"/>
    <w:rPr>
      <w:smallCaps/>
      <w:color w:val="5A5A5A" w:themeColor="text1" w:themeTint="A5"/>
    </w:rPr>
  </w:style>
  <w:style w:type="table" w:styleId="16">
    <w:name w:val="Table 3D effects 1"/>
    <w:basedOn w:val="a4"/>
    <w:uiPriority w:val="99"/>
    <w:semiHidden/>
    <w:unhideWhenUsed/>
    <w:rsid w:val="00970D9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unhideWhenUsed/>
    <w:rsid w:val="00970D9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unhideWhenUsed/>
    <w:rsid w:val="00970D9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unhideWhenUsed/>
    <w:rsid w:val="00970D9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unhideWhenUsed/>
    <w:rsid w:val="00970D9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unhideWhenUsed/>
    <w:rsid w:val="00970D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unhideWhenUsed/>
    <w:rsid w:val="00970D9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unhideWhenUsed/>
    <w:rsid w:val="00970D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unhideWhenUsed/>
    <w:rsid w:val="00970D9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unhideWhenUsed/>
    <w:rsid w:val="00970D9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unhideWhenUsed/>
    <w:rsid w:val="00970D9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unhideWhenUsed/>
    <w:rsid w:val="00970D9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unhideWhenUsed/>
    <w:rsid w:val="00970D9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970D9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970D9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a">
    <w:name w:val="Table Contemporary"/>
    <w:basedOn w:val="a4"/>
    <w:uiPriority w:val="99"/>
    <w:semiHidden/>
    <w:unhideWhenUsed/>
    <w:rsid w:val="00970D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b">
    <w:name w:val="Table Elegant"/>
    <w:basedOn w:val="a4"/>
    <w:uiPriority w:val="99"/>
    <w:semiHidden/>
    <w:unhideWhenUsed/>
    <w:rsid w:val="00970D9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unhideWhenUsed/>
    <w:rsid w:val="00970D9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unhideWhenUsed/>
    <w:rsid w:val="00970D9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unhideWhenUsed/>
    <w:rsid w:val="00970D9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unhideWhenUsed/>
    <w:rsid w:val="00970D9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unhideWhenUsed/>
    <w:rsid w:val="00970D9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970D9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970D9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970D9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4"/>
    <w:uiPriority w:val="40"/>
    <w:rsid w:val="00970D9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4"/>
    <w:uiPriority w:val="99"/>
    <w:semiHidden/>
    <w:unhideWhenUsed/>
    <w:rsid w:val="00970D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4"/>
    <w:uiPriority w:val="99"/>
    <w:semiHidden/>
    <w:unhideWhenUsed/>
    <w:rsid w:val="00970D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uiPriority w:val="99"/>
    <w:semiHidden/>
    <w:unhideWhenUsed/>
    <w:rsid w:val="00970D9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uiPriority w:val="99"/>
    <w:semiHidden/>
    <w:unhideWhenUsed/>
    <w:rsid w:val="00970D9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4"/>
    <w:uiPriority w:val="99"/>
    <w:semiHidden/>
    <w:unhideWhenUsed/>
    <w:rsid w:val="00970D9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b">
    <w:name w:val="Table List 6"/>
    <w:basedOn w:val="a4"/>
    <w:uiPriority w:val="99"/>
    <w:semiHidden/>
    <w:unhideWhenUsed/>
    <w:rsid w:val="00970D9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4"/>
    <w:uiPriority w:val="99"/>
    <w:semiHidden/>
    <w:unhideWhenUsed/>
    <w:rsid w:val="00970D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970D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d">
    <w:name w:val="table of authorities"/>
    <w:basedOn w:val="a2"/>
    <w:next w:val="a2"/>
    <w:uiPriority w:val="99"/>
    <w:semiHidden/>
    <w:unhideWhenUsed/>
    <w:rsid w:val="00970D94"/>
    <w:pPr>
      <w:spacing w:after="0"/>
      <w:ind w:left="220" w:hanging="220"/>
    </w:pPr>
  </w:style>
  <w:style w:type="paragraph" w:styleId="afffffe">
    <w:name w:val="table of figures"/>
    <w:basedOn w:val="a2"/>
    <w:next w:val="a2"/>
    <w:uiPriority w:val="99"/>
    <w:semiHidden/>
    <w:unhideWhenUsed/>
    <w:rsid w:val="00970D94"/>
    <w:pPr>
      <w:spacing w:after="0"/>
    </w:pPr>
  </w:style>
  <w:style w:type="table" w:styleId="affffff">
    <w:name w:val="Table Professional"/>
    <w:basedOn w:val="a4"/>
    <w:uiPriority w:val="99"/>
    <w:semiHidden/>
    <w:unhideWhenUsed/>
    <w:rsid w:val="00970D9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unhideWhenUsed/>
    <w:rsid w:val="00970D9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unhideWhenUsed/>
    <w:rsid w:val="00970D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unhideWhenUsed/>
    <w:rsid w:val="00970D9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unhideWhenUsed/>
    <w:rsid w:val="00970D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unhideWhenUsed/>
    <w:rsid w:val="00970D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0">
    <w:name w:val="Table Theme"/>
    <w:basedOn w:val="a4"/>
    <w:uiPriority w:val="99"/>
    <w:semiHidden/>
    <w:unhideWhenUsed/>
    <w:rsid w:val="00970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Web 1"/>
    <w:basedOn w:val="a4"/>
    <w:uiPriority w:val="99"/>
    <w:semiHidden/>
    <w:unhideWhenUsed/>
    <w:rsid w:val="00970D9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4"/>
    <w:uiPriority w:val="99"/>
    <w:semiHidden/>
    <w:unhideWhenUsed/>
    <w:rsid w:val="00970D9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c">
    <w:name w:val="Table Web 3"/>
    <w:basedOn w:val="a4"/>
    <w:uiPriority w:val="99"/>
    <w:semiHidden/>
    <w:unhideWhenUsed/>
    <w:rsid w:val="00970D9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1">
    <w:name w:val="toa heading"/>
    <w:basedOn w:val="a2"/>
    <w:next w:val="a2"/>
    <w:uiPriority w:val="99"/>
    <w:semiHidden/>
    <w:unhideWhenUsed/>
    <w:rsid w:val="00970D94"/>
    <w:pPr>
      <w:spacing w:before="120"/>
    </w:pPr>
    <w:rPr>
      <w:rFonts w:asciiTheme="majorHAnsi" w:eastAsiaTheme="majorEastAsia" w:hAnsiTheme="majorHAnsi" w:cstheme="majorBidi"/>
      <w:b/>
      <w:bCs/>
      <w:sz w:val="24"/>
      <w:szCs w:val="24"/>
    </w:rPr>
  </w:style>
  <w:style w:type="paragraph" w:styleId="1d">
    <w:name w:val="toc 1"/>
    <w:basedOn w:val="a2"/>
    <w:next w:val="a2"/>
    <w:autoRedefine/>
    <w:uiPriority w:val="39"/>
    <w:semiHidden/>
    <w:unhideWhenUsed/>
    <w:rsid w:val="00970D94"/>
    <w:pPr>
      <w:spacing w:after="100"/>
    </w:pPr>
  </w:style>
  <w:style w:type="paragraph" w:styleId="2fa">
    <w:name w:val="toc 2"/>
    <w:basedOn w:val="a2"/>
    <w:next w:val="a2"/>
    <w:autoRedefine/>
    <w:uiPriority w:val="39"/>
    <w:semiHidden/>
    <w:unhideWhenUsed/>
    <w:rsid w:val="00970D94"/>
    <w:pPr>
      <w:spacing w:after="100"/>
      <w:ind w:left="220"/>
    </w:pPr>
  </w:style>
  <w:style w:type="paragraph" w:styleId="3f2">
    <w:name w:val="toc 3"/>
    <w:basedOn w:val="a2"/>
    <w:next w:val="a2"/>
    <w:autoRedefine/>
    <w:uiPriority w:val="39"/>
    <w:semiHidden/>
    <w:unhideWhenUsed/>
    <w:rsid w:val="00970D94"/>
    <w:pPr>
      <w:spacing w:after="100"/>
      <w:ind w:left="440"/>
    </w:pPr>
  </w:style>
  <w:style w:type="paragraph" w:styleId="4a">
    <w:name w:val="toc 4"/>
    <w:basedOn w:val="a2"/>
    <w:next w:val="a2"/>
    <w:autoRedefine/>
    <w:uiPriority w:val="39"/>
    <w:semiHidden/>
    <w:unhideWhenUsed/>
    <w:rsid w:val="00970D94"/>
    <w:pPr>
      <w:spacing w:after="100"/>
      <w:ind w:left="660"/>
    </w:pPr>
  </w:style>
  <w:style w:type="paragraph" w:styleId="59">
    <w:name w:val="toc 5"/>
    <w:basedOn w:val="a2"/>
    <w:next w:val="a2"/>
    <w:autoRedefine/>
    <w:uiPriority w:val="39"/>
    <w:semiHidden/>
    <w:unhideWhenUsed/>
    <w:rsid w:val="00970D94"/>
    <w:pPr>
      <w:spacing w:after="100"/>
      <w:ind w:left="880"/>
    </w:pPr>
  </w:style>
  <w:style w:type="paragraph" w:styleId="63">
    <w:name w:val="toc 6"/>
    <w:basedOn w:val="a2"/>
    <w:next w:val="a2"/>
    <w:autoRedefine/>
    <w:uiPriority w:val="39"/>
    <w:semiHidden/>
    <w:unhideWhenUsed/>
    <w:rsid w:val="00970D94"/>
    <w:pPr>
      <w:spacing w:after="100"/>
      <w:ind w:left="1100"/>
    </w:pPr>
  </w:style>
  <w:style w:type="paragraph" w:styleId="73">
    <w:name w:val="toc 7"/>
    <w:basedOn w:val="a2"/>
    <w:next w:val="a2"/>
    <w:autoRedefine/>
    <w:uiPriority w:val="39"/>
    <w:semiHidden/>
    <w:unhideWhenUsed/>
    <w:rsid w:val="00970D94"/>
    <w:pPr>
      <w:spacing w:after="100"/>
      <w:ind w:left="1320"/>
    </w:pPr>
  </w:style>
  <w:style w:type="paragraph" w:styleId="83">
    <w:name w:val="toc 8"/>
    <w:basedOn w:val="a2"/>
    <w:next w:val="a2"/>
    <w:autoRedefine/>
    <w:uiPriority w:val="39"/>
    <w:semiHidden/>
    <w:unhideWhenUsed/>
    <w:rsid w:val="00970D94"/>
    <w:pPr>
      <w:spacing w:after="100"/>
      <w:ind w:left="1540"/>
    </w:pPr>
  </w:style>
  <w:style w:type="paragraph" w:styleId="92">
    <w:name w:val="toc 9"/>
    <w:basedOn w:val="a2"/>
    <w:next w:val="a2"/>
    <w:autoRedefine/>
    <w:uiPriority w:val="39"/>
    <w:semiHidden/>
    <w:unhideWhenUsed/>
    <w:rsid w:val="00970D94"/>
    <w:pPr>
      <w:spacing w:after="100"/>
      <w:ind w:left="1760"/>
    </w:pPr>
  </w:style>
  <w:style w:type="paragraph" w:styleId="affffff2">
    <w:name w:val="TOC Heading"/>
    <w:basedOn w:val="1"/>
    <w:next w:val="a2"/>
    <w:uiPriority w:val="39"/>
    <w:semiHidden/>
    <w:unhideWhenUsed/>
    <w:qFormat/>
    <w:rsid w:val="00970D94"/>
    <w:pPr>
      <w:spacing w:before="240" w:after="0"/>
      <w:outlineLvl w:val="9"/>
    </w:pPr>
    <w:rPr>
      <w:b w:val="0"/>
      <w:bCs w:val="0"/>
      <w:color w:val="5AAED1" w:themeColor="accent1" w:themeShade="BF"/>
      <w:sz w:val="32"/>
      <w:szCs w:val="32"/>
    </w:rPr>
  </w:style>
  <w:style w:type="character" w:styleId="affffff3">
    <w:name w:val="Unresolved Mention"/>
    <w:basedOn w:val="a3"/>
    <w:uiPriority w:val="99"/>
    <w:semiHidden/>
    <w:unhideWhenUsed/>
    <w:rsid w:val="00970D94"/>
    <w:rPr>
      <w:color w:val="595959" w:themeColor="text1" w:themeTint="A6"/>
      <w:shd w:val="clear" w:color="auto" w:fill="E6E6E6"/>
    </w:rPr>
  </w:style>
  <w:style w:type="numbering" w:styleId="111111">
    <w:name w:val="Outline List 2"/>
    <w:basedOn w:val="a5"/>
    <w:uiPriority w:val="99"/>
    <w:semiHidden/>
    <w:unhideWhenUsed/>
    <w:rsid w:val="00970D94"/>
    <w:pPr>
      <w:numPr>
        <w:numId w:val="15"/>
      </w:numPr>
    </w:pPr>
  </w:style>
  <w:style w:type="numbering" w:styleId="1ai">
    <w:name w:val="Outline List 1"/>
    <w:basedOn w:val="a5"/>
    <w:uiPriority w:val="99"/>
    <w:semiHidden/>
    <w:unhideWhenUsed/>
    <w:rsid w:val="00970D94"/>
    <w:pPr>
      <w:numPr>
        <w:numId w:val="16"/>
      </w:numPr>
    </w:pPr>
  </w:style>
  <w:style w:type="numbering" w:styleId="a0">
    <w:name w:val="Outline List 3"/>
    <w:basedOn w:val="a5"/>
    <w:uiPriority w:val="99"/>
    <w:semiHidden/>
    <w:unhideWhenUsed/>
    <w:rsid w:val="00970D9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93723">
      <w:bodyDiv w:val="1"/>
      <w:marLeft w:val="0"/>
      <w:marRight w:val="0"/>
      <w:marTop w:val="0"/>
      <w:marBottom w:val="0"/>
      <w:divBdr>
        <w:top w:val="none" w:sz="0" w:space="0" w:color="auto"/>
        <w:left w:val="none" w:sz="0" w:space="0" w:color="auto"/>
        <w:bottom w:val="none" w:sz="0" w:space="0" w:color="auto"/>
        <w:right w:val="none" w:sz="0" w:space="0" w:color="auto"/>
      </w:divBdr>
      <w:divsChild>
        <w:div w:id="1822383311">
          <w:marLeft w:val="0"/>
          <w:marRight w:val="0"/>
          <w:marTop w:val="0"/>
          <w:marBottom w:val="0"/>
          <w:divBdr>
            <w:top w:val="none" w:sz="0" w:space="0" w:color="auto"/>
            <w:left w:val="none" w:sz="0" w:space="0" w:color="auto"/>
            <w:bottom w:val="none" w:sz="0" w:space="0" w:color="auto"/>
            <w:right w:val="none" w:sz="0" w:space="0" w:color="auto"/>
          </w:divBdr>
          <w:divsChild>
            <w:div w:id="794905808">
              <w:marLeft w:val="0"/>
              <w:marRight w:val="0"/>
              <w:marTop w:val="0"/>
              <w:marBottom w:val="0"/>
              <w:divBdr>
                <w:top w:val="none" w:sz="0" w:space="0" w:color="auto"/>
                <w:left w:val="none" w:sz="0" w:space="0" w:color="auto"/>
                <w:bottom w:val="none" w:sz="0" w:space="0" w:color="auto"/>
                <w:right w:val="none" w:sz="0" w:space="0" w:color="auto"/>
              </w:divBdr>
            </w:div>
          </w:divsChild>
        </w:div>
        <w:div w:id="1536193454">
          <w:marLeft w:val="0"/>
          <w:marRight w:val="0"/>
          <w:marTop w:val="0"/>
          <w:marBottom w:val="0"/>
          <w:divBdr>
            <w:top w:val="none" w:sz="0" w:space="0" w:color="auto"/>
            <w:left w:val="none" w:sz="0" w:space="0" w:color="auto"/>
            <w:bottom w:val="none" w:sz="0" w:space="0" w:color="auto"/>
            <w:right w:val="none" w:sz="0" w:space="0" w:color="auto"/>
          </w:divBdr>
          <w:divsChild>
            <w:div w:id="1176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55696">
      <w:bodyDiv w:val="1"/>
      <w:marLeft w:val="0"/>
      <w:marRight w:val="0"/>
      <w:marTop w:val="0"/>
      <w:marBottom w:val="0"/>
      <w:divBdr>
        <w:top w:val="none" w:sz="0" w:space="0" w:color="auto"/>
        <w:left w:val="none" w:sz="0" w:space="0" w:color="auto"/>
        <w:bottom w:val="none" w:sz="0" w:space="0" w:color="auto"/>
        <w:right w:val="none" w:sz="0" w:space="0" w:color="auto"/>
      </w:divBdr>
    </w:div>
    <w:div w:id="652103639">
      <w:bodyDiv w:val="1"/>
      <w:marLeft w:val="0"/>
      <w:marRight w:val="0"/>
      <w:marTop w:val="0"/>
      <w:marBottom w:val="0"/>
      <w:divBdr>
        <w:top w:val="none" w:sz="0" w:space="0" w:color="auto"/>
        <w:left w:val="none" w:sz="0" w:space="0" w:color="auto"/>
        <w:bottom w:val="none" w:sz="0" w:space="0" w:color="auto"/>
        <w:right w:val="none" w:sz="0" w:space="0" w:color="auto"/>
      </w:divBdr>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805465219">
      <w:bodyDiv w:val="1"/>
      <w:marLeft w:val="0"/>
      <w:marRight w:val="0"/>
      <w:marTop w:val="0"/>
      <w:marBottom w:val="0"/>
      <w:divBdr>
        <w:top w:val="none" w:sz="0" w:space="0" w:color="auto"/>
        <w:left w:val="none" w:sz="0" w:space="0" w:color="auto"/>
        <w:bottom w:val="none" w:sz="0" w:space="0" w:color="auto"/>
        <w:right w:val="none" w:sz="0" w:space="0" w:color="auto"/>
      </w:divBdr>
    </w:div>
    <w:div w:id="1069842333">
      <w:bodyDiv w:val="1"/>
      <w:marLeft w:val="0"/>
      <w:marRight w:val="0"/>
      <w:marTop w:val="0"/>
      <w:marBottom w:val="0"/>
      <w:divBdr>
        <w:top w:val="none" w:sz="0" w:space="0" w:color="auto"/>
        <w:left w:val="none" w:sz="0" w:space="0" w:color="auto"/>
        <w:bottom w:val="none" w:sz="0" w:space="0" w:color="auto"/>
        <w:right w:val="none" w:sz="0" w:space="0" w:color="auto"/>
      </w:divBdr>
    </w:div>
    <w:div w:id="1398748550">
      <w:bodyDiv w:val="1"/>
      <w:marLeft w:val="0"/>
      <w:marRight w:val="0"/>
      <w:marTop w:val="0"/>
      <w:marBottom w:val="0"/>
      <w:divBdr>
        <w:top w:val="none" w:sz="0" w:space="0" w:color="auto"/>
        <w:left w:val="none" w:sz="0" w:space="0" w:color="auto"/>
        <w:bottom w:val="none" w:sz="0" w:space="0" w:color="auto"/>
        <w:right w:val="none" w:sz="0" w:space="0" w:color="auto"/>
      </w:divBdr>
    </w:div>
    <w:div w:id="1762095522">
      <w:bodyDiv w:val="1"/>
      <w:marLeft w:val="0"/>
      <w:marRight w:val="0"/>
      <w:marTop w:val="0"/>
      <w:marBottom w:val="0"/>
      <w:divBdr>
        <w:top w:val="none" w:sz="0" w:space="0" w:color="auto"/>
        <w:left w:val="none" w:sz="0" w:space="0" w:color="auto"/>
        <w:bottom w:val="none" w:sz="0" w:space="0" w:color="auto"/>
        <w:right w:val="none" w:sz="0" w:space="0" w:color="auto"/>
      </w:divBdr>
    </w:div>
    <w:div w:id="1768186348">
      <w:bodyDiv w:val="1"/>
      <w:marLeft w:val="0"/>
      <w:marRight w:val="0"/>
      <w:marTop w:val="0"/>
      <w:marBottom w:val="0"/>
      <w:divBdr>
        <w:top w:val="none" w:sz="0" w:space="0" w:color="auto"/>
        <w:left w:val="none" w:sz="0" w:space="0" w:color="auto"/>
        <w:bottom w:val="none" w:sz="0" w:space="0" w:color="auto"/>
        <w:right w:val="none" w:sz="0" w:space="0" w:color="auto"/>
      </w:divBdr>
    </w:div>
    <w:div w:id="1998803468">
      <w:bodyDiv w:val="1"/>
      <w:marLeft w:val="0"/>
      <w:marRight w:val="0"/>
      <w:marTop w:val="0"/>
      <w:marBottom w:val="0"/>
      <w:divBdr>
        <w:top w:val="none" w:sz="0" w:space="0" w:color="auto"/>
        <w:left w:val="none" w:sz="0" w:space="0" w:color="auto"/>
        <w:bottom w:val="none" w:sz="0" w:space="0" w:color="auto"/>
        <w:right w:val="none" w:sz="0" w:space="0" w:color="auto"/>
      </w:divBdr>
      <w:divsChild>
        <w:div w:id="1530870951">
          <w:marLeft w:val="0"/>
          <w:marRight w:val="0"/>
          <w:marTop w:val="0"/>
          <w:marBottom w:val="0"/>
          <w:divBdr>
            <w:top w:val="none" w:sz="0" w:space="0" w:color="auto"/>
            <w:left w:val="none" w:sz="0" w:space="0" w:color="auto"/>
            <w:bottom w:val="none" w:sz="0" w:space="0" w:color="auto"/>
            <w:right w:val="none" w:sz="0" w:space="0" w:color="auto"/>
          </w:divBdr>
          <w:divsChild>
            <w:div w:id="959337470">
              <w:marLeft w:val="0"/>
              <w:marRight w:val="0"/>
              <w:marTop w:val="0"/>
              <w:marBottom w:val="0"/>
              <w:divBdr>
                <w:top w:val="none" w:sz="0" w:space="0" w:color="auto"/>
                <w:left w:val="none" w:sz="0" w:space="0" w:color="auto"/>
                <w:bottom w:val="none" w:sz="0" w:space="0" w:color="auto"/>
                <w:right w:val="none" w:sz="0" w:space="0" w:color="auto"/>
              </w:divBdr>
            </w:div>
          </w:divsChild>
        </w:div>
        <w:div w:id="64840133">
          <w:marLeft w:val="0"/>
          <w:marRight w:val="0"/>
          <w:marTop w:val="0"/>
          <w:marBottom w:val="0"/>
          <w:divBdr>
            <w:top w:val="none" w:sz="0" w:space="0" w:color="auto"/>
            <w:left w:val="none" w:sz="0" w:space="0" w:color="auto"/>
            <w:bottom w:val="none" w:sz="0" w:space="0" w:color="auto"/>
            <w:right w:val="none" w:sz="0" w:space="0" w:color="auto"/>
          </w:divBdr>
          <w:divsChild>
            <w:div w:id="15496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loomsbury.com/us/critical-animal-studies-9781786606464/" TargetMode="External"/><Relationship Id="rId21" Type="http://schemas.openxmlformats.org/officeDocument/2006/relationships/hyperlink" Target="https://www.fedlex.admin.ch/eli/cc/2008/414/de" TargetMode="External"/><Relationship Id="rId42" Type="http://schemas.openxmlformats.org/officeDocument/2006/relationships/hyperlink" Target="https://link.springer.com/book/10.1007/978-3-031-19201-2" TargetMode="External"/><Relationship Id="rId63" Type="http://schemas.openxmlformats.org/officeDocument/2006/relationships/hyperlink" Target="https://www.bbc.co.uk/ethics/animals/" TargetMode="External"/><Relationship Id="rId84" Type="http://schemas.openxmlformats.org/officeDocument/2006/relationships/hyperlink" Target="https://www.youtube.com/watch?v=X2tNE6k3bbg" TargetMode="External"/><Relationship Id="rId138" Type="http://schemas.openxmlformats.org/officeDocument/2006/relationships/fontTable" Target="fontTable.xml"/><Relationship Id="rId16" Type="http://schemas.openxmlformats.org/officeDocument/2006/relationships/hyperlink" Target="https://bclawreview.bc.edu/articles/1129/files/63bd0f18ec9a9.pdf" TargetMode="External"/><Relationship Id="rId107" Type="http://schemas.openxmlformats.org/officeDocument/2006/relationships/hyperlink" Target="https://www.wipo.int/wipo_magazine/en/pdf/2006/wipo_pub_121_2006_03.pdf" TargetMode="External"/><Relationship Id="rId11" Type="http://schemas.openxmlformats.org/officeDocument/2006/relationships/hyperlink" Target="https://books.google.si/books?id=2OFPVE4cpYkC" TargetMode="External"/><Relationship Id="rId32" Type="http://schemas.openxmlformats.org/officeDocument/2006/relationships/hyperlink" Target="https://www.youtube.com/watch?v=mNaeIjsQ2QE" TargetMode="External"/><Relationship Id="rId37" Type="http://schemas.openxmlformats.org/officeDocument/2006/relationships/hyperlink" Target="https://www.bbc.co.uk/programmes/p02rf5pj" TargetMode="External"/><Relationship Id="rId53" Type="http://schemas.openxmlformats.org/officeDocument/2006/relationships/hyperlink" Target="https://www.youtube.com/watch?v=pGAEy5S03-Y" TargetMode="External"/><Relationship Id="rId58" Type="http://schemas.openxmlformats.org/officeDocument/2006/relationships/hyperlink" Target="https://www.youtube.com/watch?v=cbe1auwB8iE" TargetMode="External"/><Relationship Id="rId74" Type="http://schemas.openxmlformats.org/officeDocument/2006/relationships/hyperlink" Target="https://journal.fi/gjal/article/view/148969/95056" TargetMode="External"/><Relationship Id="rId79" Type="http://schemas.openxmlformats.org/officeDocument/2006/relationships/hyperlink" Target="https://www.woah.org/en/what-we-do/standards/codes-and-manuals/" TargetMode="External"/><Relationship Id="rId102" Type="http://schemas.openxmlformats.org/officeDocument/2006/relationships/hyperlink" Target="https://decisions.scc-csc.ca/scc-csc/scc-csc/en/item/2019/index.do" TargetMode="External"/><Relationship Id="rId123" Type="http://schemas.openxmlformats.org/officeDocument/2006/relationships/hyperlink" Target="https://archive.org/details/interpretationof00geer" TargetMode="External"/><Relationship Id="rId128" Type="http://schemas.openxmlformats.org/officeDocument/2006/relationships/hyperlink" Target="https://www.youtube.com/watch?v=eCaKVIIZf-Y" TargetMode="External"/><Relationship Id="rId5" Type="http://schemas.openxmlformats.org/officeDocument/2006/relationships/webSettings" Target="webSettings.xml"/><Relationship Id="rId90" Type="http://schemas.openxmlformats.org/officeDocument/2006/relationships/hyperlink" Target="https://academic.oup.com/jlb/article/7/1/lsaa017/5835678" TargetMode="External"/><Relationship Id="rId95" Type="http://schemas.openxmlformats.org/officeDocument/2006/relationships/hyperlink" Target="https://papers.ssrn.com/sol3/papers.cfm?abstract_id=3788661" TargetMode="External"/><Relationship Id="rId22" Type="http://schemas.openxmlformats.org/officeDocument/2006/relationships/hyperlink" Target="https://www.fedlex.admin.ch/eli/cc/2008/414/en" TargetMode="External"/><Relationship Id="rId27" Type="http://schemas.openxmlformats.org/officeDocument/2006/relationships/hyperlink" Target="https://www.boe.es/buscar/doc.php?id=BOE-A-2021-20727" TargetMode="External"/><Relationship Id="rId43" Type="http://schemas.openxmlformats.org/officeDocument/2006/relationships/hyperlink" Target="https://doi.org/10.4337/9781035324880" TargetMode="External"/><Relationship Id="rId48" Type="http://schemas.openxmlformats.org/officeDocument/2006/relationships/hyperlink" Target="https://doi.org/10.4324/9781003165552" TargetMode="External"/><Relationship Id="rId64" Type="http://schemas.openxmlformats.org/officeDocument/2006/relationships/hyperlink" Target="https://www.bbc.co.uk/ethics/animals/rights/rights_1.shtml" TargetMode="External"/><Relationship Id="rId69" Type="http://schemas.openxmlformats.org/officeDocument/2006/relationships/hyperlink" Target="https://www.youtube.com/watch?v=Iu6ZNQ8lysQ" TargetMode="External"/><Relationship Id="rId113" Type="http://schemas.openxmlformats.org/officeDocument/2006/relationships/hyperlink" Target="https://www.youtube.com/watch?v=kecLyF4oxjA" TargetMode="External"/><Relationship Id="rId118" Type="http://schemas.openxmlformats.org/officeDocument/2006/relationships/hyperlink" Target="https://play.google.com/store/books/details/Atsuko_Matsuoka_Critical_Animal_Studies?id=F1iAEQAAQBAJ" TargetMode="External"/><Relationship Id="rId134" Type="http://schemas.openxmlformats.org/officeDocument/2006/relationships/hyperlink" Target="https://www.youtube.com/watch?v=lRwHsoX3cYY" TargetMode="External"/><Relationship Id="rId139" Type="http://schemas.openxmlformats.org/officeDocument/2006/relationships/glossaryDocument" Target="glossary/document.xml"/><Relationship Id="rId80" Type="http://schemas.openxmlformats.org/officeDocument/2006/relationships/hyperlink" Target="https://www.fao.org" TargetMode="External"/><Relationship Id="rId85" Type="http://schemas.openxmlformats.org/officeDocument/2006/relationships/hyperlink" Target="https://arxiv.org/abs/2411.15263" TargetMode="External"/><Relationship Id="rId12" Type="http://schemas.openxmlformats.org/officeDocument/2006/relationships/hyperlink" Target="https://www.hup.harvard.edu/catalog.php?isbn=9780674024106" TargetMode="External"/><Relationship Id="rId17" Type="http://schemas.openxmlformats.org/officeDocument/2006/relationships/hyperlink" Target="https://doi.org/10.4000/irpp.2952" TargetMode="External"/><Relationship Id="rId33" Type="http://schemas.openxmlformats.org/officeDocument/2006/relationships/hyperlink" Target="https://www.youtube.com/watch?v=cFdpoVeYmNY" TargetMode="External"/><Relationship Id="rId38" Type="http://schemas.openxmlformats.org/officeDocument/2006/relationships/hyperlink" Target="https://www.youtube.com/watch?v=uv1vEYHQqBY" TargetMode="External"/><Relationship Id="rId59" Type="http://schemas.openxmlformats.org/officeDocument/2006/relationships/hyperlink" Target="https://www.youtube.com/@TheBrooksInstitute" TargetMode="External"/><Relationship Id="rId103" Type="http://schemas.openxmlformats.org/officeDocument/2006/relationships/hyperlink" Target="https://www.epo.org/en/boards-of-appeal/decisions/t900019ex1.pdf" TargetMode="External"/><Relationship Id="rId108" Type="http://schemas.openxmlformats.org/officeDocument/2006/relationships/hyperlink" Target="https://en.wikipedia.org/wiki/In_re_Roslin_Institute_%28Edinburgh%29" TargetMode="External"/><Relationship Id="rId124" Type="http://schemas.openxmlformats.org/officeDocument/2006/relationships/hyperlink" Target="https://archive.org/details/naturalmoralitie0000wong" TargetMode="External"/><Relationship Id="rId129" Type="http://schemas.openxmlformats.org/officeDocument/2006/relationships/hyperlink" Target="https://www.youtube.com/@AnimalsandSociety" TargetMode="External"/><Relationship Id="rId54" Type="http://schemas.openxmlformats.org/officeDocument/2006/relationships/hyperlink" Target="https://www.youtube.com/watch?v=o2AeTbP9szY" TargetMode="External"/><Relationship Id="rId70" Type="http://schemas.openxmlformats.org/officeDocument/2006/relationships/hyperlink" Target="https://www.youtube.com/watch?v=kG5Hpfu9LZU" TargetMode="External"/><Relationship Id="rId75" Type="http://schemas.openxmlformats.org/officeDocument/2006/relationships/hyperlink" Target="https://cites.org/eng/disc/text.php" TargetMode="External"/><Relationship Id="rId91" Type="http://schemas.openxmlformats.org/officeDocument/2006/relationships/hyperlink" Target="https://www.epo.org/en/legal/official-journal/2006/01/p15.html" TargetMode="External"/><Relationship Id="rId96" Type="http://schemas.openxmlformats.org/officeDocument/2006/relationships/hyperlink" Target="https://www.mdpi.com/2071-1050/10/1/269"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ris.bka.gv.at/GeltendeFassung.wxe?Abfrage=Bundesnormen&amp;Gesetzesnummer=" TargetMode="External"/><Relationship Id="rId28" Type="http://schemas.openxmlformats.org/officeDocument/2006/relationships/hyperlink" Target="https://www.theguardian.com/world/2023/may/21/philosopher-peter-singer-theres-no-reason-to-say-humans-have-more-worth-or-moral-status-than-animals" TargetMode="External"/><Relationship Id="rId49" Type="http://schemas.openxmlformats.org/officeDocument/2006/relationships/hyperlink" Target="https://doi.org/10.1007/978-3-031-04984-2_1" TargetMode="External"/><Relationship Id="rId114" Type="http://schemas.openxmlformats.org/officeDocument/2006/relationships/hyperlink" Target="https://chicagounbound.uchicago.edu/uclf/vol1989/iss1/8" TargetMode="External"/><Relationship Id="rId119" Type="http://schemas.openxmlformats.org/officeDocument/2006/relationships/hyperlink" Target="https://www.routledge.com/Critical-Animal-and-Media-Studies-Communication-for-Nonhuman-Animal-Advocacy/Almiron-Cole-Freeman/p/book/9781138597976" TargetMode="External"/><Relationship Id="rId44" Type="http://schemas.openxmlformats.org/officeDocument/2006/relationships/hyperlink" Target="https://scandinavianlaw.se/pdf/67-1.pdf" TargetMode="External"/><Relationship Id="rId60" Type="http://schemas.openxmlformats.org/officeDocument/2006/relationships/hyperlink" Target="https://www.youtube.com/watch?v=cBpH65KvK1M" TargetMode="External"/><Relationship Id="rId65" Type="http://schemas.openxmlformats.org/officeDocument/2006/relationships/hyperlink" Target="https://www.bbc.co.uk/ethics/animals/rights/donotneed.shtml" TargetMode="External"/><Relationship Id="rId81" Type="http://schemas.openxmlformats.org/officeDocument/2006/relationships/hyperlink" Target="https://doi.org/10.22201/iij.24484873e.2022.165.18610" TargetMode="External"/><Relationship Id="rId86" Type="http://schemas.openxmlformats.org/officeDocument/2006/relationships/hyperlink" Target="https://academic.oup.com/jlb/article/7/1/lsaa017/5835678" TargetMode="External"/><Relationship Id="rId130" Type="http://schemas.openxmlformats.org/officeDocument/2006/relationships/hyperlink" Target="https://www.youtube.com/watch?v=h1QeubCL9QM" TargetMode="External"/><Relationship Id="rId135" Type="http://schemas.openxmlformats.org/officeDocument/2006/relationships/hyperlink" Target="https://www.youtube.com/watch?v=lbhqnMltz_8" TargetMode="External"/><Relationship Id="rId13" Type="http://schemas.openxmlformats.org/officeDocument/2006/relationships/hyperlink" Target="https://global.oup.com/academic/product/zoopolis-9780199599660" TargetMode="External"/><Relationship Id="rId18" Type="http://schemas.openxmlformats.org/officeDocument/2006/relationships/hyperlink" Target="https://journals.openedition.org/irpp/2952" TargetMode="External"/><Relationship Id="rId39" Type="http://schemas.openxmlformats.org/officeDocument/2006/relationships/hyperlink" Target="https://open.mitchellhamline.edu/mhlr/vol46/iss1/6" TargetMode="External"/><Relationship Id="rId109" Type="http://schemas.openxmlformats.org/officeDocument/2006/relationships/hyperlink" Target="https://www.sciencedirect.com/science/article/pii/S0924224415001223" TargetMode="External"/><Relationship Id="rId34" Type="http://schemas.openxmlformats.org/officeDocument/2006/relationships/hyperlink" Target="https://www.youtube.com/watch?v=nNwNohWVtXA" TargetMode="External"/><Relationship Id="rId50" Type="http://schemas.openxmlformats.org/officeDocument/2006/relationships/hyperlink" Target="https://cdn.ca9.uscourts.gov/datastore/opinions/2018/04/23/16-15469.pdf" TargetMode="External"/><Relationship Id="rId55" Type="http://schemas.openxmlformats.org/officeDocument/2006/relationships/hyperlink" Target="https://www.youtube.com/watch?v=K0z8-e1cR2A" TargetMode="External"/><Relationship Id="rId76" Type="http://schemas.openxmlformats.org/officeDocument/2006/relationships/hyperlink" Target="https://www.woah.org/en/what-we-do/standards/codes-and-manuals/" TargetMode="External"/><Relationship Id="rId97" Type="http://schemas.openxmlformats.org/officeDocument/2006/relationships/hyperlink" Target="https://link.springer.com/article/10.1007/s10584-025-04039-7" TargetMode="External"/><Relationship Id="rId104" Type="http://schemas.openxmlformats.org/officeDocument/2006/relationships/hyperlink" Target="https://www.epo.org/en/legal/official-journal/1992/10/p588.html" TargetMode="External"/><Relationship Id="rId120" Type="http://schemas.openxmlformats.org/officeDocument/2006/relationships/hyperlink" Target="https://www.routledge.com/The-Rise-of-Critical-Animal-Studies-From-the-Margins-to-the-Centre/Taylor-Twine/p/book/9781138125919" TargetMode="External"/><Relationship Id="rId125" Type="http://schemas.openxmlformats.org/officeDocument/2006/relationships/hyperlink" Target="https://www.youtube.com/@casrussia" TargetMode="External"/><Relationship Id="rId7" Type="http://schemas.openxmlformats.org/officeDocument/2006/relationships/endnotes" Target="endnotes.xml"/><Relationship Id="rId71" Type="http://schemas.openxmlformats.org/officeDocument/2006/relationships/hyperlink" Target="https://www.youtube.com/watch?v=8cYkv9HuT6I" TargetMode="External"/><Relationship Id="rId92" Type="http://schemas.openxmlformats.org/officeDocument/2006/relationships/hyperlink" Target="https://pmc.ncbi.nlm.nih.gov/articles/PMC7102594/" TargetMode="External"/><Relationship Id="rId2" Type="http://schemas.openxmlformats.org/officeDocument/2006/relationships/numbering" Target="numbering.xml"/><Relationship Id="rId29" Type="http://schemas.openxmlformats.org/officeDocument/2006/relationships/hyperlink" Target="https://www.youtube.com/watch?v=isWR5Ax8zHg" TargetMode="External"/><Relationship Id="rId24" Type="http://schemas.openxmlformats.org/officeDocument/2006/relationships/hyperlink" Target="https://www.legifrance.gouv.fr/jorf/article_jo/JORFARTI000030248589" TargetMode="External"/><Relationship Id="rId40" Type="http://schemas.openxmlformats.org/officeDocument/2006/relationships/hyperlink" Target="https://leoh.ch/article/view/4295/3113" TargetMode="External"/><Relationship Id="rId45" Type="http://schemas.openxmlformats.org/officeDocument/2006/relationships/hyperlink" Target="https://www.elgaronline.com/display/book/9781803923673/front-7.xml" TargetMode="External"/><Relationship Id="rId66" Type="http://schemas.openxmlformats.org/officeDocument/2006/relationships/hyperlink" Target="https://www.youtube.com/watch?v=c0NP48TaYoM" TargetMode="External"/><Relationship Id="rId87" Type="http://schemas.openxmlformats.org/officeDocument/2006/relationships/hyperlink" Target="https://arxiv.org/abs/2411.15263" TargetMode="External"/><Relationship Id="rId110" Type="http://schemas.openxmlformats.org/officeDocument/2006/relationships/hyperlink" Target="https://www.youtube.com/watch?v=cZrQfsBzXp8" TargetMode="External"/><Relationship Id="rId115" Type="http://schemas.openxmlformats.org/officeDocument/2006/relationships/hyperlink" Target="https://www.law.columbia.edu/news/archive/kimberle-crenshaw-intersectionality-more-two-decades-later" TargetMode="External"/><Relationship Id="rId131" Type="http://schemas.openxmlformats.org/officeDocument/2006/relationships/hyperlink" Target="https://www.youtube.com/watch?v=cBpH65KvK1M" TargetMode="External"/><Relationship Id="rId136" Type="http://schemas.openxmlformats.org/officeDocument/2006/relationships/hyperlink" Target="https://www.youtube.com/watch?v=ofw8qTqAMn4" TargetMode="External"/><Relationship Id="rId61" Type="http://schemas.openxmlformats.org/officeDocument/2006/relationships/hyperlink" Target="https://www.youtube.com/watch?v=URmmUHtCdrg" TargetMode="External"/><Relationship Id="rId82" Type="http://schemas.openxmlformats.org/officeDocument/2006/relationships/hyperlink" Target="https://www.scielo.org.mx/scielo.php?script=sci_abstract&amp;pid=S0041-86332022000300199" TargetMode="External"/><Relationship Id="rId19" Type="http://schemas.openxmlformats.org/officeDocument/2006/relationships/hyperlink" Target="https://wwws.law.northwestern.edu/academics/entrepreneurship/documents/panel-5-a-new-age-of-animal-law.pdf" TargetMode="External"/><Relationship Id="rId14" Type="http://schemas.openxmlformats.org/officeDocument/2006/relationships/hyperlink" Target="https://books.google.si/books?id=LLE3UEe5LMoC" TargetMode="External"/><Relationship Id="rId30" Type="http://schemas.openxmlformats.org/officeDocument/2006/relationships/hyperlink" Target="https://www.youtube.com/@GaryLFrancioneVegan" TargetMode="External"/><Relationship Id="rId35" Type="http://schemas.openxmlformats.org/officeDocument/2006/relationships/hyperlink" Target="https://www.youtube.com/watch?v=nzj7Wg4DAbs" TargetMode="External"/><Relationship Id="rId56" Type="http://schemas.openxmlformats.org/officeDocument/2006/relationships/hyperlink" Target="https://www.youtube.com/watch?v=dBoVpBkk39s" TargetMode="External"/><Relationship Id="rId77" Type="http://schemas.openxmlformats.org/officeDocument/2006/relationships/hyperlink" Target="https://www.fao.org" TargetMode="External"/><Relationship Id="rId100" Type="http://schemas.openxmlformats.org/officeDocument/2006/relationships/hyperlink" Target="https://journals.sagepub.com/doi/10.1177/17470161231182066" TargetMode="External"/><Relationship Id="rId105" Type="http://schemas.openxmlformats.org/officeDocument/2006/relationships/hyperlink" Target="https://www.epo.org/en/legal/official-journal/2006/01/p15.html" TargetMode="External"/><Relationship Id="rId126" Type="http://schemas.openxmlformats.org/officeDocument/2006/relationships/hyperlink" Target="https://t.me/casvectors" TargetMode="External"/><Relationship Id="rId8" Type="http://schemas.openxmlformats.org/officeDocument/2006/relationships/hyperlink" Target="https://www.nationalequityproject.org/tools/developing-community-agreements" TargetMode="External"/><Relationship Id="rId51" Type="http://schemas.openxmlformats.org/officeDocument/2006/relationships/hyperlink" Target="https://www.nonhumanrights.org/litigation/" TargetMode="External"/><Relationship Id="rId72" Type="http://schemas.openxmlformats.org/officeDocument/2006/relationships/hyperlink" Target="https://www.youtube.com/@theanimalturn" TargetMode="External"/><Relationship Id="rId93" Type="http://schemas.openxmlformats.org/officeDocument/2006/relationships/hyperlink" Target="https://conbio.onlinelibrary.wiley.com/doi/10.1111/conl.13076" TargetMode="External"/><Relationship Id="rId98" Type="http://schemas.openxmlformats.org/officeDocument/2006/relationships/hyperlink" Target="https://books.google.si/books/about/The_Governance_of_Solar_Geoengineering.html?id=pzCdDwAAQBAJ" TargetMode="External"/><Relationship Id="rId121" Type="http://schemas.openxmlformats.org/officeDocument/2006/relationships/hyperlink" Target="https://archive.org/details/mindofprimitivem031738mbp" TargetMode="External"/><Relationship Id="rId3" Type="http://schemas.openxmlformats.org/officeDocument/2006/relationships/styles" Target="styles.xml"/><Relationship Id="rId25" Type="http://schemas.openxmlformats.org/officeDocument/2006/relationships/hyperlink" Target="https://www.legislation.govt.nz/act/public/2015/0049/latest/whole.html?utm_source=chatgpt.com" TargetMode="External"/><Relationship Id="rId46" Type="http://schemas.openxmlformats.org/officeDocument/2006/relationships/hyperlink" Target="https://doi.org/10.3390/ani12050557" TargetMode="External"/><Relationship Id="rId67" Type="http://schemas.openxmlformats.org/officeDocument/2006/relationships/hyperlink" Target="https://www.youtube.com/watch?v=68eUMihxIww" TargetMode="External"/><Relationship Id="rId116" Type="http://schemas.openxmlformats.org/officeDocument/2006/relationships/hyperlink" Target="https://www.bloomsbury.com/us/ecofeminism-second-edition-9781501380778/" TargetMode="External"/><Relationship Id="rId137" Type="http://schemas.openxmlformats.org/officeDocument/2006/relationships/footer" Target="footer1.xml"/><Relationship Id="rId20" Type="http://schemas.openxmlformats.org/officeDocument/2006/relationships/hyperlink" Target="https://www.gesetze-im-internet.de/bgb/__90a.html" TargetMode="External"/><Relationship Id="rId41" Type="http://schemas.openxmlformats.org/officeDocument/2006/relationships/hyperlink" Target="https://www.researchgate.net/publication/370396907_Foundations_of_Animal_Law_Concepts_-_Principles_-_Dilemmas" TargetMode="External"/><Relationship Id="rId62" Type="http://schemas.openxmlformats.org/officeDocument/2006/relationships/hyperlink" Target="https://www.bbc.co.uk/newsround/29532608" TargetMode="External"/><Relationship Id="rId83" Type="http://schemas.openxmlformats.org/officeDocument/2006/relationships/hyperlink" Target="https://www.animallaw.info/sites/default/files/ANRLR%20Vol%2019%20edited.pdf#page=15" TargetMode="External"/><Relationship Id="rId88" Type="http://schemas.openxmlformats.org/officeDocument/2006/relationships/hyperlink" Target="https://academic.oup.com/jlb/article/7/1/lsaa017/5835678?utm_source=chatgpt.com" TargetMode="External"/><Relationship Id="rId111" Type="http://schemas.openxmlformats.org/officeDocument/2006/relationships/hyperlink" Target="https://www.youtube.com/watch?v=dddCr8Zwias" TargetMode="External"/><Relationship Id="rId132" Type="http://schemas.openxmlformats.org/officeDocument/2006/relationships/hyperlink" Target="https://www.youtube.com/watch?v=irzoFqkn82M" TargetMode="External"/><Relationship Id="rId15" Type="http://schemas.openxmlformats.org/officeDocument/2006/relationships/hyperlink" Target="http://ndl.ethernet.edu.et/bitstream/123456789/13053/1/117.pdf" TargetMode="External"/><Relationship Id="rId36" Type="http://schemas.openxmlformats.org/officeDocument/2006/relationships/hyperlink" Target="https://www.bbc.co.uk/newsround/29532608" TargetMode="External"/><Relationship Id="rId57" Type="http://schemas.openxmlformats.org/officeDocument/2006/relationships/hyperlink" Target="https://www.youtube.com/watch?v=pZrKhwPD36c" TargetMode="External"/><Relationship Id="rId106" Type="http://schemas.openxmlformats.org/officeDocument/2006/relationships/hyperlink" Target="https://www.wipo.int/en/web/wipo-magazine/articles/bioethics-and-patent-law-the-case-of-the-oncomouse-35278" TargetMode="External"/><Relationship Id="rId127" Type="http://schemas.openxmlformats.org/officeDocument/2006/relationships/hyperlink" Target="https://www.youtube.com/watch?v=8_6rccfSemc" TargetMode="External"/><Relationship Id="rId10" Type="http://schemas.openxmlformats.org/officeDocument/2006/relationships/hyperlink" Target="https://www.ucpress.edu/book/9780520243865/the-case-for-animal-rights" TargetMode="External"/><Relationship Id="rId31" Type="http://schemas.openxmlformats.org/officeDocument/2006/relationships/hyperlink" Target="https://www.youtube.com/watch?v=dwmXkV3Wa4s" TargetMode="External"/><Relationship Id="rId52" Type="http://schemas.openxmlformats.org/officeDocument/2006/relationships/hyperlink" Target="https://www.youtube.com/watch?v=vlFe47jvAx8" TargetMode="External"/><Relationship Id="rId73" Type="http://schemas.openxmlformats.org/officeDocument/2006/relationships/hyperlink" Target="https://verfassungsblog.de/animal-rights-charter" TargetMode="External"/><Relationship Id="rId78" Type="http://schemas.openxmlformats.org/officeDocument/2006/relationships/hyperlink" Target="https://cites.org/eng/disc/text.php" TargetMode="External"/><Relationship Id="rId94" Type="http://schemas.openxmlformats.org/officeDocument/2006/relationships/hyperlink" Target="https://pmc.ncbi.nlm.nih.gov/articles/PMC4623858/" TargetMode="External"/><Relationship Id="rId99" Type="http://schemas.openxmlformats.org/officeDocument/2006/relationships/hyperlink" Target="https://www.cambridge.org/core/books/abs/spatial-analysis-in-field-primatology/ethical-implications-and-practical-consequences-of-attaching-remote-telemetry-apparatus-to-macaques/665D6866D4836AF3411E9425216D1D2E" TargetMode="External"/><Relationship Id="rId101" Type="http://schemas.openxmlformats.org/officeDocument/2006/relationships/hyperlink" Target="https://en.wikipedia.org/wiki/Diamond_v._Chakrabarty" TargetMode="External"/><Relationship Id="rId122" Type="http://schemas.openxmlformats.org/officeDocument/2006/relationships/hyperlink" Target="https://archive.org/details/in.ernet.dli.2015.184602" TargetMode="External"/><Relationship Id="rId4" Type="http://schemas.openxmlformats.org/officeDocument/2006/relationships/settings" Target="settings.xml"/><Relationship Id="rId9" Type="http://schemas.openxmlformats.org/officeDocument/2006/relationships/hyperlink" Target="https://grupojovenfl.wordpress.com/wp-content/uploads/2019/10/peter-singer-animal-liberation-1.pdf" TargetMode="External"/><Relationship Id="rId26" Type="http://schemas.openxmlformats.org/officeDocument/2006/relationships/hyperlink" Target="https://www.cepc.gob.es/biblioteca-y-documentacion/documentacion/base-de-datos-docex/disposiciones/lei-no-82017-de-3-de-marco-estabelece-um-estatuto-juridico-dos-animais-alterando-o-codigo-civil" TargetMode="External"/><Relationship Id="rId47" Type="http://schemas.openxmlformats.org/officeDocument/2006/relationships/hyperlink" Target="https://www.mdpi.com/2076-2615/12/5/557" TargetMode="External"/><Relationship Id="rId68" Type="http://schemas.openxmlformats.org/officeDocument/2006/relationships/hyperlink" Target="https://www.youtube.com/watch?v=csV32YccbTM" TargetMode="External"/><Relationship Id="rId89" Type="http://schemas.openxmlformats.org/officeDocument/2006/relationships/hyperlink" Target="https://www.wipo.int/export/sites/www/wipo_magazine/en/pdf/2013/wipo_pub_121_2013_04.pdf" TargetMode="External"/><Relationship Id="rId112" Type="http://schemas.openxmlformats.org/officeDocument/2006/relationships/hyperlink" Target="https://www.youtube.com/watch?v=Bf4b3AYDtcg" TargetMode="External"/><Relationship Id="rId133" Type="http://schemas.openxmlformats.org/officeDocument/2006/relationships/hyperlink" Target="https://www.youtube.com/watch?v=D6ocDfoF3Q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k_l\AppData\Roaming\Microsoft\Templates\&#1059;&#1095;&#1077;&#1073;&#1085;&#1099;&#1081;%20&#1087;&#1083;&#1072;&#1085;%20&#1087;&#1088;&#1077;&#1087;&#1086;&#1076;&#1072;&#1074;&#1072;&#1090;&#1077;&#1083;&#1103;%20(&#1094;&#1074;&#1077;&#1090;&#1085;&#1086;&#108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F4077CBC714788B83274D8475E0BB2"/>
        <w:category>
          <w:name w:val="Общие"/>
          <w:gallery w:val="placeholder"/>
        </w:category>
        <w:types>
          <w:type w:val="bbPlcHdr"/>
        </w:types>
        <w:behaviors>
          <w:behavior w:val="content"/>
        </w:behaviors>
        <w:guid w:val="{6A2A54CA-125C-4FFA-97F6-38581A3DADE8}"/>
      </w:docPartPr>
      <w:docPartBody>
        <w:p w:rsidR="005E61D9" w:rsidRDefault="005E61D9">
          <w:pPr>
            <w:pStyle w:val="97F4077CBC714788B83274D8475E0BB2"/>
          </w:pPr>
          <w:r>
            <w:rPr>
              <w:lang w:bidi="ru-RU"/>
            </w:rPr>
            <w:t>Общие сведения</w:t>
          </w:r>
        </w:p>
      </w:docPartBody>
    </w:docPart>
    <w:docPart>
      <w:docPartPr>
        <w:name w:val="FF3B3873ABA34A4E98F75E11159701E1"/>
        <w:category>
          <w:name w:val="Общие"/>
          <w:gallery w:val="placeholder"/>
        </w:category>
        <w:types>
          <w:type w:val="bbPlcHdr"/>
        </w:types>
        <w:behaviors>
          <w:behavior w:val="content"/>
        </w:behaviors>
        <w:guid w:val="{DC7FDA1C-0AAB-4673-8B1F-E1B6747A292F}"/>
      </w:docPartPr>
      <w:docPartBody>
        <w:p w:rsidR="005E61D9" w:rsidRDefault="005E61D9" w:rsidP="005E61D9">
          <w:pPr>
            <w:pStyle w:val="FF3B3873ABA34A4E98F75E11159701E1"/>
          </w:pPr>
          <w:r>
            <w:rPr>
              <w:lang w:bidi="ru-RU"/>
            </w:rPr>
            <w:t>Предмет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D9"/>
    <w:rsid w:val="0023273D"/>
    <w:rsid w:val="002477BA"/>
    <w:rsid w:val="002A5BD5"/>
    <w:rsid w:val="003028FE"/>
    <w:rsid w:val="003557F3"/>
    <w:rsid w:val="004C1705"/>
    <w:rsid w:val="005E502F"/>
    <w:rsid w:val="005E61D9"/>
    <w:rsid w:val="009C6904"/>
    <w:rsid w:val="00A34B03"/>
    <w:rsid w:val="00B06049"/>
    <w:rsid w:val="00B43D69"/>
    <w:rsid w:val="00DA2479"/>
    <w:rsid w:val="00DA5DEB"/>
    <w:rsid w:val="00FA1AFC"/>
    <w:rsid w:val="00FD567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1"/>
    <w:qFormat/>
    <w:rPr>
      <w:b/>
      <w:bCs/>
      <w:color w:val="262626" w:themeColor="text1" w:themeTint="D9"/>
    </w:rPr>
  </w:style>
  <w:style w:type="paragraph" w:customStyle="1" w:styleId="97F4077CBC714788B83274D8475E0BB2">
    <w:name w:val="97F4077CBC714788B83274D8475E0BB2"/>
  </w:style>
  <w:style w:type="paragraph" w:customStyle="1" w:styleId="FF3B3873ABA34A4E98F75E11159701E1">
    <w:name w:val="FF3B3873ABA34A4E98F75E11159701E1"/>
    <w:rsid w:val="005E6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Другая 36">
      <a:dk1>
        <a:sysClr val="windowText" lastClr="000000"/>
      </a:dk1>
      <a:lt1>
        <a:sysClr val="window" lastClr="FFFFFF"/>
      </a:lt1>
      <a:dk2>
        <a:srgbClr val="373545"/>
      </a:dk2>
      <a:lt2>
        <a:srgbClr val="CEDBE6"/>
      </a:lt2>
      <a:accent1>
        <a:srgbClr val="A9D5E7"/>
      </a:accent1>
      <a:accent2>
        <a:srgbClr val="5AAED1"/>
      </a:accent2>
      <a:accent3>
        <a:srgbClr val="CBE5F0"/>
      </a:accent3>
      <a:accent4>
        <a:srgbClr val="7A8C8E"/>
      </a:accent4>
      <a:accent5>
        <a:srgbClr val="84ACB6"/>
      </a:accent5>
      <a:accent6>
        <a:srgbClr val="2B7B9C"/>
      </a:accent6>
      <a:hlink>
        <a:srgbClr val="6B9F25"/>
      </a:hlink>
      <a:folHlink>
        <a:srgbClr val="398F98"/>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2B80-B57E-43E6-8ADB-732BA5C0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Учебный план преподавателя (цветной).dotx</Template>
  <TotalTime>2</TotalTime>
  <Pages>14</Pages>
  <Words>4052</Words>
  <Characters>31868</Characters>
  <Application>Microsoft Office Word</Application>
  <DocSecurity>0</DocSecurity>
  <Lines>601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SPLOITSL najem, upravljanje in storitve d.o.o.</dc:creator>
  <cp:lastModifiedBy>SPLOITSL najem, upravljanje in storitve d.o.o.</cp:lastModifiedBy>
  <cp:revision>4</cp:revision>
  <dcterms:created xsi:type="dcterms:W3CDTF">2025-12-18T21:13:00Z</dcterms:created>
  <dcterms:modified xsi:type="dcterms:W3CDTF">2025-12-18T21:15:00Z</dcterms:modified>
</cp:coreProperties>
</file>