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Экспериментальная драматургия</w:t>
        <w:br w:type="textWrapping"/>
        <w:t xml:space="preserve">Практический онлайн-курс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Экспериментальная драматургия, как процесс - это исследование и генерация потенциалов и возможностей драматургического креативного письма. Она ставит под вопрос привычные формы, нарушает ожидания читателя/зрителя/театрального производства, разрушает/пересоздает границы между медиумами. Экспериментальная пьеса может быть текстом, картой, алгоритмом, шумом, жестом или их сочетанием. Такой подход развивает чувствительность к материалу, процессу и реальности как театру.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 рамках курса участники познакомятся с альтернативными подходами к письму, выходящими за пределы классических пьес: невербальными структурами, визуальными текстами, коллективным письмом. Курс нацелен главным образом на практику и сопровождение индивидуальных и групповых проектов.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курса: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Изучить и присвоить современные методы создания экспериментальных пьес;</w:t>
        <w:br w:type="textWrapping"/>
        <w:t xml:space="preserve">- Развить чувствительность к телу, пространству, звуку, пустоте и другим ресурсным областям, потенциально связанных с экспериментальным драматургическим письмом;</w:t>
        <w:br w:type="textWrapping"/>
        <w:t xml:space="preserve">- Создать персональную пьесу и принять участие в создании  коллективной.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Структура работы над пьесами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Персональная пьеса создаётся с первого занятия: каждое задание - шаг к финальному тексту. Коллективная пьеса создаётся параллельно - на онлайн-платформе с совместным редактированием. Встречи включают письменные практики, обсуждения, корайтинги и читки. Работа будет вестись как на онлайн-занятиях, так и в чате группы.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Продолжительнлсть курса. 12 встреч по 2 часа.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встреча.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Умонастроения экспериментальной драматургии. Критика. Расширение инструментария. Субъектность.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 встреча.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Медиумы пьесы. Объекты.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 встреча.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Расширенная документальность.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 встреча.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Объемы. Верстка.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5 встреча.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Включение/выключение элемента/элементов.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6 встреча.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Случайность. Генеративность. Интеракция. Обман.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7 встреча.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Визуальность. Асемичность. Невербальность.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8 встреча.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Авторство. Коллективность. Анонимность.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9 встреча.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Корайтинги, обсуждение и разработка проектов.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10 встреча.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Корайтинги, обсуждение и разработка проектов.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11 встреча.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Корайтинги, обсуждение и разработка проектов.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12 встреча.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Презентация и обсуждение проектов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рекомендованной литературы: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 Пьесы фриндж-программ фестиваля «Любимовка» за все годы;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Антология современной русскоязычной малоформатной драматургии, 2019 г.;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• Experimental Drama by William A. Armstrong;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 Plays without words and action by Juno Hoay-Fern Ooi;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Beauteous Ganymede by Anna Langman;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• Fluxus Workbook by Aurora Behlke;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Мини-антология визуальных пьес: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https://syg.ma/@zhurnal-zdies-zhurnal-zdies/mini-antologhiia-vizualnykh-pies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О профессоре: Женя Сташков - Sheffield-based драматург, художник, преподаватель, основатель международного независимого фестиваля неправильной драматургии «Ним». Пьесы были представлены в России, Казахстане, Израиле, Грузии, Азербайджане, США и Великобритании. Куратор fringe-программы фестиваля «Любимовка-2020». Вел образовательные онлайн-курсы «Спектакль из пустоты», «Лаборатория визуальной драматургии» и «Лаборатория мистической драматургии», «Любимовка. Теплица», «Апология жалости к себе».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yg.ma/@zhurnal-zdies-zhurnal-zdies/mini-antologhiia-vizualnykh-p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pqh4A2psWuuEOSCtbNYWRN/lg==">CgMxLjA4AHIhMUt1ZDYtSGFwUk1JQUY2aFc1N0w5bnZTS0tZdWlrejBI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