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24F1" w:rsidRPr="007D3297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Курс: «Креативное письмо: современная проза и авторский голос»</w:t>
      </w:r>
    </w:p>
    <w:p w:rsidR="00C624F1" w:rsidRPr="007D3297" w:rsidRDefault="0000000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Формат курса: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Семестровый курс, 12 занятий по 2 академических часа (онлайн или очно)</w:t>
      </w:r>
    </w:p>
    <w:p w:rsidR="00C624F1" w:rsidRPr="007D3297" w:rsidRDefault="0000000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Описание курса: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Курс </w:t>
      </w:r>
      <w:r w:rsidR="007D3297">
        <w:rPr>
          <w:rFonts w:ascii="Times New Roman" w:hAnsi="Times New Roman" w:cs="Times New Roman"/>
          <w:sz w:val="24"/>
          <w:szCs w:val="24"/>
          <w:lang w:val="ru-RU"/>
        </w:rPr>
        <w:t>знакомит слушателей с особенностями современной прозы и направлен на раскрытие собственного авторского голоса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. Мы рассмотрим техники и подходы, помогающие авторам создавать убедительные и уникальные тексты. Особое внимание уделим магическому реализму, </w:t>
      </w:r>
      <w:r w:rsidRPr="007D3297">
        <w:rPr>
          <w:rFonts w:ascii="Times New Roman" w:hAnsi="Times New Roman" w:cs="Times New Roman"/>
          <w:sz w:val="24"/>
          <w:szCs w:val="24"/>
        </w:rPr>
        <w:t>weird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fiction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D3297">
        <w:rPr>
          <w:rFonts w:ascii="Times New Roman" w:hAnsi="Times New Roman" w:cs="Times New Roman"/>
          <w:sz w:val="24"/>
          <w:szCs w:val="24"/>
          <w:lang w:val="ru-RU"/>
        </w:rPr>
        <w:t>автофикшену</w:t>
      </w:r>
      <w:proofErr w:type="spellEnd"/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и другим формам, выходящим за рамки традиционного повествования.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В рамках курса студенты будут работать над созданием собственных текстов, осваивать навыки работы с языком, композицией и жанровыми особенностями, развивая свой стиль и творческое видение.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Курс состоит из четыр</w:t>
      </w:r>
      <w:r w:rsidR="007D329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х модулей: рассказ, работа с жанрами, авторский голос, </w:t>
      </w:r>
      <w:r w:rsidR="007D3297">
        <w:rPr>
          <w:rFonts w:ascii="Times New Roman" w:hAnsi="Times New Roman" w:cs="Times New Roman"/>
          <w:sz w:val="24"/>
          <w:szCs w:val="24"/>
          <w:lang w:val="ru-RU"/>
        </w:rPr>
        <w:t>эссеистика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D3297">
        <w:rPr>
          <w:rFonts w:ascii="Times New Roman" w:hAnsi="Times New Roman" w:cs="Times New Roman"/>
          <w:sz w:val="24"/>
          <w:szCs w:val="24"/>
          <w:lang w:val="ru-RU"/>
        </w:rPr>
        <w:t>автофикшн</w:t>
      </w:r>
      <w:proofErr w:type="spellEnd"/>
      <w:r w:rsidRPr="007D32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624F1" w:rsidRPr="007D3297" w:rsidRDefault="007D3297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Состав</w:t>
      </w:r>
      <w:r w:rsidR="00000000" w:rsidRPr="007D329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курса: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Вводное занятие: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Знакомство участников, обсуждение целей и ожиданий.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Современная проза: новые тенденции и подходы.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Что такое авторский голос и как его найти?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 xml:space="preserve">- Чтение: </w:t>
      </w:r>
      <w:r w:rsidR="00374B28">
        <w:rPr>
          <w:rFonts w:ascii="Times New Roman" w:hAnsi="Times New Roman" w:cs="Times New Roman"/>
          <w:sz w:val="24"/>
          <w:szCs w:val="24"/>
          <w:lang w:val="ru-RU"/>
        </w:rPr>
        <w:t xml:space="preserve">Кристен </w:t>
      </w:r>
      <w:proofErr w:type="spellStart"/>
      <w:r w:rsidR="00374B28">
        <w:rPr>
          <w:rFonts w:ascii="Times New Roman" w:hAnsi="Times New Roman" w:cs="Times New Roman"/>
          <w:sz w:val="24"/>
          <w:szCs w:val="24"/>
          <w:lang w:val="ru-RU"/>
        </w:rPr>
        <w:t>Рупеньян</w:t>
      </w:r>
      <w:proofErr w:type="spellEnd"/>
      <w:r w:rsidR="00374B28">
        <w:rPr>
          <w:rFonts w:ascii="Times New Roman" w:hAnsi="Times New Roman" w:cs="Times New Roman"/>
          <w:sz w:val="24"/>
          <w:szCs w:val="24"/>
          <w:lang w:val="ru-RU"/>
        </w:rPr>
        <w:t xml:space="preserve"> «Кошатник»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Модуль 1: Современный рассказ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Занятие 1: Идея и структура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 xml:space="preserve">- Сильная идея </w:t>
      </w:r>
      <w:r w:rsidRPr="007D3297">
        <w:rPr>
          <w:rFonts w:ascii="Times New Roman" w:hAnsi="Times New Roman" w:cs="Times New Roman"/>
          <w:sz w:val="24"/>
          <w:szCs w:val="24"/>
        </w:rPr>
        <w:t>vs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оригинальная концепция.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Эксперимент с формой: когда классика перестает работать.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Чтение: Келли Линк «</w:t>
      </w:r>
      <w:r w:rsidRPr="007D3297">
        <w:rPr>
          <w:rFonts w:ascii="Times New Roman" w:hAnsi="Times New Roman" w:cs="Times New Roman"/>
          <w:sz w:val="24"/>
          <w:szCs w:val="24"/>
        </w:rPr>
        <w:t>Stone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Animals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» / </w:t>
      </w:r>
      <w:r w:rsidR="00374B28">
        <w:rPr>
          <w:rFonts w:ascii="Times New Roman" w:hAnsi="Times New Roman" w:cs="Times New Roman"/>
          <w:sz w:val="24"/>
          <w:szCs w:val="24"/>
          <w:lang w:val="ru-RU"/>
        </w:rPr>
        <w:t>Анджела Картер «Кровавая комната»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Занятие 2: Персонажи и стиль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Техника создания запоминающихся героев.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Стилистические особенности и ритмика языка.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Чтение: Джордж Сондерс «</w:t>
      </w:r>
      <w:r w:rsidRPr="007D3297">
        <w:rPr>
          <w:rFonts w:ascii="Times New Roman" w:hAnsi="Times New Roman" w:cs="Times New Roman"/>
          <w:sz w:val="24"/>
          <w:szCs w:val="24"/>
        </w:rPr>
        <w:t>Puppy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Занятие 3: Атмосфера и детали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Создание убедительной атмосферы.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lastRenderedPageBreak/>
        <w:t>- Работа с деталями и текстурами в прозе.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Чтение: Кармен Мария Мачадо «</w:t>
      </w:r>
      <w:r w:rsidRPr="007D3297">
        <w:rPr>
          <w:rFonts w:ascii="Times New Roman" w:hAnsi="Times New Roman" w:cs="Times New Roman"/>
          <w:sz w:val="24"/>
          <w:szCs w:val="24"/>
        </w:rPr>
        <w:t>The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Husband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Stitch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Модуль 2: Работа с жанрами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Занятие 4: Магический реализм и </w:t>
      </w:r>
      <w:r w:rsidRPr="007D3297">
        <w:rPr>
          <w:rFonts w:ascii="Times New Roman" w:hAnsi="Times New Roman" w:cs="Times New Roman"/>
          <w:sz w:val="24"/>
          <w:szCs w:val="24"/>
        </w:rPr>
        <w:t>weird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fiction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 xml:space="preserve">- Особенности жанров: </w:t>
      </w:r>
      <w:proofErr w:type="spellStart"/>
      <w:r w:rsidRPr="007D3297">
        <w:rPr>
          <w:rFonts w:ascii="Times New Roman" w:hAnsi="Times New Roman" w:cs="Times New Roman"/>
          <w:sz w:val="24"/>
          <w:szCs w:val="24"/>
          <w:lang w:val="ru-RU"/>
        </w:rPr>
        <w:t>магреализм</w:t>
      </w:r>
      <w:proofErr w:type="spellEnd"/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7D3297">
        <w:rPr>
          <w:rFonts w:ascii="Times New Roman" w:hAnsi="Times New Roman" w:cs="Times New Roman"/>
          <w:sz w:val="24"/>
          <w:szCs w:val="24"/>
        </w:rPr>
        <w:t>weird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fiction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Работа с фантастическими элементами и реалистичным окружением.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Чтение: Хорхе Луис Борхес «</w:t>
      </w:r>
      <w:proofErr w:type="spellStart"/>
      <w:r w:rsidRPr="007D3297">
        <w:rPr>
          <w:rFonts w:ascii="Times New Roman" w:hAnsi="Times New Roman" w:cs="Times New Roman"/>
          <w:sz w:val="24"/>
          <w:szCs w:val="24"/>
          <w:lang w:val="ru-RU"/>
        </w:rPr>
        <w:t>Тлён</w:t>
      </w:r>
      <w:proofErr w:type="spellEnd"/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D3297">
        <w:rPr>
          <w:rFonts w:ascii="Times New Roman" w:hAnsi="Times New Roman" w:cs="Times New Roman"/>
          <w:sz w:val="24"/>
          <w:szCs w:val="24"/>
          <w:lang w:val="ru-RU"/>
        </w:rPr>
        <w:t>Укбар</w:t>
      </w:r>
      <w:proofErr w:type="spellEnd"/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D3297">
        <w:rPr>
          <w:rFonts w:ascii="Times New Roman" w:hAnsi="Times New Roman" w:cs="Times New Roman"/>
          <w:sz w:val="24"/>
          <w:szCs w:val="24"/>
          <w:lang w:val="ru-RU"/>
        </w:rPr>
        <w:t>Орбис</w:t>
      </w:r>
      <w:proofErr w:type="spellEnd"/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D3297">
        <w:rPr>
          <w:rFonts w:ascii="Times New Roman" w:hAnsi="Times New Roman" w:cs="Times New Roman"/>
          <w:sz w:val="24"/>
          <w:szCs w:val="24"/>
          <w:lang w:val="ru-RU"/>
        </w:rPr>
        <w:t>Терциус</w:t>
      </w:r>
      <w:proofErr w:type="spellEnd"/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» / Джефф </w:t>
      </w:r>
      <w:proofErr w:type="spellStart"/>
      <w:r w:rsidRPr="007D3297">
        <w:rPr>
          <w:rFonts w:ascii="Times New Roman" w:hAnsi="Times New Roman" w:cs="Times New Roman"/>
          <w:sz w:val="24"/>
          <w:szCs w:val="24"/>
          <w:lang w:val="ru-RU"/>
        </w:rPr>
        <w:t>Вандермеер</w:t>
      </w:r>
      <w:proofErr w:type="spellEnd"/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«Аннигиляция» (отрывок)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Занятие 5: </w:t>
      </w:r>
      <w:proofErr w:type="spellStart"/>
      <w:r w:rsidRPr="007D3297">
        <w:rPr>
          <w:rFonts w:ascii="Times New Roman" w:hAnsi="Times New Roman" w:cs="Times New Roman"/>
          <w:sz w:val="24"/>
          <w:szCs w:val="24"/>
          <w:lang w:val="ru-RU"/>
        </w:rPr>
        <w:t>Автофикшн</w:t>
      </w:r>
      <w:proofErr w:type="spellEnd"/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и личный опыт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Как работать с материалом собственной жизни.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Баланс между фактом и вымыслом.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 xml:space="preserve">- Чтение: Замировская (эссе), </w:t>
      </w:r>
      <w:r w:rsidR="00374B2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>нни Эрно «</w:t>
      </w:r>
      <w:r w:rsidR="00374B28">
        <w:rPr>
          <w:rFonts w:ascii="Times New Roman" w:hAnsi="Times New Roman" w:cs="Times New Roman"/>
          <w:sz w:val="24"/>
          <w:szCs w:val="24"/>
          <w:lang w:val="ru-RU"/>
        </w:rPr>
        <w:t>Событие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Занятие 6: Психологический и философский рассказ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Погружение во внутренний мир персонажа.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Работа с философскими и экзистенциальными темами.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Чтение: Кадзуо Исигуро «Остаток дня» (отрывок), Хулио Кортасар «</w:t>
      </w:r>
      <w:r w:rsidR="00374B28">
        <w:rPr>
          <w:rFonts w:ascii="Times New Roman" w:hAnsi="Times New Roman" w:cs="Times New Roman"/>
          <w:sz w:val="24"/>
          <w:szCs w:val="24"/>
          <w:lang w:val="ru-RU"/>
        </w:rPr>
        <w:t>Захваченный дом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Модуль 3: Авторский голос и индивидуальность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Занятие 7: Язык и стиль как средство выражения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Как стиль и язык помогают выразить авторскую индивидуальность?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Практика работы с текстами для поиска уникальной интонации.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Чтение: Владимир Набоков «Под знаком незаконнорождённых» (отрывок)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Занятие 8: Работа с ритмом и темпом повествования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Ритм и темп как инструменты воздействия на читателя.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Чтение: Людмила Петрушевская «Сказки» (отрывки)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Занятие 9: Эмоциональная искренность и уязвимость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Работа с эмоциональной уязвимостью в тексте.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Как создавать глубокий эмоциональный отклик у читателя?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Чтение: Мэгги Нельсон «Аргонавты» (отрывок), Замировская (эссе)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Модуль 4: Персональное эссе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Занятие 10: Концепция, подача и монтаж в прозаических текстах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Как выстроить текст, если нет традиционного сюжета?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Монтаж, фрагментация, тематическая склейка.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Чтение: Вирджиния Вулф «Своя комната» (отрывок) / Джоан </w:t>
      </w:r>
      <w:proofErr w:type="spellStart"/>
      <w:r w:rsidRPr="007D3297">
        <w:rPr>
          <w:rFonts w:ascii="Times New Roman" w:hAnsi="Times New Roman" w:cs="Times New Roman"/>
          <w:sz w:val="24"/>
          <w:szCs w:val="24"/>
          <w:lang w:val="ru-RU"/>
        </w:rPr>
        <w:t>Дидион</w:t>
      </w:r>
      <w:proofErr w:type="spellEnd"/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7D3297">
        <w:rPr>
          <w:rFonts w:ascii="Times New Roman" w:hAnsi="Times New Roman" w:cs="Times New Roman"/>
          <w:sz w:val="24"/>
          <w:szCs w:val="24"/>
        </w:rPr>
        <w:t>On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Self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D3297">
        <w:rPr>
          <w:rFonts w:ascii="Times New Roman" w:hAnsi="Times New Roman" w:cs="Times New Roman"/>
          <w:sz w:val="24"/>
          <w:szCs w:val="24"/>
        </w:rPr>
        <w:t>Respect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Занятие 11: Работа с интонацией и темой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Как задать тон и выбрать «напряжение» текста?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 xml:space="preserve">- Тематическая плотность </w:t>
      </w:r>
      <w:r w:rsidRPr="007D3297">
        <w:rPr>
          <w:rFonts w:ascii="Times New Roman" w:hAnsi="Times New Roman" w:cs="Times New Roman"/>
          <w:sz w:val="24"/>
          <w:szCs w:val="24"/>
        </w:rPr>
        <w:t>vs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разреженность.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Чтение: Алла Горбунова «Конец света, моя любовь» (отрывок)</w:t>
      </w:r>
    </w:p>
    <w:p w:rsidR="00C624F1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Занятие 12: Финальный проект и обсуждение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Представление и обсуждение финального проекта каждого участника.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Советы по дальнейшему развитию авторского стиля и публикации.</w:t>
      </w:r>
    </w:p>
    <w:p w:rsidR="001D55F0" w:rsidRDefault="001D55F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Занятие 13: Тексты и современность</w:t>
      </w:r>
    </w:p>
    <w:p w:rsidR="001D55F0" w:rsidRDefault="001D55F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Как литература может отражать актуальные события</w:t>
      </w:r>
    </w:p>
    <w:p w:rsidR="001D55F0" w:rsidRPr="007D3297" w:rsidRDefault="001D55F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Обсуждаем: «Раз мальчишка, два мальчишка» Аси Демишкевич</w:t>
      </w:r>
    </w:p>
    <w:p w:rsidR="00C624F1" w:rsidRPr="007D3297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297">
        <w:rPr>
          <w:rFonts w:ascii="Times New Roman" w:hAnsi="Times New Roman" w:cs="Times New Roman"/>
          <w:sz w:val="24"/>
          <w:szCs w:val="24"/>
          <w:lang w:val="ru-RU"/>
        </w:rPr>
        <w:t>Используемая литература и методические материалы: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Урсула Ле Гуин — «</w:t>
      </w:r>
      <w:r w:rsidRPr="007D3297">
        <w:rPr>
          <w:rFonts w:ascii="Times New Roman" w:hAnsi="Times New Roman" w:cs="Times New Roman"/>
          <w:sz w:val="24"/>
          <w:szCs w:val="24"/>
        </w:rPr>
        <w:t>Steering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the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Craft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Джордж Сондерс — «</w:t>
      </w:r>
      <w:r w:rsidRPr="007D3297">
        <w:rPr>
          <w:rFonts w:ascii="Times New Roman" w:hAnsi="Times New Roman" w:cs="Times New Roman"/>
          <w:sz w:val="24"/>
          <w:szCs w:val="24"/>
        </w:rPr>
        <w:t>A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Swim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in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a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Pond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in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the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Rain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 xml:space="preserve">- Джефф </w:t>
      </w:r>
      <w:proofErr w:type="spellStart"/>
      <w:r w:rsidRPr="007D3297">
        <w:rPr>
          <w:rFonts w:ascii="Times New Roman" w:hAnsi="Times New Roman" w:cs="Times New Roman"/>
          <w:sz w:val="24"/>
          <w:szCs w:val="24"/>
          <w:lang w:val="ru-RU"/>
        </w:rPr>
        <w:t>Вандермеер</w:t>
      </w:r>
      <w:proofErr w:type="spellEnd"/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— «</w:t>
      </w:r>
      <w:proofErr w:type="spellStart"/>
      <w:r w:rsidRPr="007D3297">
        <w:rPr>
          <w:rFonts w:ascii="Times New Roman" w:hAnsi="Times New Roman" w:cs="Times New Roman"/>
          <w:sz w:val="24"/>
          <w:szCs w:val="24"/>
        </w:rPr>
        <w:t>Wonderbook</w:t>
      </w:r>
      <w:proofErr w:type="spellEnd"/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7D3297">
        <w:rPr>
          <w:rFonts w:ascii="Times New Roman" w:hAnsi="Times New Roman" w:cs="Times New Roman"/>
          <w:sz w:val="24"/>
          <w:szCs w:val="24"/>
        </w:rPr>
        <w:t>The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Illustrated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Guide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to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Creating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Imaginative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Fiction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>- Хулио Кортасар — «Литература как игра» (лекции)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 xml:space="preserve">- </w:t>
      </w:r>
      <w:r w:rsidRPr="007D3297">
        <w:rPr>
          <w:rFonts w:ascii="Times New Roman" w:hAnsi="Times New Roman" w:cs="Times New Roman"/>
          <w:sz w:val="24"/>
          <w:szCs w:val="24"/>
        </w:rPr>
        <w:t>Lincoln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Michel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— статьи и блоги о жанрах и прозе (</w:t>
      </w:r>
      <w:proofErr w:type="spellStart"/>
      <w:r w:rsidRPr="007D3297">
        <w:rPr>
          <w:rFonts w:ascii="Times New Roman" w:hAnsi="Times New Roman" w:cs="Times New Roman"/>
          <w:sz w:val="24"/>
          <w:szCs w:val="24"/>
        </w:rPr>
        <w:t>lincolnmichel</w:t>
      </w:r>
      <w:proofErr w:type="spellEnd"/>
      <w:r w:rsidRPr="007D32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D3297">
        <w:rPr>
          <w:rFonts w:ascii="Times New Roman" w:hAnsi="Times New Roman" w:cs="Times New Roman"/>
          <w:sz w:val="24"/>
          <w:szCs w:val="24"/>
        </w:rPr>
        <w:t>com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br/>
        <w:t xml:space="preserve">- Нарратология: Сеймур </w:t>
      </w:r>
      <w:proofErr w:type="spellStart"/>
      <w:r w:rsidRPr="007D3297">
        <w:rPr>
          <w:rFonts w:ascii="Times New Roman" w:hAnsi="Times New Roman" w:cs="Times New Roman"/>
          <w:sz w:val="24"/>
          <w:szCs w:val="24"/>
          <w:lang w:val="ru-RU"/>
        </w:rPr>
        <w:t>Чатман</w:t>
      </w:r>
      <w:proofErr w:type="spellEnd"/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7D3297">
        <w:rPr>
          <w:rFonts w:ascii="Times New Roman" w:hAnsi="Times New Roman" w:cs="Times New Roman"/>
          <w:sz w:val="24"/>
          <w:szCs w:val="24"/>
        </w:rPr>
        <w:t>Story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and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Discourse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r w:rsidRPr="007D3297">
        <w:rPr>
          <w:rFonts w:ascii="Times New Roman" w:hAnsi="Times New Roman" w:cs="Times New Roman"/>
          <w:sz w:val="24"/>
          <w:szCs w:val="24"/>
        </w:rPr>
        <w:t>G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>é</w:t>
      </w:r>
      <w:proofErr w:type="spellStart"/>
      <w:r w:rsidRPr="007D3297">
        <w:rPr>
          <w:rFonts w:ascii="Times New Roman" w:hAnsi="Times New Roman" w:cs="Times New Roman"/>
          <w:sz w:val="24"/>
          <w:szCs w:val="24"/>
        </w:rPr>
        <w:t>rard</w:t>
      </w:r>
      <w:proofErr w:type="spellEnd"/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Genette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7D3297">
        <w:rPr>
          <w:rFonts w:ascii="Times New Roman" w:hAnsi="Times New Roman" w:cs="Times New Roman"/>
          <w:sz w:val="24"/>
          <w:szCs w:val="24"/>
        </w:rPr>
        <w:t>Narrative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Discourse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r w:rsidRPr="007D3297">
        <w:rPr>
          <w:rFonts w:ascii="Times New Roman" w:hAnsi="Times New Roman" w:cs="Times New Roman"/>
          <w:sz w:val="24"/>
          <w:szCs w:val="24"/>
        </w:rPr>
        <w:t>Peter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Brooks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7D3297">
        <w:rPr>
          <w:rFonts w:ascii="Times New Roman" w:hAnsi="Times New Roman" w:cs="Times New Roman"/>
          <w:sz w:val="24"/>
          <w:szCs w:val="24"/>
        </w:rPr>
        <w:t>Reading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for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the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3297">
        <w:rPr>
          <w:rFonts w:ascii="Times New Roman" w:hAnsi="Times New Roman" w:cs="Times New Roman"/>
          <w:sz w:val="24"/>
          <w:szCs w:val="24"/>
        </w:rPr>
        <w:t>Plot</w:t>
      </w:r>
      <w:r w:rsidRPr="007D3297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C624F1" w:rsidRPr="007D3297" w:rsidRDefault="00C624F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624F1" w:rsidRPr="007D32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1110721">
    <w:abstractNumId w:val="8"/>
  </w:num>
  <w:num w:numId="2" w16cid:durableId="960187131">
    <w:abstractNumId w:val="6"/>
  </w:num>
  <w:num w:numId="3" w16cid:durableId="202988783">
    <w:abstractNumId w:val="5"/>
  </w:num>
  <w:num w:numId="4" w16cid:durableId="1300454908">
    <w:abstractNumId w:val="4"/>
  </w:num>
  <w:num w:numId="5" w16cid:durableId="912202090">
    <w:abstractNumId w:val="7"/>
  </w:num>
  <w:num w:numId="6" w16cid:durableId="1811633523">
    <w:abstractNumId w:val="3"/>
  </w:num>
  <w:num w:numId="7" w16cid:durableId="644162638">
    <w:abstractNumId w:val="2"/>
  </w:num>
  <w:num w:numId="8" w16cid:durableId="1591889216">
    <w:abstractNumId w:val="1"/>
  </w:num>
  <w:num w:numId="9" w16cid:durableId="119931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259A"/>
    <w:rsid w:val="0015074B"/>
    <w:rsid w:val="001D55F0"/>
    <w:rsid w:val="0029639D"/>
    <w:rsid w:val="00326F90"/>
    <w:rsid w:val="00374B28"/>
    <w:rsid w:val="007D3297"/>
    <w:rsid w:val="00AA1D8D"/>
    <w:rsid w:val="00B47730"/>
    <w:rsid w:val="00C624F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FCE9FFE"/>
  <w14:defaultImageDpi w14:val="300"/>
  <w15:docId w15:val="{7CA40902-2FAC-2E4F-87B4-E10936AB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Sergey Lebedenko</cp:lastModifiedBy>
  <cp:revision>3</cp:revision>
  <dcterms:created xsi:type="dcterms:W3CDTF">2013-12-23T23:15:00Z</dcterms:created>
  <dcterms:modified xsi:type="dcterms:W3CDTF">2025-07-23T18:16:00Z</dcterms:modified>
  <cp:category/>
</cp:coreProperties>
</file>