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Course Title:</w:t>
      </w:r>
      <w:r w:rsidRPr="003E083A">
        <w:rPr>
          <w:rFonts w:ascii="Times New Roman" w:eastAsia="Times New Roman" w:hAnsi="Times New Roman" w:cs="Times New Roman"/>
          <w:sz w:val="24"/>
          <w:szCs w:val="24"/>
          <w:lang w:val="ru-RU" w:eastAsia="ru-RU"/>
        </w:rPr>
        <w:t xml:space="preserve"> Women’s Voices: British and Irish Women Novelists from Anne Radcliffe to Virginia Woolf</w:t>
      </w:r>
      <w:r w:rsidRPr="003E083A">
        <w:rPr>
          <w:rFonts w:ascii="Times New Roman" w:eastAsia="Times New Roman" w:hAnsi="Times New Roman" w:cs="Times New Roman"/>
          <w:sz w:val="24"/>
          <w:szCs w:val="24"/>
          <w:lang w:val="ru-RU" w:eastAsia="ru-RU"/>
        </w:rPr>
        <w:br/>
      </w:r>
      <w:r w:rsidRPr="003E083A">
        <w:rPr>
          <w:rFonts w:ascii="Times New Roman" w:eastAsia="Times New Roman" w:hAnsi="Times New Roman" w:cs="Times New Roman"/>
          <w:sz w:val="24"/>
          <w:szCs w:val="24"/>
          <w:lang w:val="ru-RU" w:eastAsia="ru-RU"/>
        </w:rPr>
        <w:br/>
      </w:r>
      <w:r w:rsidRPr="003E083A">
        <w:rPr>
          <w:rFonts w:ascii="Times New Roman" w:eastAsia="Times New Roman" w:hAnsi="Times New Roman" w:cs="Times New Roman"/>
          <w:b/>
          <w:bCs/>
          <w:sz w:val="24"/>
          <w:szCs w:val="24"/>
          <w:lang w:val="ru-RU" w:eastAsia="ru-RU"/>
        </w:rPr>
        <w:t>Course Length:</w:t>
      </w:r>
      <w:r w:rsidRPr="003E083A">
        <w:rPr>
          <w:rFonts w:ascii="Times New Roman" w:eastAsia="Times New Roman" w:hAnsi="Times New Roman" w:cs="Times New Roman"/>
          <w:sz w:val="24"/>
          <w:szCs w:val="24"/>
          <w:lang w:val="ru-RU" w:eastAsia="ru-RU"/>
        </w:rPr>
        <w:t xml:space="preserve"> 1</w:t>
      </w:r>
      <w:r>
        <w:rPr>
          <w:rFonts w:ascii="Times New Roman" w:eastAsia="Times New Roman" w:hAnsi="Times New Roman" w:cs="Times New Roman"/>
          <w:sz w:val="24"/>
          <w:szCs w:val="24"/>
          <w:lang w:val="en-US" w:eastAsia="ru-RU"/>
        </w:rPr>
        <w:t>2</w:t>
      </w:r>
      <w:r w:rsidRPr="003E083A">
        <w:rPr>
          <w:rFonts w:ascii="Times New Roman" w:eastAsia="Times New Roman" w:hAnsi="Times New Roman" w:cs="Times New Roman"/>
          <w:sz w:val="24"/>
          <w:szCs w:val="24"/>
          <w:lang w:val="ru-RU" w:eastAsia="ru-RU"/>
        </w:rPr>
        <w:t xml:space="preserve"> weeks</w:t>
      </w:r>
    </w:p>
    <w:p w:rsidR="003E083A" w:rsidRPr="003E083A" w:rsidRDefault="003E083A" w:rsidP="003E083A">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r w:rsidRPr="003E083A">
        <w:rPr>
          <w:rFonts w:ascii="Times New Roman" w:eastAsia="Times New Roman" w:hAnsi="Times New Roman" w:cs="Times New Roman"/>
          <w:b/>
          <w:bCs/>
          <w:sz w:val="27"/>
          <w:szCs w:val="27"/>
          <w:lang w:val="ru-RU" w:eastAsia="ru-RU"/>
        </w:rPr>
        <w:t>Course Description</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This course explores major prose works by British and Irish women writers from the late 18th to early 20th centuries. We will examine how women used the novel form to engage with questions of gender, authority, domesticity, and literary tradition. From the Gothic to Realism to Modernism, the course emphasizes changing literary styles and the evolving position of women as writers and subjects. Students will be introduced to feminist literary criticism and will learn how to apply these approaches to the texts in preparation for their own academic writing.</w:t>
      </w:r>
    </w:p>
    <w:p w:rsidR="003E083A" w:rsidRPr="003E083A" w:rsidRDefault="003E083A" w:rsidP="003E083A">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r w:rsidRPr="003E083A">
        <w:rPr>
          <w:rFonts w:ascii="Times New Roman" w:eastAsia="Times New Roman" w:hAnsi="Times New Roman" w:cs="Times New Roman"/>
          <w:b/>
          <w:bCs/>
          <w:sz w:val="27"/>
          <w:szCs w:val="27"/>
          <w:lang w:val="ru-RU" w:eastAsia="ru-RU"/>
        </w:rPr>
        <w:t>Course Goals</w:t>
      </w:r>
    </w:p>
    <w:p w:rsidR="003E083A" w:rsidRPr="003E083A" w:rsidRDefault="003E083A" w:rsidP="003E083A">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Develop an understanding of the historical and literary contexts shaping women’s writing in Britain and Ireland.</w:t>
      </w:r>
    </w:p>
    <w:p w:rsidR="003E083A" w:rsidRPr="003E083A" w:rsidRDefault="003E083A" w:rsidP="003E083A">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Read major women novelists within and against canonical traditions.</w:t>
      </w:r>
    </w:p>
    <w:p w:rsidR="003E083A" w:rsidRPr="003E083A" w:rsidRDefault="003E083A" w:rsidP="003E083A">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Apply feminist and other literary theories to the interpretation of novels.</w:t>
      </w:r>
    </w:p>
    <w:p w:rsidR="003E083A" w:rsidRPr="003E083A" w:rsidRDefault="003E083A" w:rsidP="003E083A">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Consider the construction of gender, class, and national identity in fiction.</w:t>
      </w:r>
    </w:p>
    <w:p w:rsidR="003E083A" w:rsidRPr="003E083A" w:rsidRDefault="003E083A" w:rsidP="003E083A">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Support students in developing independent critical essays.</w:t>
      </w:r>
    </w:p>
    <w:p w:rsidR="003E083A" w:rsidRPr="003E083A" w:rsidRDefault="003E083A" w:rsidP="003E083A">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r w:rsidRPr="003E083A">
        <w:rPr>
          <w:rFonts w:ascii="Times New Roman" w:eastAsia="Times New Roman" w:hAnsi="Times New Roman" w:cs="Times New Roman"/>
          <w:b/>
          <w:bCs/>
          <w:sz w:val="27"/>
          <w:szCs w:val="27"/>
          <w:lang w:val="ru-RU" w:eastAsia="ru-RU"/>
        </w:rPr>
        <w:t>Weekly Schedule</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1: Introduction: Women, Fiction, and the Canon</w:t>
      </w:r>
      <w:r w:rsidRPr="003E083A">
        <w:rPr>
          <w:rFonts w:ascii="Times New Roman" w:eastAsia="Times New Roman" w:hAnsi="Times New Roman" w:cs="Times New Roman"/>
          <w:sz w:val="24"/>
          <w:szCs w:val="24"/>
          <w:lang w:val="ru-RU" w:eastAsia="ru-RU"/>
        </w:rPr>
        <w:br/>
        <w:t>Readings:</w:t>
      </w:r>
    </w:p>
    <w:p w:rsidR="003E083A" w:rsidRPr="003E083A" w:rsidRDefault="003E083A" w:rsidP="003E083A">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Virginia Woolf, </w:t>
      </w:r>
      <w:r w:rsidRPr="003E083A">
        <w:rPr>
          <w:rFonts w:ascii="Times New Roman" w:eastAsia="Times New Roman" w:hAnsi="Times New Roman" w:cs="Times New Roman"/>
          <w:i/>
          <w:iCs/>
          <w:sz w:val="24"/>
          <w:szCs w:val="24"/>
          <w:lang w:val="ru-RU" w:eastAsia="ru-RU"/>
        </w:rPr>
        <w:t>A Room of One’s Own</w:t>
      </w:r>
      <w:r w:rsidRPr="003E083A">
        <w:rPr>
          <w:rFonts w:ascii="Times New Roman" w:eastAsia="Times New Roman" w:hAnsi="Times New Roman" w:cs="Times New Roman"/>
          <w:sz w:val="24"/>
          <w:szCs w:val="24"/>
          <w:lang w:val="ru-RU" w:eastAsia="ru-RU"/>
        </w:rPr>
        <w:t xml:space="preserve"> (excerpts)</w:t>
      </w:r>
    </w:p>
    <w:p w:rsidR="003E083A" w:rsidRPr="003E083A" w:rsidRDefault="003E083A" w:rsidP="003E083A">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Mary Wollstonecraft, </w:t>
      </w:r>
      <w:r w:rsidRPr="003E083A">
        <w:rPr>
          <w:rFonts w:ascii="Times New Roman" w:eastAsia="Times New Roman" w:hAnsi="Times New Roman" w:cs="Times New Roman"/>
          <w:i/>
          <w:iCs/>
          <w:sz w:val="24"/>
          <w:szCs w:val="24"/>
          <w:lang w:val="ru-RU" w:eastAsia="ru-RU"/>
        </w:rPr>
        <w:t>A Vindication of the Rights of Woman</w:t>
      </w:r>
      <w:r w:rsidRPr="003E083A">
        <w:rPr>
          <w:rFonts w:ascii="Times New Roman" w:eastAsia="Times New Roman" w:hAnsi="Times New Roman" w:cs="Times New Roman"/>
          <w:sz w:val="24"/>
          <w:szCs w:val="24"/>
          <w:lang w:val="ru-RU" w:eastAsia="ru-RU"/>
        </w:rPr>
        <w:t xml:space="preserve"> (excerpts)</w:t>
      </w:r>
    </w:p>
    <w:p w:rsidR="003E083A" w:rsidRPr="003E083A" w:rsidRDefault="003E083A" w:rsidP="003E083A">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Elaine Showalter, “Feminist Criticism in the Wilderness”</w:t>
      </w:r>
      <w:r w:rsidRPr="003E083A">
        <w:rPr>
          <w:rFonts w:ascii="Times New Roman" w:eastAsia="Times New Roman" w:hAnsi="Times New Roman" w:cs="Times New Roman"/>
          <w:sz w:val="24"/>
          <w:szCs w:val="24"/>
          <w:lang w:val="ru-RU" w:eastAsia="ru-RU"/>
        </w:rPr>
        <w:br/>
        <w:t>Discussion: Canon formation, feminism, and literary value</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2: Gothic and Gender</w:t>
      </w:r>
      <w:r w:rsidRPr="003E083A">
        <w:rPr>
          <w:rFonts w:ascii="Times New Roman" w:eastAsia="Times New Roman" w:hAnsi="Times New Roman" w:cs="Times New Roman"/>
          <w:sz w:val="24"/>
          <w:szCs w:val="24"/>
          <w:lang w:val="ru-RU" w:eastAsia="ru-RU"/>
        </w:rPr>
        <w:br/>
        <w:t xml:space="preserve">Primary: Anne Radcliffe, </w:t>
      </w:r>
      <w:r w:rsidRPr="003E083A">
        <w:rPr>
          <w:rFonts w:ascii="Times New Roman" w:eastAsia="Times New Roman" w:hAnsi="Times New Roman" w:cs="Times New Roman"/>
          <w:i/>
          <w:iCs/>
          <w:sz w:val="24"/>
          <w:szCs w:val="24"/>
          <w:lang w:val="ru-RU" w:eastAsia="ru-RU"/>
        </w:rPr>
        <w:t>The Mysteries of Udolpho</w:t>
      </w:r>
      <w:r w:rsidRPr="003E083A">
        <w:rPr>
          <w:rFonts w:ascii="Times New Roman" w:eastAsia="Times New Roman" w:hAnsi="Times New Roman" w:cs="Times New Roman"/>
          <w:sz w:val="24"/>
          <w:szCs w:val="24"/>
          <w:lang w:val="ru-RU" w:eastAsia="ru-RU"/>
        </w:rPr>
        <w:t xml:space="preserve"> (excerpts)</w:t>
      </w:r>
      <w:r w:rsidRPr="003E083A">
        <w:rPr>
          <w:rFonts w:ascii="Times New Roman" w:eastAsia="Times New Roman" w:hAnsi="Times New Roman" w:cs="Times New Roman"/>
          <w:sz w:val="24"/>
          <w:szCs w:val="24"/>
          <w:lang w:val="ru-RU" w:eastAsia="ru-RU"/>
        </w:rPr>
        <w:br/>
        <w:t xml:space="preserve">Secondary: Eve Kosofsky Sedgwick, </w:t>
      </w:r>
      <w:r w:rsidRPr="003E083A">
        <w:rPr>
          <w:rFonts w:ascii="Times New Roman" w:eastAsia="Times New Roman" w:hAnsi="Times New Roman" w:cs="Times New Roman"/>
          <w:i/>
          <w:iCs/>
          <w:sz w:val="24"/>
          <w:szCs w:val="24"/>
          <w:lang w:val="ru-RU" w:eastAsia="ru-RU"/>
        </w:rPr>
        <w:t>The Coherence of Gothic Conventions</w:t>
      </w:r>
      <w:r w:rsidRPr="003E083A">
        <w:rPr>
          <w:rFonts w:ascii="Times New Roman" w:eastAsia="Times New Roman" w:hAnsi="Times New Roman" w:cs="Times New Roman"/>
          <w:sz w:val="24"/>
          <w:szCs w:val="24"/>
          <w:lang w:val="ru-RU" w:eastAsia="ru-RU"/>
        </w:rPr>
        <w:br/>
        <w:t>Topics: Sensibility, patriarchy, female fear, genre</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3: Austen and the Gothic: Irony, Morality, Marriage</w:t>
      </w:r>
      <w:r w:rsidRPr="003E083A">
        <w:rPr>
          <w:rFonts w:ascii="Times New Roman" w:eastAsia="Times New Roman" w:hAnsi="Times New Roman" w:cs="Times New Roman"/>
          <w:sz w:val="24"/>
          <w:szCs w:val="24"/>
          <w:lang w:val="ru-RU" w:eastAsia="ru-RU"/>
        </w:rPr>
        <w:br/>
        <w:t xml:space="preserve">Primary: Jane Austen, </w:t>
      </w:r>
      <w:r w:rsidRPr="003E083A">
        <w:rPr>
          <w:rFonts w:ascii="Times New Roman" w:eastAsia="Times New Roman" w:hAnsi="Times New Roman" w:cs="Times New Roman"/>
          <w:i/>
          <w:iCs/>
          <w:sz w:val="24"/>
          <w:szCs w:val="24"/>
          <w:lang w:val="ru-RU" w:eastAsia="ru-RU"/>
        </w:rPr>
        <w:t>Northanger Abbey</w:t>
      </w:r>
      <w:r w:rsidRPr="003E083A">
        <w:rPr>
          <w:rFonts w:ascii="Times New Roman" w:eastAsia="Times New Roman" w:hAnsi="Times New Roman" w:cs="Times New Roman"/>
          <w:sz w:val="24"/>
          <w:szCs w:val="24"/>
          <w:lang w:val="ru-RU" w:eastAsia="ru-RU"/>
        </w:rPr>
        <w:br/>
        <w:t xml:space="preserve">Secondary: Claudia Johnson, </w:t>
      </w:r>
      <w:r w:rsidRPr="003E083A">
        <w:rPr>
          <w:rFonts w:ascii="Times New Roman" w:eastAsia="Times New Roman" w:hAnsi="Times New Roman" w:cs="Times New Roman"/>
          <w:i/>
          <w:iCs/>
          <w:sz w:val="24"/>
          <w:szCs w:val="24"/>
          <w:lang w:val="ru-RU" w:eastAsia="ru-RU"/>
        </w:rPr>
        <w:t>Jane Austen: Women, Politics and the Novel</w:t>
      </w:r>
      <w:r w:rsidRPr="003E083A">
        <w:rPr>
          <w:rFonts w:ascii="Times New Roman" w:eastAsia="Times New Roman" w:hAnsi="Times New Roman" w:cs="Times New Roman"/>
          <w:sz w:val="24"/>
          <w:szCs w:val="24"/>
          <w:lang w:val="ru-RU" w:eastAsia="ru-RU"/>
        </w:rPr>
        <w:t xml:space="preserve"> (excerpts)</w:t>
      </w:r>
      <w:r w:rsidRPr="003E083A">
        <w:rPr>
          <w:rFonts w:ascii="Times New Roman" w:eastAsia="Times New Roman" w:hAnsi="Times New Roman" w:cs="Times New Roman"/>
          <w:sz w:val="24"/>
          <w:szCs w:val="24"/>
          <w:lang w:val="ru-RU" w:eastAsia="ru-RU"/>
        </w:rPr>
        <w:br/>
        <w:t>Topics: Satire, gender roles, reading practices</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4: Realism and the Female Subject</w:t>
      </w:r>
      <w:r w:rsidRPr="003E083A">
        <w:rPr>
          <w:rFonts w:ascii="Times New Roman" w:eastAsia="Times New Roman" w:hAnsi="Times New Roman" w:cs="Times New Roman"/>
          <w:sz w:val="24"/>
          <w:szCs w:val="24"/>
          <w:lang w:val="ru-RU" w:eastAsia="ru-RU"/>
        </w:rPr>
        <w:br/>
        <w:t xml:space="preserve">Primary: Jane Austen, </w:t>
      </w:r>
      <w:r w:rsidRPr="003E083A">
        <w:rPr>
          <w:rFonts w:ascii="Times New Roman" w:eastAsia="Times New Roman" w:hAnsi="Times New Roman" w:cs="Times New Roman"/>
          <w:i/>
          <w:iCs/>
          <w:sz w:val="24"/>
          <w:szCs w:val="24"/>
          <w:lang w:val="ru-RU" w:eastAsia="ru-RU"/>
        </w:rPr>
        <w:t>Persuasion</w:t>
      </w:r>
      <w:r w:rsidRPr="003E083A">
        <w:rPr>
          <w:rFonts w:ascii="Times New Roman" w:eastAsia="Times New Roman" w:hAnsi="Times New Roman" w:cs="Times New Roman"/>
          <w:sz w:val="24"/>
          <w:szCs w:val="24"/>
          <w:lang w:val="ru-RU" w:eastAsia="ru-RU"/>
        </w:rPr>
        <w:br/>
        <w:t>Secondary: Mary Poovey, “</w:t>
      </w:r>
      <w:r w:rsidR="004935C6" w:rsidRPr="004935C6">
        <w:t xml:space="preserve"> </w:t>
      </w:r>
      <w:r w:rsidR="004935C6" w:rsidRPr="004935C6">
        <w:rPr>
          <w:rFonts w:ascii="Times New Roman" w:eastAsia="Times New Roman" w:hAnsi="Times New Roman" w:cs="Times New Roman"/>
          <w:sz w:val="24"/>
          <w:szCs w:val="24"/>
          <w:lang w:val="ru-RU" w:eastAsia="ru-RU"/>
        </w:rPr>
        <w:t>The Proper Lady and the Woman Writer</w:t>
      </w:r>
      <w:r w:rsidRPr="003E083A">
        <w:rPr>
          <w:rFonts w:ascii="Times New Roman" w:eastAsia="Times New Roman" w:hAnsi="Times New Roman" w:cs="Times New Roman"/>
          <w:sz w:val="24"/>
          <w:szCs w:val="24"/>
          <w:lang w:val="ru-RU" w:eastAsia="ru-RU"/>
        </w:rPr>
        <w:t>”</w:t>
      </w:r>
      <w:r w:rsidRPr="003E083A">
        <w:rPr>
          <w:rFonts w:ascii="Times New Roman" w:eastAsia="Times New Roman" w:hAnsi="Times New Roman" w:cs="Times New Roman"/>
          <w:sz w:val="24"/>
          <w:szCs w:val="24"/>
          <w:lang w:val="ru-RU" w:eastAsia="ru-RU"/>
        </w:rPr>
        <w:br/>
        <w:t>Topics: Realism, sentiment, female desire</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5: The Madwoman in the Attic</w:t>
      </w:r>
      <w:r w:rsidRPr="003E083A">
        <w:rPr>
          <w:rFonts w:ascii="Times New Roman" w:eastAsia="Times New Roman" w:hAnsi="Times New Roman" w:cs="Times New Roman"/>
          <w:sz w:val="24"/>
          <w:szCs w:val="24"/>
          <w:lang w:val="ru-RU" w:eastAsia="ru-RU"/>
        </w:rPr>
        <w:br/>
        <w:t xml:space="preserve">Primary: Charlotte Brontë, </w:t>
      </w:r>
      <w:r w:rsidRPr="003E083A">
        <w:rPr>
          <w:rFonts w:ascii="Times New Roman" w:eastAsia="Times New Roman" w:hAnsi="Times New Roman" w:cs="Times New Roman"/>
          <w:i/>
          <w:iCs/>
          <w:sz w:val="24"/>
          <w:szCs w:val="24"/>
          <w:lang w:val="ru-RU" w:eastAsia="ru-RU"/>
        </w:rPr>
        <w:t>Jane Eyre</w:t>
      </w:r>
      <w:r w:rsidRPr="003E083A">
        <w:rPr>
          <w:rFonts w:ascii="Times New Roman" w:eastAsia="Times New Roman" w:hAnsi="Times New Roman" w:cs="Times New Roman"/>
          <w:sz w:val="24"/>
          <w:szCs w:val="24"/>
          <w:lang w:val="ru-RU" w:eastAsia="ru-RU"/>
        </w:rPr>
        <w:br/>
        <w:t xml:space="preserve">Secondary: Gilbert and Gubar, </w:t>
      </w:r>
      <w:r w:rsidRPr="003E083A">
        <w:rPr>
          <w:rFonts w:ascii="Times New Roman" w:eastAsia="Times New Roman" w:hAnsi="Times New Roman" w:cs="Times New Roman"/>
          <w:i/>
          <w:iCs/>
          <w:sz w:val="24"/>
          <w:szCs w:val="24"/>
          <w:lang w:val="ru-RU" w:eastAsia="ru-RU"/>
        </w:rPr>
        <w:t>The Madwoman in the Attic</w:t>
      </w:r>
      <w:r w:rsidRPr="003E083A">
        <w:rPr>
          <w:rFonts w:ascii="Times New Roman" w:eastAsia="Times New Roman" w:hAnsi="Times New Roman" w:cs="Times New Roman"/>
          <w:sz w:val="24"/>
          <w:szCs w:val="24"/>
          <w:lang w:val="ru-RU" w:eastAsia="ru-RU"/>
        </w:rPr>
        <w:t xml:space="preserve"> (chapter on </w:t>
      </w:r>
      <w:r w:rsidRPr="003E083A">
        <w:rPr>
          <w:rFonts w:ascii="Times New Roman" w:eastAsia="Times New Roman" w:hAnsi="Times New Roman" w:cs="Times New Roman"/>
          <w:i/>
          <w:iCs/>
          <w:sz w:val="24"/>
          <w:szCs w:val="24"/>
          <w:lang w:val="ru-RU" w:eastAsia="ru-RU"/>
        </w:rPr>
        <w:t>Jane Eyre</w:t>
      </w:r>
      <w:r w:rsidRPr="003E083A">
        <w:rPr>
          <w:rFonts w:ascii="Times New Roman" w:eastAsia="Times New Roman" w:hAnsi="Times New Roman" w:cs="Times New Roman"/>
          <w:sz w:val="24"/>
          <w:szCs w:val="24"/>
          <w:lang w:val="ru-RU" w:eastAsia="ru-RU"/>
        </w:rPr>
        <w:t>)</w:t>
      </w:r>
      <w:r w:rsidRPr="003E083A">
        <w:rPr>
          <w:rFonts w:ascii="Times New Roman" w:eastAsia="Times New Roman" w:hAnsi="Times New Roman" w:cs="Times New Roman"/>
          <w:sz w:val="24"/>
          <w:szCs w:val="24"/>
          <w:lang w:val="ru-RU" w:eastAsia="ru-RU"/>
        </w:rPr>
        <w:br/>
        <w:t>Topics: Bildung, hysteria, domesticity, rebellion</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lastRenderedPageBreak/>
        <w:t>Week 6: Passion and Alienation</w:t>
      </w:r>
      <w:r w:rsidRPr="003E083A">
        <w:rPr>
          <w:rFonts w:ascii="Times New Roman" w:eastAsia="Times New Roman" w:hAnsi="Times New Roman" w:cs="Times New Roman"/>
          <w:sz w:val="24"/>
          <w:szCs w:val="24"/>
          <w:lang w:val="ru-RU" w:eastAsia="ru-RU"/>
        </w:rPr>
        <w:br/>
        <w:t xml:space="preserve">Primary: Emily Brontë, </w:t>
      </w:r>
      <w:r w:rsidRPr="003E083A">
        <w:rPr>
          <w:rFonts w:ascii="Times New Roman" w:eastAsia="Times New Roman" w:hAnsi="Times New Roman" w:cs="Times New Roman"/>
          <w:i/>
          <w:iCs/>
          <w:sz w:val="24"/>
          <w:szCs w:val="24"/>
          <w:lang w:val="ru-RU" w:eastAsia="ru-RU"/>
        </w:rPr>
        <w:t>Wuthering Heights</w:t>
      </w:r>
      <w:r w:rsidRPr="003E083A">
        <w:rPr>
          <w:rFonts w:ascii="Times New Roman" w:eastAsia="Times New Roman" w:hAnsi="Times New Roman" w:cs="Times New Roman"/>
          <w:sz w:val="24"/>
          <w:szCs w:val="24"/>
          <w:lang w:val="ru-RU" w:eastAsia="ru-RU"/>
        </w:rPr>
        <w:br/>
        <w:t xml:space="preserve">Secondary: Terry Eagleton, </w:t>
      </w:r>
      <w:r w:rsidRPr="003E083A">
        <w:rPr>
          <w:rFonts w:ascii="Times New Roman" w:eastAsia="Times New Roman" w:hAnsi="Times New Roman" w:cs="Times New Roman"/>
          <w:i/>
          <w:iCs/>
          <w:sz w:val="24"/>
          <w:szCs w:val="24"/>
          <w:lang w:val="ru-RU" w:eastAsia="ru-RU"/>
        </w:rPr>
        <w:t>Myths of Power: A Marxist Study of the Brontës</w:t>
      </w:r>
      <w:r w:rsidRPr="003E083A">
        <w:rPr>
          <w:rFonts w:ascii="Times New Roman" w:eastAsia="Times New Roman" w:hAnsi="Times New Roman" w:cs="Times New Roman"/>
          <w:sz w:val="24"/>
          <w:szCs w:val="24"/>
          <w:lang w:val="ru-RU" w:eastAsia="ru-RU"/>
        </w:rPr>
        <w:t xml:space="preserve"> (excerpts)</w:t>
      </w:r>
      <w:r w:rsidRPr="003E083A">
        <w:rPr>
          <w:rFonts w:ascii="Times New Roman" w:eastAsia="Times New Roman" w:hAnsi="Times New Roman" w:cs="Times New Roman"/>
          <w:sz w:val="24"/>
          <w:szCs w:val="24"/>
          <w:lang w:val="ru-RU" w:eastAsia="ru-RU"/>
        </w:rPr>
        <w:br/>
        <w:t>Topics: Romanticism, nature, madness</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7: The Woman and the Industrial Novel</w:t>
      </w:r>
      <w:r w:rsidRPr="003E083A">
        <w:rPr>
          <w:rFonts w:ascii="Times New Roman" w:eastAsia="Times New Roman" w:hAnsi="Times New Roman" w:cs="Times New Roman"/>
          <w:sz w:val="24"/>
          <w:szCs w:val="24"/>
          <w:lang w:val="ru-RU" w:eastAsia="ru-RU"/>
        </w:rPr>
        <w:br/>
        <w:t xml:space="preserve">Primary: Elizabeth Gaskell, </w:t>
      </w:r>
      <w:r w:rsidRPr="003E083A">
        <w:rPr>
          <w:rFonts w:ascii="Times New Roman" w:eastAsia="Times New Roman" w:hAnsi="Times New Roman" w:cs="Times New Roman"/>
          <w:i/>
          <w:iCs/>
          <w:sz w:val="24"/>
          <w:szCs w:val="24"/>
          <w:lang w:val="ru-RU" w:eastAsia="ru-RU"/>
        </w:rPr>
        <w:t>North and South</w:t>
      </w:r>
      <w:r w:rsidRPr="003E083A">
        <w:rPr>
          <w:rFonts w:ascii="Times New Roman" w:eastAsia="Times New Roman" w:hAnsi="Times New Roman" w:cs="Times New Roman"/>
          <w:sz w:val="24"/>
          <w:szCs w:val="24"/>
          <w:lang w:val="ru-RU" w:eastAsia="ru-RU"/>
        </w:rPr>
        <w:br/>
        <w:t xml:space="preserve">Secondary: Deirdre David, “Gaskell and Class” (excerpts from </w:t>
      </w:r>
      <w:r w:rsidR="008675E0" w:rsidRPr="008675E0">
        <w:rPr>
          <w:rFonts w:ascii="Times New Roman" w:eastAsia="Times New Roman" w:hAnsi="Times New Roman" w:cs="Times New Roman"/>
          <w:i/>
          <w:iCs/>
          <w:sz w:val="24"/>
          <w:szCs w:val="24"/>
          <w:lang w:val="ru-RU" w:eastAsia="ru-RU"/>
        </w:rPr>
        <w:t>Rule Britannia: Women, Empire, and Victorian Writing</w:t>
      </w:r>
      <w:r w:rsidRPr="003E083A">
        <w:rPr>
          <w:rFonts w:ascii="Times New Roman" w:eastAsia="Times New Roman" w:hAnsi="Times New Roman" w:cs="Times New Roman"/>
          <w:sz w:val="24"/>
          <w:szCs w:val="24"/>
          <w:lang w:val="ru-RU" w:eastAsia="ru-RU"/>
        </w:rPr>
        <w:t>)</w:t>
      </w:r>
      <w:r w:rsidRPr="003E083A">
        <w:rPr>
          <w:rFonts w:ascii="Times New Roman" w:eastAsia="Times New Roman" w:hAnsi="Times New Roman" w:cs="Times New Roman"/>
          <w:sz w:val="24"/>
          <w:szCs w:val="24"/>
          <w:lang w:val="ru-RU" w:eastAsia="ru-RU"/>
        </w:rPr>
        <w:br/>
        <w:t>Topics: Class, nation, woman’s role in the public sphere</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8: Duty, Morality, and Realism</w:t>
      </w:r>
      <w:r w:rsidRPr="003E083A">
        <w:rPr>
          <w:rFonts w:ascii="Times New Roman" w:eastAsia="Times New Roman" w:hAnsi="Times New Roman" w:cs="Times New Roman"/>
          <w:sz w:val="24"/>
          <w:szCs w:val="24"/>
          <w:lang w:val="ru-RU" w:eastAsia="ru-RU"/>
        </w:rPr>
        <w:br/>
        <w:t xml:space="preserve">Primary: George Eliot, </w:t>
      </w:r>
      <w:r w:rsidRPr="003E083A">
        <w:rPr>
          <w:rFonts w:ascii="Times New Roman" w:eastAsia="Times New Roman" w:hAnsi="Times New Roman" w:cs="Times New Roman"/>
          <w:i/>
          <w:iCs/>
          <w:sz w:val="24"/>
          <w:szCs w:val="24"/>
          <w:lang w:val="ru-RU" w:eastAsia="ru-RU"/>
        </w:rPr>
        <w:t>The Mill on the Floss</w:t>
      </w:r>
      <w:r w:rsidRPr="003E083A">
        <w:rPr>
          <w:rFonts w:ascii="Times New Roman" w:eastAsia="Times New Roman" w:hAnsi="Times New Roman" w:cs="Times New Roman"/>
          <w:sz w:val="24"/>
          <w:szCs w:val="24"/>
          <w:lang w:val="ru-RU" w:eastAsia="ru-RU"/>
        </w:rPr>
        <w:br/>
        <w:t>Secondary: George Eliot, “Silly Novels by Lady Novelists”</w:t>
      </w:r>
      <w:r w:rsidRPr="003E083A">
        <w:rPr>
          <w:rFonts w:ascii="Times New Roman" w:eastAsia="Times New Roman" w:hAnsi="Times New Roman" w:cs="Times New Roman"/>
          <w:sz w:val="24"/>
          <w:szCs w:val="24"/>
          <w:lang w:val="ru-RU" w:eastAsia="ru-RU"/>
        </w:rPr>
        <w:br/>
        <w:t>Topics: Female education, ambition, moral choice</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9: Irish Women and Empire</w:t>
      </w:r>
      <w:r w:rsidRPr="003E083A">
        <w:rPr>
          <w:rFonts w:ascii="Times New Roman" w:eastAsia="Times New Roman" w:hAnsi="Times New Roman" w:cs="Times New Roman"/>
          <w:sz w:val="24"/>
          <w:szCs w:val="24"/>
          <w:lang w:val="ru-RU" w:eastAsia="ru-RU"/>
        </w:rPr>
        <w:br/>
        <w:t xml:space="preserve">Primary: Maria Edgeworth, </w:t>
      </w:r>
      <w:r w:rsidRPr="003E083A">
        <w:rPr>
          <w:rFonts w:ascii="Times New Roman" w:eastAsia="Times New Roman" w:hAnsi="Times New Roman" w:cs="Times New Roman"/>
          <w:i/>
          <w:iCs/>
          <w:sz w:val="24"/>
          <w:szCs w:val="24"/>
          <w:lang w:val="ru-RU" w:eastAsia="ru-RU"/>
        </w:rPr>
        <w:t>Castle Rackrent</w:t>
      </w:r>
      <w:r w:rsidRPr="003E083A">
        <w:rPr>
          <w:rFonts w:ascii="Times New Roman" w:eastAsia="Times New Roman" w:hAnsi="Times New Roman" w:cs="Times New Roman"/>
          <w:sz w:val="24"/>
          <w:szCs w:val="24"/>
          <w:lang w:val="ru-RU" w:eastAsia="ru-RU"/>
        </w:rPr>
        <w:br/>
        <w:t xml:space="preserve">Secondary: Katie Trumpener, </w:t>
      </w:r>
      <w:r w:rsidRPr="003E083A">
        <w:rPr>
          <w:rFonts w:ascii="Times New Roman" w:eastAsia="Times New Roman" w:hAnsi="Times New Roman" w:cs="Times New Roman"/>
          <w:i/>
          <w:iCs/>
          <w:sz w:val="24"/>
          <w:szCs w:val="24"/>
          <w:lang w:val="ru-RU" w:eastAsia="ru-RU"/>
        </w:rPr>
        <w:t>Bardic Nationalism</w:t>
      </w:r>
      <w:r w:rsidRPr="003E083A">
        <w:rPr>
          <w:rFonts w:ascii="Times New Roman" w:eastAsia="Times New Roman" w:hAnsi="Times New Roman" w:cs="Times New Roman"/>
          <w:sz w:val="24"/>
          <w:szCs w:val="24"/>
          <w:lang w:val="ru-RU" w:eastAsia="ru-RU"/>
        </w:rPr>
        <w:t xml:space="preserve"> (chapter on Edgeworth)</w:t>
      </w:r>
      <w:r w:rsidRPr="003E083A">
        <w:rPr>
          <w:rFonts w:ascii="Times New Roman" w:eastAsia="Times New Roman" w:hAnsi="Times New Roman" w:cs="Times New Roman"/>
          <w:sz w:val="24"/>
          <w:szCs w:val="24"/>
          <w:lang w:val="ru-RU" w:eastAsia="ru-RU"/>
        </w:rPr>
        <w:br/>
        <w:t>Topics: Nation, class, colonialism, narrative voice</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10: Feminist Modernism I</w:t>
      </w:r>
      <w:r w:rsidRPr="003E083A">
        <w:rPr>
          <w:rFonts w:ascii="Times New Roman" w:eastAsia="Times New Roman" w:hAnsi="Times New Roman" w:cs="Times New Roman"/>
          <w:sz w:val="24"/>
          <w:szCs w:val="24"/>
          <w:lang w:val="ru-RU" w:eastAsia="ru-RU"/>
        </w:rPr>
        <w:br/>
        <w:t xml:space="preserve">Primary: Virginia Woolf, </w:t>
      </w:r>
      <w:r w:rsidRPr="003E083A">
        <w:rPr>
          <w:rFonts w:ascii="Times New Roman" w:eastAsia="Times New Roman" w:hAnsi="Times New Roman" w:cs="Times New Roman"/>
          <w:i/>
          <w:iCs/>
          <w:sz w:val="24"/>
          <w:szCs w:val="24"/>
          <w:lang w:val="ru-RU" w:eastAsia="ru-RU"/>
        </w:rPr>
        <w:t>Mrs Dalloway</w:t>
      </w:r>
      <w:r w:rsidRPr="003E083A">
        <w:rPr>
          <w:rFonts w:ascii="Times New Roman" w:eastAsia="Times New Roman" w:hAnsi="Times New Roman" w:cs="Times New Roman"/>
          <w:sz w:val="24"/>
          <w:szCs w:val="24"/>
          <w:lang w:val="ru-RU" w:eastAsia="ru-RU"/>
        </w:rPr>
        <w:br/>
        <w:t xml:space="preserve">Secondary: Jane Goldman, </w:t>
      </w:r>
      <w:r w:rsidRPr="003E083A">
        <w:rPr>
          <w:rFonts w:ascii="Times New Roman" w:eastAsia="Times New Roman" w:hAnsi="Times New Roman" w:cs="Times New Roman"/>
          <w:i/>
          <w:iCs/>
          <w:sz w:val="24"/>
          <w:szCs w:val="24"/>
          <w:lang w:val="ru-RU" w:eastAsia="ru-RU"/>
        </w:rPr>
        <w:t>The Feminist Aesthetics of Virginia Woolf</w:t>
      </w:r>
      <w:r w:rsidRPr="003E083A">
        <w:rPr>
          <w:rFonts w:ascii="Times New Roman" w:eastAsia="Times New Roman" w:hAnsi="Times New Roman" w:cs="Times New Roman"/>
          <w:sz w:val="24"/>
          <w:szCs w:val="24"/>
          <w:lang w:val="ru-RU" w:eastAsia="ru-RU"/>
        </w:rPr>
        <w:t xml:space="preserve"> (excerpts)</w:t>
      </w:r>
      <w:r w:rsidRPr="003E083A">
        <w:rPr>
          <w:rFonts w:ascii="Times New Roman" w:eastAsia="Times New Roman" w:hAnsi="Times New Roman" w:cs="Times New Roman"/>
          <w:sz w:val="24"/>
          <w:szCs w:val="24"/>
          <w:lang w:val="ru-RU" w:eastAsia="ru-RU"/>
        </w:rPr>
        <w:br/>
        <w:t>Topics: Time, memory, trauma, gender</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11: Feminist Modernism II</w:t>
      </w:r>
      <w:r w:rsidRPr="003E083A">
        <w:rPr>
          <w:rFonts w:ascii="Times New Roman" w:eastAsia="Times New Roman" w:hAnsi="Times New Roman" w:cs="Times New Roman"/>
          <w:sz w:val="24"/>
          <w:szCs w:val="24"/>
          <w:lang w:val="ru-RU" w:eastAsia="ru-RU"/>
        </w:rPr>
        <w:br/>
        <w:t xml:space="preserve">Primary: Virginia Woolf, </w:t>
      </w:r>
      <w:r w:rsidRPr="003E083A">
        <w:rPr>
          <w:rFonts w:ascii="Times New Roman" w:eastAsia="Times New Roman" w:hAnsi="Times New Roman" w:cs="Times New Roman"/>
          <w:i/>
          <w:iCs/>
          <w:sz w:val="24"/>
          <w:szCs w:val="24"/>
          <w:lang w:val="ru-RU" w:eastAsia="ru-RU"/>
        </w:rPr>
        <w:t>To the Lighthouse</w:t>
      </w:r>
      <w:r w:rsidRPr="003E083A">
        <w:rPr>
          <w:rFonts w:ascii="Times New Roman" w:eastAsia="Times New Roman" w:hAnsi="Times New Roman" w:cs="Times New Roman"/>
          <w:sz w:val="24"/>
          <w:szCs w:val="24"/>
          <w:lang w:val="ru-RU" w:eastAsia="ru-RU"/>
        </w:rPr>
        <w:br/>
        <w:t>Secondary: Rachel Bowlby, “Walking, Women and Writing”</w:t>
      </w:r>
      <w:r w:rsidRPr="003E083A">
        <w:rPr>
          <w:rFonts w:ascii="Times New Roman" w:eastAsia="Times New Roman" w:hAnsi="Times New Roman" w:cs="Times New Roman"/>
          <w:sz w:val="24"/>
          <w:szCs w:val="24"/>
          <w:lang w:val="ru-RU" w:eastAsia="ru-RU"/>
        </w:rPr>
        <w:br/>
        <w:t>Topics: Art, interiority, modernist style</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 12: Rewriting the Canon: Feminist Theory and Rereading</w:t>
      </w:r>
      <w:r w:rsidRPr="003E083A">
        <w:rPr>
          <w:rFonts w:ascii="Times New Roman" w:eastAsia="Times New Roman" w:hAnsi="Times New Roman" w:cs="Times New Roman"/>
          <w:sz w:val="24"/>
          <w:szCs w:val="24"/>
          <w:lang w:val="ru-RU" w:eastAsia="ru-RU"/>
        </w:rPr>
        <w:br/>
        <w:t xml:space="preserve">Secondary: Toril Moi, </w:t>
      </w:r>
      <w:r w:rsidRPr="003E083A">
        <w:rPr>
          <w:rFonts w:ascii="Times New Roman" w:eastAsia="Times New Roman" w:hAnsi="Times New Roman" w:cs="Times New Roman"/>
          <w:i/>
          <w:iCs/>
          <w:sz w:val="24"/>
          <w:szCs w:val="24"/>
          <w:lang w:val="ru-RU" w:eastAsia="ru-RU"/>
        </w:rPr>
        <w:t>Sexual/Textual Politics</w:t>
      </w:r>
      <w:r w:rsidRPr="003E083A">
        <w:rPr>
          <w:rFonts w:ascii="Times New Roman" w:eastAsia="Times New Roman" w:hAnsi="Times New Roman" w:cs="Times New Roman"/>
          <w:sz w:val="24"/>
          <w:szCs w:val="24"/>
          <w:lang w:val="ru-RU" w:eastAsia="ru-RU"/>
        </w:rPr>
        <w:t xml:space="preserve"> (Introduction); Judith Butler, “Performative Acts and Gender Constitution”</w:t>
      </w:r>
      <w:r w:rsidRPr="003E083A">
        <w:rPr>
          <w:rFonts w:ascii="Times New Roman" w:eastAsia="Times New Roman" w:hAnsi="Times New Roman" w:cs="Times New Roman"/>
          <w:sz w:val="24"/>
          <w:szCs w:val="24"/>
          <w:lang w:val="ru-RU" w:eastAsia="ru-RU"/>
        </w:rPr>
        <w:br/>
        <w:t>Review discussion: Rereading classic texts through feminist lenses</w:t>
      </w:r>
    </w:p>
    <w:p w:rsidR="003E083A" w:rsidRPr="003E083A" w:rsidRDefault="003E083A" w:rsidP="003E083A">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r w:rsidRPr="003E083A">
        <w:rPr>
          <w:rFonts w:ascii="Times New Roman" w:eastAsia="Times New Roman" w:hAnsi="Times New Roman" w:cs="Times New Roman"/>
          <w:b/>
          <w:bCs/>
          <w:sz w:val="27"/>
          <w:szCs w:val="27"/>
          <w:lang w:val="ru-RU" w:eastAsia="ru-RU"/>
        </w:rPr>
        <w:t>Assessment</w:t>
      </w:r>
    </w:p>
    <w:p w:rsidR="003E083A" w:rsidRPr="003E083A" w:rsidRDefault="003E083A" w:rsidP="003E083A">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Participation and attendance: 20%</w:t>
      </w:r>
    </w:p>
    <w:p w:rsidR="003E083A" w:rsidRPr="003E083A" w:rsidRDefault="003E083A" w:rsidP="003E083A">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Response papers (2 x 500 words): 20%</w:t>
      </w:r>
    </w:p>
    <w:p w:rsidR="003E083A" w:rsidRPr="003E083A" w:rsidRDefault="003E083A" w:rsidP="003E083A">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Presentation (10 minutes + handout): 20%</w:t>
      </w:r>
    </w:p>
    <w:p w:rsidR="003E083A" w:rsidRPr="003E083A" w:rsidRDefault="003E083A" w:rsidP="003E083A">
      <w:pPr>
        <w:numPr>
          <w:ilvl w:val="0"/>
          <w:numId w:val="20"/>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Final essay (2000–3000 words): 40%</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Preparatory assignments for the final essay:</w:t>
      </w:r>
    </w:p>
    <w:p w:rsidR="003E083A" w:rsidRPr="003E083A" w:rsidRDefault="003E083A" w:rsidP="003E083A">
      <w:pPr>
        <w:numPr>
          <w:ilvl w:val="0"/>
          <w:numId w:val="21"/>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Week 7: Short proposal (200 words) outlining topic and approach</w:t>
      </w:r>
    </w:p>
    <w:p w:rsidR="003E083A" w:rsidRPr="003E083A" w:rsidRDefault="003E083A" w:rsidP="003E083A">
      <w:pPr>
        <w:numPr>
          <w:ilvl w:val="0"/>
          <w:numId w:val="21"/>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Week 9: Annotated bibliography (4–6 entries)</w:t>
      </w:r>
    </w:p>
    <w:p w:rsidR="003E083A" w:rsidRPr="003E083A" w:rsidRDefault="003E083A" w:rsidP="003E083A">
      <w:pPr>
        <w:numPr>
          <w:ilvl w:val="0"/>
          <w:numId w:val="21"/>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Week 11: Draft thesis statement and outline</w:t>
      </w:r>
    </w:p>
    <w:p w:rsidR="003E083A" w:rsidRPr="003E083A" w:rsidRDefault="003E083A" w:rsidP="003E083A">
      <w:pPr>
        <w:numPr>
          <w:ilvl w:val="0"/>
          <w:numId w:val="21"/>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Week 1</w:t>
      </w:r>
      <w:r>
        <w:rPr>
          <w:rFonts w:ascii="Times New Roman" w:eastAsia="Times New Roman" w:hAnsi="Times New Roman" w:cs="Times New Roman"/>
          <w:sz w:val="24"/>
          <w:szCs w:val="24"/>
          <w:lang w:val="en-US" w:eastAsia="ru-RU"/>
        </w:rPr>
        <w:t>2</w:t>
      </w:r>
      <w:r w:rsidRPr="003E083A">
        <w:rPr>
          <w:rFonts w:ascii="Times New Roman" w:eastAsia="Times New Roman" w:hAnsi="Times New Roman" w:cs="Times New Roman"/>
          <w:sz w:val="24"/>
          <w:szCs w:val="24"/>
          <w:lang w:val="ru-RU" w:eastAsia="ru-RU"/>
        </w:rPr>
        <w:t>: Peer review and feedback session</w:t>
      </w:r>
    </w:p>
    <w:p w:rsidR="003E083A" w:rsidRPr="003E083A" w:rsidRDefault="003E083A" w:rsidP="003E083A">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r w:rsidRPr="003E083A">
        <w:rPr>
          <w:rFonts w:ascii="Times New Roman" w:eastAsia="Times New Roman" w:hAnsi="Times New Roman" w:cs="Times New Roman"/>
          <w:b/>
          <w:bCs/>
          <w:sz w:val="27"/>
          <w:szCs w:val="27"/>
          <w:lang w:val="ru-RU" w:eastAsia="ru-RU"/>
        </w:rPr>
        <w:t>Secondary Reading List</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lastRenderedPageBreak/>
        <w:t>General &amp; Theoretical Frameworks</w:t>
      </w:r>
    </w:p>
    <w:p w:rsidR="003E083A" w:rsidRPr="003E083A" w:rsidRDefault="003E083A" w:rsidP="003E083A">
      <w:pPr>
        <w:numPr>
          <w:ilvl w:val="0"/>
          <w:numId w:val="22"/>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Toril Moi, </w:t>
      </w:r>
      <w:r w:rsidRPr="003E083A">
        <w:rPr>
          <w:rFonts w:ascii="Times New Roman" w:eastAsia="Times New Roman" w:hAnsi="Times New Roman" w:cs="Times New Roman"/>
          <w:i/>
          <w:iCs/>
          <w:sz w:val="24"/>
          <w:szCs w:val="24"/>
          <w:lang w:val="ru-RU" w:eastAsia="ru-RU"/>
        </w:rPr>
        <w:t>Sexual/Textual Politics</w:t>
      </w:r>
    </w:p>
    <w:p w:rsidR="003E083A" w:rsidRPr="003E083A" w:rsidRDefault="003E083A" w:rsidP="003E083A">
      <w:pPr>
        <w:numPr>
          <w:ilvl w:val="0"/>
          <w:numId w:val="22"/>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Elaine Showalter, “Feminist Criticism in the Wilderness”</w:t>
      </w:r>
    </w:p>
    <w:p w:rsidR="003E083A" w:rsidRPr="003E083A" w:rsidRDefault="003E083A" w:rsidP="003E083A">
      <w:pPr>
        <w:numPr>
          <w:ilvl w:val="0"/>
          <w:numId w:val="22"/>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Sandra Gilbert and Susan Gubar, </w:t>
      </w:r>
      <w:r w:rsidRPr="003E083A">
        <w:rPr>
          <w:rFonts w:ascii="Times New Roman" w:eastAsia="Times New Roman" w:hAnsi="Times New Roman" w:cs="Times New Roman"/>
          <w:i/>
          <w:iCs/>
          <w:sz w:val="24"/>
          <w:szCs w:val="24"/>
          <w:lang w:val="ru-RU" w:eastAsia="ru-RU"/>
        </w:rPr>
        <w:t>The Madwoman in the Attic</w:t>
      </w:r>
      <w:r w:rsidRPr="003E083A">
        <w:rPr>
          <w:rFonts w:ascii="Times New Roman" w:eastAsia="Times New Roman" w:hAnsi="Times New Roman" w:cs="Times New Roman"/>
          <w:sz w:val="24"/>
          <w:szCs w:val="24"/>
          <w:lang w:val="ru-RU" w:eastAsia="ru-RU"/>
        </w:rPr>
        <w:t xml:space="preserve"> (Introduction)</w:t>
      </w:r>
    </w:p>
    <w:p w:rsidR="003E083A" w:rsidRPr="003E083A" w:rsidRDefault="003E083A" w:rsidP="003E083A">
      <w:pPr>
        <w:numPr>
          <w:ilvl w:val="0"/>
          <w:numId w:val="22"/>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Nancy Armstrong, </w:t>
      </w:r>
      <w:r w:rsidRPr="003E083A">
        <w:rPr>
          <w:rFonts w:ascii="Times New Roman" w:eastAsia="Times New Roman" w:hAnsi="Times New Roman" w:cs="Times New Roman"/>
          <w:i/>
          <w:iCs/>
          <w:sz w:val="24"/>
          <w:szCs w:val="24"/>
          <w:lang w:val="ru-RU" w:eastAsia="ru-RU"/>
        </w:rPr>
        <w:t>Desire and Domestic Fiction</w:t>
      </w:r>
      <w:r w:rsidRPr="003E083A">
        <w:rPr>
          <w:rFonts w:ascii="Times New Roman" w:eastAsia="Times New Roman" w:hAnsi="Times New Roman" w:cs="Times New Roman"/>
          <w:sz w:val="24"/>
          <w:szCs w:val="24"/>
          <w:lang w:val="ru-RU" w:eastAsia="ru-RU"/>
        </w:rPr>
        <w:t xml:space="preserve"> (Introduction)</w:t>
      </w:r>
    </w:p>
    <w:p w:rsidR="003E083A" w:rsidRPr="003E083A" w:rsidRDefault="003E083A" w:rsidP="003E083A">
      <w:pPr>
        <w:numPr>
          <w:ilvl w:val="0"/>
          <w:numId w:val="22"/>
        </w:numPr>
        <w:spacing w:before="100" w:beforeAutospacing="1" w:after="100" w:afterAutospacing="1" w:line="240" w:lineRule="auto"/>
        <w:rPr>
          <w:rFonts w:ascii="Times New Roman" w:eastAsia="Times New Roman" w:hAnsi="Times New Roman" w:cs="Times New Roman"/>
          <w:sz w:val="24"/>
          <w:szCs w:val="24"/>
          <w:lang w:val="ru-RU" w:eastAsia="ru-RU"/>
        </w:rPr>
      </w:pPr>
      <w:bookmarkStart w:id="0" w:name="_Hlk198403745"/>
      <w:r w:rsidRPr="003E083A">
        <w:rPr>
          <w:rFonts w:ascii="Times New Roman" w:eastAsia="Times New Roman" w:hAnsi="Times New Roman" w:cs="Times New Roman"/>
          <w:sz w:val="24"/>
          <w:szCs w:val="24"/>
          <w:lang w:val="ru-RU" w:eastAsia="ru-RU"/>
        </w:rPr>
        <w:t xml:space="preserve">Mary Poovey, </w:t>
      </w:r>
      <w:r w:rsidRPr="003E083A">
        <w:rPr>
          <w:rFonts w:ascii="Times New Roman" w:eastAsia="Times New Roman" w:hAnsi="Times New Roman" w:cs="Times New Roman"/>
          <w:i/>
          <w:iCs/>
          <w:sz w:val="24"/>
          <w:szCs w:val="24"/>
          <w:lang w:val="ru-RU" w:eastAsia="ru-RU"/>
        </w:rPr>
        <w:t>The Proper Lady and the Woman Writer</w:t>
      </w:r>
      <w:r w:rsidRPr="003E083A">
        <w:rPr>
          <w:rFonts w:ascii="Times New Roman" w:eastAsia="Times New Roman" w:hAnsi="Times New Roman" w:cs="Times New Roman"/>
          <w:sz w:val="24"/>
          <w:szCs w:val="24"/>
          <w:lang w:val="ru-RU" w:eastAsia="ru-RU"/>
        </w:rPr>
        <w:t xml:space="preserve"> </w:t>
      </w:r>
      <w:bookmarkEnd w:id="0"/>
      <w:r w:rsidRPr="003E083A">
        <w:rPr>
          <w:rFonts w:ascii="Times New Roman" w:eastAsia="Times New Roman" w:hAnsi="Times New Roman" w:cs="Times New Roman"/>
          <w:sz w:val="24"/>
          <w:szCs w:val="24"/>
          <w:lang w:val="ru-RU" w:eastAsia="ru-RU"/>
        </w:rPr>
        <w:t>(Introduction and chapter on Austen)</w:t>
      </w:r>
    </w:p>
    <w:p w:rsidR="003E083A" w:rsidRPr="003E083A" w:rsidRDefault="003E083A" w:rsidP="003E083A">
      <w:pPr>
        <w:numPr>
          <w:ilvl w:val="0"/>
          <w:numId w:val="22"/>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Julia Kristeva, “Women’s Time”</w:t>
      </w:r>
    </w:p>
    <w:p w:rsidR="003E083A" w:rsidRPr="003E083A" w:rsidRDefault="003E083A" w:rsidP="003E083A">
      <w:pPr>
        <w:numPr>
          <w:ilvl w:val="0"/>
          <w:numId w:val="22"/>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Judith Butler, “Performative Acts and Gender Constitution”</w:t>
      </w:r>
    </w:p>
    <w:p w:rsidR="003E083A" w:rsidRPr="003E083A" w:rsidRDefault="003E083A" w:rsidP="003E083A">
      <w:p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b/>
          <w:bCs/>
          <w:sz w:val="24"/>
          <w:szCs w:val="24"/>
          <w:lang w:val="ru-RU" w:eastAsia="ru-RU"/>
        </w:rPr>
        <w:t>Week-by-Week</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Week 2: Eve Kosofsky Sedgwick, </w:t>
      </w:r>
      <w:r w:rsidRPr="003E083A">
        <w:rPr>
          <w:rFonts w:ascii="Times New Roman" w:eastAsia="Times New Roman" w:hAnsi="Times New Roman" w:cs="Times New Roman"/>
          <w:i/>
          <w:iCs/>
          <w:sz w:val="24"/>
          <w:szCs w:val="24"/>
          <w:lang w:val="ru-RU" w:eastAsia="ru-RU"/>
        </w:rPr>
        <w:t>The Coherence of Gothic Conventions</w:t>
      </w:r>
      <w:r w:rsidRPr="003E083A">
        <w:rPr>
          <w:rFonts w:ascii="Times New Roman" w:eastAsia="Times New Roman" w:hAnsi="Times New Roman" w:cs="Times New Roman"/>
          <w:sz w:val="24"/>
          <w:szCs w:val="24"/>
          <w:lang w:val="ru-RU" w:eastAsia="ru-RU"/>
        </w:rPr>
        <w:t>; Tania Modleski, “The Women Who Knew Too Much”</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Week 3: Claudia Johnson, </w:t>
      </w:r>
      <w:r w:rsidRPr="003E083A">
        <w:rPr>
          <w:rFonts w:ascii="Times New Roman" w:eastAsia="Times New Roman" w:hAnsi="Times New Roman" w:cs="Times New Roman"/>
          <w:i/>
          <w:iCs/>
          <w:sz w:val="24"/>
          <w:szCs w:val="24"/>
          <w:lang w:val="ru-RU" w:eastAsia="ru-RU"/>
        </w:rPr>
        <w:t>Jane Austen: Women, Politics, and the Novel</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Week 4: Raymond Williams, </w:t>
      </w:r>
      <w:r w:rsidRPr="003E083A">
        <w:rPr>
          <w:rFonts w:ascii="Times New Roman" w:eastAsia="Times New Roman" w:hAnsi="Times New Roman" w:cs="Times New Roman"/>
          <w:i/>
          <w:iCs/>
          <w:sz w:val="24"/>
          <w:szCs w:val="24"/>
          <w:lang w:val="ru-RU" w:eastAsia="ru-RU"/>
        </w:rPr>
        <w:t>The English Novel</w:t>
      </w:r>
      <w:r w:rsidRPr="003E083A">
        <w:rPr>
          <w:rFonts w:ascii="Times New Roman" w:eastAsia="Times New Roman" w:hAnsi="Times New Roman" w:cs="Times New Roman"/>
          <w:sz w:val="24"/>
          <w:szCs w:val="24"/>
          <w:lang w:val="ru-RU" w:eastAsia="ru-RU"/>
        </w:rPr>
        <w:t xml:space="preserve"> (ch. on realism)</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Week 5: Adrienne Rich, “Jane Eyre: The Temptations of a Motherless Woman”</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Week 6: Terry Eagleton, </w:t>
      </w:r>
      <w:r w:rsidRPr="003E083A">
        <w:rPr>
          <w:rFonts w:ascii="Times New Roman" w:eastAsia="Times New Roman" w:hAnsi="Times New Roman" w:cs="Times New Roman"/>
          <w:i/>
          <w:iCs/>
          <w:sz w:val="24"/>
          <w:szCs w:val="24"/>
          <w:lang w:val="ru-RU" w:eastAsia="ru-RU"/>
        </w:rPr>
        <w:t>Myths of Power</w:t>
      </w:r>
      <w:r w:rsidRPr="003E083A">
        <w:rPr>
          <w:rFonts w:ascii="Times New Roman" w:eastAsia="Times New Roman" w:hAnsi="Times New Roman" w:cs="Times New Roman"/>
          <w:sz w:val="24"/>
          <w:szCs w:val="24"/>
          <w:lang w:val="ru-RU" w:eastAsia="ru-RU"/>
        </w:rPr>
        <w:t xml:space="preserve">; Marianne Thormählen, </w:t>
      </w:r>
      <w:r w:rsidRPr="003E083A">
        <w:rPr>
          <w:rFonts w:ascii="Times New Roman" w:eastAsia="Times New Roman" w:hAnsi="Times New Roman" w:cs="Times New Roman"/>
          <w:i/>
          <w:iCs/>
          <w:sz w:val="24"/>
          <w:szCs w:val="24"/>
          <w:lang w:val="ru-RU" w:eastAsia="ru-RU"/>
        </w:rPr>
        <w:t>The Brontës and Religion</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Week 7: Catherine Gallagher, </w:t>
      </w:r>
      <w:r w:rsidRPr="003E083A">
        <w:rPr>
          <w:rFonts w:ascii="Times New Roman" w:eastAsia="Times New Roman" w:hAnsi="Times New Roman" w:cs="Times New Roman"/>
          <w:i/>
          <w:iCs/>
          <w:sz w:val="24"/>
          <w:szCs w:val="24"/>
          <w:lang w:val="ru-RU" w:eastAsia="ru-RU"/>
        </w:rPr>
        <w:t>The Industrial Reformation of English Fiction</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Week 8: Nancy Henry, </w:t>
      </w:r>
      <w:r w:rsidRPr="003E083A">
        <w:rPr>
          <w:rFonts w:ascii="Times New Roman" w:eastAsia="Times New Roman" w:hAnsi="Times New Roman" w:cs="Times New Roman"/>
          <w:i/>
          <w:iCs/>
          <w:sz w:val="24"/>
          <w:szCs w:val="24"/>
          <w:lang w:val="ru-RU" w:eastAsia="ru-RU"/>
        </w:rPr>
        <w:t>The Life of George Eliot</w:t>
      </w:r>
      <w:r w:rsidRPr="003E083A">
        <w:rPr>
          <w:rFonts w:ascii="Times New Roman" w:eastAsia="Times New Roman" w:hAnsi="Times New Roman" w:cs="Times New Roman"/>
          <w:sz w:val="24"/>
          <w:szCs w:val="24"/>
          <w:lang w:val="ru-RU" w:eastAsia="ru-RU"/>
        </w:rPr>
        <w:t xml:space="preserve">; Rosemarie Bodenheimer, </w:t>
      </w:r>
      <w:r w:rsidRPr="003E083A">
        <w:rPr>
          <w:rFonts w:ascii="Times New Roman" w:eastAsia="Times New Roman" w:hAnsi="Times New Roman" w:cs="Times New Roman"/>
          <w:i/>
          <w:iCs/>
          <w:sz w:val="24"/>
          <w:szCs w:val="24"/>
          <w:lang w:val="ru-RU" w:eastAsia="ru-RU"/>
        </w:rPr>
        <w:t>The Real Life of Mary Ann Evans</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Week 9: </w:t>
      </w:r>
      <w:r w:rsidR="00406B30" w:rsidRPr="00406B30">
        <w:rPr>
          <w:rFonts w:ascii="Times New Roman" w:eastAsia="Times New Roman" w:hAnsi="Times New Roman" w:cs="Times New Roman"/>
          <w:sz w:val="24"/>
          <w:szCs w:val="24"/>
          <w:lang w:val="ru-RU" w:eastAsia="ru-RU"/>
        </w:rPr>
        <w:t>Esther Wohlgemut</w:t>
      </w:r>
      <w:r w:rsidR="00406B30">
        <w:rPr>
          <w:rFonts w:ascii="Times New Roman" w:eastAsia="Times New Roman" w:hAnsi="Times New Roman" w:cs="Times New Roman"/>
          <w:sz w:val="24"/>
          <w:szCs w:val="24"/>
          <w:lang w:val="en-US" w:eastAsia="ru-RU"/>
        </w:rPr>
        <w:t xml:space="preserve">, </w:t>
      </w:r>
      <w:r w:rsidR="00406B30" w:rsidRPr="00406B30">
        <w:rPr>
          <w:rFonts w:ascii="Times New Roman" w:eastAsia="Times New Roman" w:hAnsi="Times New Roman" w:cs="Times New Roman"/>
          <w:i/>
          <w:sz w:val="24"/>
          <w:szCs w:val="24"/>
          <w:lang w:val="ru-RU" w:eastAsia="ru-RU"/>
        </w:rPr>
        <w:t>Maria Edgeworth and the Question of National Identity</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Week 10: Hermione Lee, </w:t>
      </w:r>
      <w:r w:rsidRPr="003E083A">
        <w:rPr>
          <w:rFonts w:ascii="Times New Roman" w:eastAsia="Times New Roman" w:hAnsi="Times New Roman" w:cs="Times New Roman"/>
          <w:i/>
          <w:iCs/>
          <w:sz w:val="24"/>
          <w:szCs w:val="24"/>
          <w:lang w:val="ru-RU" w:eastAsia="ru-RU"/>
        </w:rPr>
        <w:t>Virginia Woolf</w:t>
      </w:r>
      <w:r w:rsidRPr="003E083A">
        <w:rPr>
          <w:rFonts w:ascii="Times New Roman" w:eastAsia="Times New Roman" w:hAnsi="Times New Roman" w:cs="Times New Roman"/>
          <w:sz w:val="24"/>
          <w:szCs w:val="24"/>
          <w:lang w:val="ru-RU" w:eastAsia="ru-RU"/>
        </w:rPr>
        <w:t xml:space="preserve"> (excerpts)</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Week 11: Rachel Bowlby, “Walking, Women and Writing: Virginia Woolf as Flâneuse”</w:t>
      </w:r>
    </w:p>
    <w:p w:rsidR="003E083A" w:rsidRPr="003E083A" w:rsidRDefault="003E083A" w:rsidP="003E083A">
      <w:pPr>
        <w:numPr>
          <w:ilvl w:val="0"/>
          <w:numId w:val="23"/>
        </w:numPr>
        <w:spacing w:before="100" w:beforeAutospacing="1" w:after="100" w:afterAutospacing="1" w:line="240" w:lineRule="auto"/>
        <w:rPr>
          <w:rFonts w:ascii="Times New Roman" w:eastAsia="Times New Roman" w:hAnsi="Times New Roman" w:cs="Times New Roman"/>
          <w:sz w:val="24"/>
          <w:szCs w:val="24"/>
          <w:lang w:val="ru-RU" w:eastAsia="ru-RU"/>
        </w:rPr>
      </w:pPr>
      <w:r w:rsidRPr="003E083A">
        <w:rPr>
          <w:rFonts w:ascii="Times New Roman" w:eastAsia="Times New Roman" w:hAnsi="Times New Roman" w:cs="Times New Roman"/>
          <w:sz w:val="24"/>
          <w:szCs w:val="24"/>
          <w:lang w:val="ru-RU" w:eastAsia="ru-RU"/>
        </w:rPr>
        <w:t xml:space="preserve">Week 12: Toril Moi, “From Femininity to Finitude”; </w:t>
      </w:r>
      <w:bookmarkStart w:id="1" w:name="_GoBack"/>
      <w:r w:rsidRPr="003E083A">
        <w:rPr>
          <w:rFonts w:ascii="Times New Roman" w:eastAsia="Times New Roman" w:hAnsi="Times New Roman" w:cs="Times New Roman"/>
          <w:sz w:val="24"/>
          <w:szCs w:val="24"/>
          <w:lang w:val="ru-RU" w:eastAsia="ru-RU"/>
        </w:rPr>
        <w:t xml:space="preserve">Elaine Showalter, </w:t>
      </w:r>
      <w:r w:rsidRPr="003E083A">
        <w:rPr>
          <w:rFonts w:ascii="Times New Roman" w:eastAsia="Times New Roman" w:hAnsi="Times New Roman" w:cs="Times New Roman"/>
          <w:i/>
          <w:iCs/>
          <w:sz w:val="24"/>
          <w:szCs w:val="24"/>
          <w:lang w:val="ru-RU" w:eastAsia="ru-RU"/>
        </w:rPr>
        <w:t>A Literature of Their Own</w:t>
      </w:r>
    </w:p>
    <w:bookmarkEnd w:id="1"/>
    <w:p w:rsidR="003E083A" w:rsidRDefault="003E083A" w:rsidP="00642A05">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p>
    <w:p w:rsidR="003E083A" w:rsidRDefault="003E083A" w:rsidP="00642A05">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p>
    <w:p w:rsidR="003E083A" w:rsidRDefault="003E083A" w:rsidP="00642A05">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p>
    <w:sectPr w:rsidR="003E0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836"/>
    <w:multiLevelType w:val="multilevel"/>
    <w:tmpl w:val="D136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E4B25"/>
    <w:multiLevelType w:val="multilevel"/>
    <w:tmpl w:val="F94E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66E3"/>
    <w:multiLevelType w:val="multilevel"/>
    <w:tmpl w:val="E12E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35517"/>
    <w:multiLevelType w:val="multilevel"/>
    <w:tmpl w:val="50C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06B62"/>
    <w:multiLevelType w:val="multilevel"/>
    <w:tmpl w:val="AD8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61626"/>
    <w:multiLevelType w:val="multilevel"/>
    <w:tmpl w:val="AE38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458B7"/>
    <w:multiLevelType w:val="multilevel"/>
    <w:tmpl w:val="4692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3328E"/>
    <w:multiLevelType w:val="multilevel"/>
    <w:tmpl w:val="5950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11B78"/>
    <w:multiLevelType w:val="multilevel"/>
    <w:tmpl w:val="F580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917C2"/>
    <w:multiLevelType w:val="multilevel"/>
    <w:tmpl w:val="3C7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D366B"/>
    <w:multiLevelType w:val="multilevel"/>
    <w:tmpl w:val="BD5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566DA"/>
    <w:multiLevelType w:val="multilevel"/>
    <w:tmpl w:val="2F36A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72922"/>
    <w:multiLevelType w:val="multilevel"/>
    <w:tmpl w:val="66C8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32873"/>
    <w:multiLevelType w:val="multilevel"/>
    <w:tmpl w:val="F042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E12F3"/>
    <w:multiLevelType w:val="multilevel"/>
    <w:tmpl w:val="74C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71F6C"/>
    <w:multiLevelType w:val="multilevel"/>
    <w:tmpl w:val="5B2E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E1D76"/>
    <w:multiLevelType w:val="multilevel"/>
    <w:tmpl w:val="DA12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E51C3"/>
    <w:multiLevelType w:val="multilevel"/>
    <w:tmpl w:val="E34E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5A3251"/>
    <w:multiLevelType w:val="multilevel"/>
    <w:tmpl w:val="0676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A41C4"/>
    <w:multiLevelType w:val="multilevel"/>
    <w:tmpl w:val="8962E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7C12D9"/>
    <w:multiLevelType w:val="multilevel"/>
    <w:tmpl w:val="A0AA0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20707"/>
    <w:multiLevelType w:val="multilevel"/>
    <w:tmpl w:val="841C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BE2600"/>
    <w:multiLevelType w:val="multilevel"/>
    <w:tmpl w:val="1720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3"/>
  </w:num>
  <w:num w:numId="4">
    <w:abstractNumId w:val="16"/>
  </w:num>
  <w:num w:numId="5">
    <w:abstractNumId w:val="6"/>
  </w:num>
  <w:num w:numId="6">
    <w:abstractNumId w:val="15"/>
  </w:num>
  <w:num w:numId="7">
    <w:abstractNumId w:val="3"/>
  </w:num>
  <w:num w:numId="8">
    <w:abstractNumId w:val="5"/>
  </w:num>
  <w:num w:numId="9">
    <w:abstractNumId w:val="10"/>
  </w:num>
  <w:num w:numId="10">
    <w:abstractNumId w:val="2"/>
  </w:num>
  <w:num w:numId="11">
    <w:abstractNumId w:val="18"/>
  </w:num>
  <w:num w:numId="12">
    <w:abstractNumId w:val="1"/>
  </w:num>
  <w:num w:numId="13">
    <w:abstractNumId w:val="20"/>
  </w:num>
  <w:num w:numId="14">
    <w:abstractNumId w:val="11"/>
  </w:num>
  <w:num w:numId="15">
    <w:abstractNumId w:val="9"/>
  </w:num>
  <w:num w:numId="16">
    <w:abstractNumId w:val="19"/>
  </w:num>
  <w:num w:numId="17">
    <w:abstractNumId w:val="0"/>
  </w:num>
  <w:num w:numId="18">
    <w:abstractNumId w:val="7"/>
  </w:num>
  <w:num w:numId="19">
    <w:abstractNumId w:val="14"/>
  </w:num>
  <w:num w:numId="20">
    <w:abstractNumId w:val="17"/>
  </w:num>
  <w:num w:numId="21">
    <w:abstractNumId w:val="21"/>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05"/>
    <w:rsid w:val="001057A1"/>
    <w:rsid w:val="00295083"/>
    <w:rsid w:val="00381F2C"/>
    <w:rsid w:val="003E083A"/>
    <w:rsid w:val="00406B30"/>
    <w:rsid w:val="004935C6"/>
    <w:rsid w:val="00642A05"/>
    <w:rsid w:val="006B3E65"/>
    <w:rsid w:val="007A44E1"/>
    <w:rsid w:val="0086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8FC4"/>
  <w15:chartTrackingRefBased/>
  <w15:docId w15:val="{E1F53F11-A959-4CEC-AB45-4F969AFE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980590">
      <w:bodyDiv w:val="1"/>
      <w:marLeft w:val="0"/>
      <w:marRight w:val="0"/>
      <w:marTop w:val="0"/>
      <w:marBottom w:val="0"/>
      <w:divBdr>
        <w:top w:val="none" w:sz="0" w:space="0" w:color="auto"/>
        <w:left w:val="none" w:sz="0" w:space="0" w:color="auto"/>
        <w:bottom w:val="none" w:sz="0" w:space="0" w:color="auto"/>
        <w:right w:val="none" w:sz="0" w:space="0" w:color="auto"/>
      </w:divBdr>
    </w:div>
    <w:div w:id="2009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 Shulman</dc:creator>
  <cp:keywords/>
  <dc:description/>
  <cp:lastModifiedBy>Nelli Shulman</cp:lastModifiedBy>
  <cp:revision>8</cp:revision>
  <dcterms:created xsi:type="dcterms:W3CDTF">2025-05-01T05:29:00Z</dcterms:created>
  <dcterms:modified xsi:type="dcterms:W3CDTF">2025-05-17T17:00:00Z</dcterms:modified>
</cp:coreProperties>
</file>