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CA099" w14:textId="099705B8" w:rsidR="00E25FD8" w:rsidRDefault="00E25FD8" w:rsidP="00E25FD8">
      <w:pPr>
        <w:pStyle w:val="a3"/>
        <w:shd w:val="clear" w:color="auto" w:fill="FFFFFF"/>
        <w:spacing w:after="0"/>
        <w:ind w:firstLine="567"/>
        <w:jc w:val="both"/>
        <w:rPr>
          <w:b/>
          <w:bCs/>
          <w:color w:val="000000"/>
          <w:sz w:val="28"/>
          <w:szCs w:val="28"/>
        </w:rPr>
      </w:pPr>
      <w:proofErr w:type="spellStart"/>
      <w:r w:rsidRPr="00E25FD8">
        <w:rPr>
          <w:b/>
          <w:bCs/>
          <w:color w:val="000000"/>
          <w:sz w:val="28"/>
          <w:szCs w:val="28"/>
        </w:rPr>
        <w:t>Силлабус</w:t>
      </w:r>
      <w:proofErr w:type="spellEnd"/>
      <w:r>
        <w:rPr>
          <w:b/>
          <w:bCs/>
          <w:color w:val="000000"/>
          <w:sz w:val="28"/>
          <w:szCs w:val="28"/>
        </w:rPr>
        <w:t>:</w:t>
      </w:r>
    </w:p>
    <w:p w14:paraId="36AB4FE8" w14:textId="1F8257FB" w:rsidR="00E25FD8" w:rsidRPr="00E25FD8" w:rsidRDefault="00E25FD8" w:rsidP="00E25FD8">
      <w:pPr>
        <w:pStyle w:val="a3"/>
        <w:shd w:val="clear" w:color="auto" w:fill="FFFFFF"/>
        <w:spacing w:after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Диспозитивность в корпоративном праве</w:t>
      </w:r>
      <w:r w:rsidRPr="00E25FD8">
        <w:rPr>
          <w:bCs/>
          <w:color w:val="000000"/>
          <w:sz w:val="28"/>
          <w:szCs w:val="28"/>
        </w:rPr>
        <w:t xml:space="preserve"> – </w:t>
      </w:r>
      <w:r>
        <w:rPr>
          <w:bCs/>
          <w:color w:val="000000"/>
          <w:sz w:val="28"/>
          <w:szCs w:val="28"/>
        </w:rPr>
        <w:t xml:space="preserve">это </w:t>
      </w:r>
      <w:r w:rsidRPr="00E25FD8">
        <w:rPr>
          <w:bCs/>
          <w:color w:val="000000"/>
          <w:sz w:val="28"/>
          <w:szCs w:val="28"/>
        </w:rPr>
        <w:t xml:space="preserve">курс, </w:t>
      </w:r>
      <w:r>
        <w:rPr>
          <w:bCs/>
          <w:color w:val="000000"/>
          <w:sz w:val="28"/>
          <w:szCs w:val="28"/>
        </w:rPr>
        <w:t>направленный на углубление понимания природы корпораций как субъектов гражданского права, а также определение возможности и пределов применения метода гражданского права в регулировании корпоративных отношений.</w:t>
      </w:r>
      <w:r w:rsidR="000D2625">
        <w:rPr>
          <w:bCs/>
          <w:color w:val="000000"/>
          <w:sz w:val="28"/>
          <w:szCs w:val="28"/>
        </w:rPr>
        <w:t xml:space="preserve"> Данный курс поможет как юристам-практикам, так и специалистам- теоретикам.</w:t>
      </w:r>
    </w:p>
    <w:p w14:paraId="6B65E182" w14:textId="3038BC61" w:rsidR="00E25FD8" w:rsidRDefault="00E25FD8" w:rsidP="00E25FD8">
      <w:pPr>
        <w:pStyle w:val="a3"/>
        <w:shd w:val="clear" w:color="auto" w:fill="FFFFFF"/>
        <w:spacing w:after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Что такое Корпорация и какова природа корпоративных правоотношений? Что представляет собой диспозитивность и как ее применение в корпоративных отношениях помогает решать теоретические и практические задачи юристов? Чем ограничивается диспозитивность</w:t>
      </w:r>
      <w:r w:rsidR="000D2625">
        <w:rPr>
          <w:bCs/>
          <w:color w:val="000000"/>
          <w:sz w:val="28"/>
          <w:szCs w:val="28"/>
        </w:rPr>
        <w:t xml:space="preserve"> в корпоративных отношениях? Данные проблемы обсуждаются в первой (теоретической) части курса.</w:t>
      </w:r>
    </w:p>
    <w:p w14:paraId="0B9F9D8C" w14:textId="36D5DC99" w:rsidR="000D2625" w:rsidRDefault="000D2625" w:rsidP="00E25FD8">
      <w:pPr>
        <w:pStyle w:val="a3"/>
        <w:shd w:val="clear" w:color="auto" w:fill="FFFFFF"/>
        <w:spacing w:after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Рассматривая корпоративное отношения через призму динамики гражданского правоотношения, существует возможность рассматривать диспозитивность и ее пределы в регулировании корпоративных отношений на этапах возникновения, осуществления, изменения и прекращения корпоративных отношений. Конкретные примеры для возможности свободного усмотрения членов корпорации, таких как собрание участников о создании организации, устав, корпоративный договор, выход участника из общества или банкротство, являются предметом исследования во второй части курса.</w:t>
      </w:r>
    </w:p>
    <w:p w14:paraId="04A25717" w14:textId="77777777" w:rsidR="00E25FD8" w:rsidRDefault="00E25FD8" w:rsidP="00551CD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3AFA6B68" w14:textId="77777777" w:rsidR="00E25FD8" w:rsidRDefault="00E25FD8" w:rsidP="00551CD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49FD443C" w14:textId="62F3B883" w:rsidR="000D3CA3" w:rsidRPr="00CB6B91" w:rsidRDefault="00CB6B91" w:rsidP="00551CD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B6B91">
        <w:rPr>
          <w:b/>
          <w:bCs/>
          <w:color w:val="000000"/>
          <w:sz w:val="28"/>
          <w:szCs w:val="28"/>
        </w:rPr>
        <w:t>Диспозитивность корпоративных отношений</w:t>
      </w:r>
    </w:p>
    <w:p w14:paraId="74D4B7D7" w14:textId="197C48FE" w:rsidR="00CB6B91" w:rsidRPr="00CB6B91" w:rsidRDefault="00CB6B91" w:rsidP="00551CD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B6B91">
        <w:rPr>
          <w:bCs/>
          <w:color w:val="000000"/>
          <w:sz w:val="28"/>
          <w:szCs w:val="28"/>
        </w:rPr>
        <w:t>план курса</w:t>
      </w:r>
    </w:p>
    <w:p w14:paraId="3546F7FF" w14:textId="77777777" w:rsidR="00CB6B91" w:rsidRPr="00CB6B91" w:rsidRDefault="00CB6B91" w:rsidP="00551CD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14:paraId="03BC593F" w14:textId="543166B3" w:rsidR="00CB6B91" w:rsidRPr="00CB6B91" w:rsidRDefault="00CB6B91" w:rsidP="00CB6B91">
      <w:pPr>
        <w:pStyle w:val="a8"/>
        <w:rPr>
          <w:rFonts w:cs="Times New Roman"/>
          <w:bCs/>
          <w:sz w:val="24"/>
        </w:rPr>
      </w:pPr>
      <w:r>
        <w:rPr>
          <w:rFonts w:cs="Times New Roman"/>
          <w:bCs/>
          <w:sz w:val="24"/>
        </w:rPr>
        <w:t>Раздел</w:t>
      </w:r>
      <w:r w:rsidRPr="00CB6B91">
        <w:rPr>
          <w:rFonts w:cs="Times New Roman"/>
          <w:bCs/>
          <w:sz w:val="24"/>
        </w:rPr>
        <w:t xml:space="preserve"> 1. Общие положения о диспозитивности в регулировании корпоративных правоотношений </w:t>
      </w:r>
    </w:p>
    <w:p w14:paraId="6BB87431" w14:textId="66B7B01D" w:rsidR="00CB6B91" w:rsidRDefault="00CB6B91" w:rsidP="00CB6B91">
      <w:pPr>
        <w:pStyle w:val="a8"/>
        <w:ind w:left="708"/>
        <w:rPr>
          <w:rFonts w:cs="Times New Roman"/>
          <w:sz w:val="24"/>
        </w:rPr>
      </w:pPr>
      <w:r>
        <w:rPr>
          <w:rFonts w:cs="Times New Roman"/>
          <w:sz w:val="24"/>
        </w:rPr>
        <w:t>Тема</w:t>
      </w:r>
      <w:r w:rsidRPr="00CB6B91">
        <w:rPr>
          <w:rFonts w:cs="Times New Roman"/>
          <w:sz w:val="24"/>
        </w:rPr>
        <w:t xml:space="preserve"> 1. Понятие и природа корпоративных отношений  </w:t>
      </w:r>
    </w:p>
    <w:p w14:paraId="2FEC454B" w14:textId="4B72BE06" w:rsidR="00CB6B91" w:rsidRPr="00E3131F" w:rsidRDefault="003600DD" w:rsidP="00E3131F">
      <w:pPr>
        <w:pStyle w:val="a8"/>
        <w:numPr>
          <w:ilvl w:val="0"/>
          <w:numId w:val="1"/>
        </w:numPr>
        <w:rPr>
          <w:rFonts w:cs="Times New Roman"/>
          <w:sz w:val="24"/>
        </w:rPr>
      </w:pPr>
      <w:r w:rsidRPr="00E3131F">
        <w:rPr>
          <w:rFonts w:cs="Times New Roman"/>
          <w:sz w:val="24"/>
        </w:rPr>
        <w:t xml:space="preserve">Понятие корпоративных правоотношений. </w:t>
      </w:r>
    </w:p>
    <w:p w14:paraId="2E86E1D3" w14:textId="1E37E8F9" w:rsidR="003600DD" w:rsidRPr="003600DD" w:rsidRDefault="003600DD" w:rsidP="00CB6B91">
      <w:pPr>
        <w:pStyle w:val="a8"/>
        <w:ind w:left="708"/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t xml:space="preserve">Корпорация в узком и широком смысле. Англо-американский подход к определению Корпорации. Признаки корпорации. Отношения участия (членства) как квалифицирующий признак. </w:t>
      </w:r>
    </w:p>
    <w:p w14:paraId="67D42ABD" w14:textId="0342E234" w:rsidR="003600DD" w:rsidRPr="00E3131F" w:rsidRDefault="003600DD" w:rsidP="00E3131F">
      <w:pPr>
        <w:pStyle w:val="a8"/>
        <w:numPr>
          <w:ilvl w:val="0"/>
          <w:numId w:val="1"/>
        </w:numPr>
        <w:rPr>
          <w:rFonts w:cs="Times New Roman"/>
          <w:sz w:val="24"/>
        </w:rPr>
      </w:pPr>
      <w:r w:rsidRPr="00E3131F">
        <w:rPr>
          <w:rFonts w:cs="Times New Roman"/>
          <w:sz w:val="24"/>
        </w:rPr>
        <w:t xml:space="preserve"> Природа корпоративного правоотношения.</w:t>
      </w:r>
    </w:p>
    <w:p w14:paraId="64A37D40" w14:textId="3AC75364" w:rsidR="00D37B5B" w:rsidRPr="00D37B5B" w:rsidRDefault="00E3131F" w:rsidP="00CB6B91">
      <w:pPr>
        <w:pStyle w:val="a8"/>
        <w:ind w:left="708"/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t>Ю</w:t>
      </w:r>
      <w:r w:rsidR="00D37B5B">
        <w:rPr>
          <w:rFonts w:cs="Times New Roman"/>
          <w:i/>
          <w:sz w:val="24"/>
        </w:rPr>
        <w:t>ридически общности (Консенсус между собственниками. Разновидность общей собственности. Множественность субъекта)</w:t>
      </w:r>
      <w:r>
        <w:rPr>
          <w:rFonts w:cs="Times New Roman"/>
          <w:i/>
          <w:sz w:val="24"/>
        </w:rPr>
        <w:t>.</w:t>
      </w:r>
      <w:r w:rsidR="00D37B5B">
        <w:rPr>
          <w:rFonts w:cs="Times New Roman"/>
          <w:i/>
          <w:sz w:val="24"/>
        </w:rPr>
        <w:t xml:space="preserve"> </w:t>
      </w:r>
      <w:r>
        <w:rPr>
          <w:rFonts w:cs="Times New Roman"/>
          <w:i/>
          <w:sz w:val="24"/>
        </w:rPr>
        <w:t>С</w:t>
      </w:r>
      <w:r w:rsidR="00D37B5B">
        <w:rPr>
          <w:rFonts w:cs="Times New Roman"/>
          <w:i/>
          <w:sz w:val="24"/>
        </w:rPr>
        <w:t>амостоятельные субъекты (</w:t>
      </w:r>
      <w:proofErr w:type="spellStart"/>
      <w:r w:rsidR="00D37B5B">
        <w:rPr>
          <w:rFonts w:cs="Times New Roman"/>
          <w:i/>
          <w:sz w:val="24"/>
        </w:rPr>
        <w:t>Волеобразующие</w:t>
      </w:r>
      <w:proofErr w:type="spellEnd"/>
      <w:r w:rsidR="00D37B5B">
        <w:rPr>
          <w:rFonts w:cs="Times New Roman"/>
          <w:i/>
          <w:sz w:val="24"/>
        </w:rPr>
        <w:t xml:space="preserve"> и </w:t>
      </w:r>
      <w:proofErr w:type="spellStart"/>
      <w:r w:rsidR="00D37B5B">
        <w:rPr>
          <w:rFonts w:cs="Times New Roman"/>
          <w:i/>
          <w:sz w:val="24"/>
        </w:rPr>
        <w:t>волеизъявляющие</w:t>
      </w:r>
      <w:proofErr w:type="spellEnd"/>
      <w:r w:rsidR="00D37B5B">
        <w:rPr>
          <w:rFonts w:cs="Times New Roman"/>
          <w:i/>
          <w:sz w:val="24"/>
        </w:rPr>
        <w:t xml:space="preserve"> органы. Права и обязанности участников корпорации)</w:t>
      </w:r>
      <w:r>
        <w:rPr>
          <w:rFonts w:cs="Times New Roman"/>
          <w:i/>
          <w:sz w:val="24"/>
        </w:rPr>
        <w:t xml:space="preserve">. </w:t>
      </w:r>
      <w:r w:rsidR="00C22050">
        <w:rPr>
          <w:rFonts w:cs="Times New Roman"/>
          <w:i/>
          <w:sz w:val="24"/>
        </w:rPr>
        <w:t xml:space="preserve">Организационные отношения. Обязательственные отношения. </w:t>
      </w:r>
      <w:r>
        <w:rPr>
          <w:rFonts w:cs="Times New Roman"/>
          <w:i/>
          <w:sz w:val="24"/>
        </w:rPr>
        <w:t>Д</w:t>
      </w:r>
      <w:r w:rsidR="00D37B5B">
        <w:rPr>
          <w:rFonts w:cs="Times New Roman"/>
          <w:i/>
          <w:sz w:val="24"/>
        </w:rPr>
        <w:t xml:space="preserve">оговор </w:t>
      </w:r>
      <w:r w:rsidR="00D37B5B">
        <w:rPr>
          <w:rFonts w:cs="Times New Roman"/>
          <w:i/>
          <w:sz w:val="24"/>
        </w:rPr>
        <w:lastRenderedPageBreak/>
        <w:t>(Англо-американский подход к определению корпорации. Концепция не учитывает наличие самостоятельного субъекта)</w:t>
      </w:r>
    </w:p>
    <w:p w14:paraId="7A4CCA2E" w14:textId="060C035F" w:rsidR="003600DD" w:rsidRDefault="003600DD" w:rsidP="00E3131F">
      <w:pPr>
        <w:pStyle w:val="a8"/>
        <w:numPr>
          <w:ilvl w:val="0"/>
          <w:numId w:val="1"/>
        </w:num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D37B5B">
        <w:rPr>
          <w:rFonts w:cs="Times New Roman"/>
          <w:sz w:val="24"/>
        </w:rPr>
        <w:t>Место корпоративного права в системе российского права</w:t>
      </w:r>
    </w:p>
    <w:p w14:paraId="19191FE9" w14:textId="48C8E22C" w:rsidR="00E3131F" w:rsidRDefault="00E3131F" w:rsidP="00E3131F">
      <w:pPr>
        <w:pStyle w:val="a8"/>
        <w:ind w:left="708"/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t>Часть гражданского права (подотрасль или институт). Часть предпринимательского права. Самостоятельная отрасль (комплексная)</w:t>
      </w:r>
    </w:p>
    <w:p w14:paraId="12ED236F" w14:textId="3060FBE8" w:rsidR="00E3131F" w:rsidRDefault="00E3131F" w:rsidP="00E3131F">
      <w:pPr>
        <w:pStyle w:val="a8"/>
        <w:numPr>
          <w:ilvl w:val="0"/>
          <w:numId w:val="1"/>
        </w:numPr>
        <w:rPr>
          <w:rFonts w:cs="Times New Roman"/>
          <w:sz w:val="24"/>
        </w:rPr>
      </w:pPr>
      <w:r w:rsidRPr="00E3131F">
        <w:rPr>
          <w:rFonts w:cs="Times New Roman"/>
          <w:sz w:val="24"/>
        </w:rPr>
        <w:t xml:space="preserve">Структура корпоративных отношений. </w:t>
      </w:r>
    </w:p>
    <w:p w14:paraId="13ACCFE5" w14:textId="72ED63AC" w:rsidR="00E3131F" w:rsidRPr="00427DD4" w:rsidRDefault="00E3131F" w:rsidP="00427DD4">
      <w:pPr>
        <w:pStyle w:val="a8"/>
        <w:ind w:left="709"/>
        <w:rPr>
          <w:rFonts w:cs="Times New Roman"/>
          <w:i/>
          <w:sz w:val="24"/>
        </w:rPr>
      </w:pPr>
      <w:r w:rsidRPr="00427DD4">
        <w:rPr>
          <w:rFonts w:cs="Times New Roman"/>
          <w:i/>
          <w:sz w:val="24"/>
        </w:rPr>
        <w:t>Отношения между участниками (управление корпорацией, собрания участников). Отношения между участниками и корпорацией (получение дивидендов, выход из состава). Отношения между участниками и третьими лицами по поводу корпорации</w:t>
      </w:r>
      <w:r w:rsidR="00C22050" w:rsidRPr="00427DD4">
        <w:rPr>
          <w:rFonts w:cs="Times New Roman"/>
          <w:i/>
          <w:sz w:val="24"/>
        </w:rPr>
        <w:t xml:space="preserve"> (корпоративные договоры с третьими лицами, участников и кредиторов)</w:t>
      </w:r>
    </w:p>
    <w:p w14:paraId="1E4E5F62" w14:textId="162ECE46" w:rsidR="00CB6B91" w:rsidRDefault="00CB6B91" w:rsidP="00CB6B91">
      <w:pPr>
        <w:pStyle w:val="a8"/>
        <w:ind w:left="708"/>
        <w:rPr>
          <w:rFonts w:cs="Times New Roman"/>
          <w:sz w:val="24"/>
        </w:rPr>
      </w:pPr>
      <w:r>
        <w:rPr>
          <w:rFonts w:cs="Times New Roman"/>
          <w:sz w:val="24"/>
        </w:rPr>
        <w:t>Тема</w:t>
      </w:r>
      <w:r w:rsidRPr="00CB6B91">
        <w:rPr>
          <w:rFonts w:cs="Times New Roman"/>
          <w:sz w:val="24"/>
        </w:rPr>
        <w:t xml:space="preserve"> 2. Понятие диспозитивности. Применение диспозитивности к регулированию корпоративных отношений  </w:t>
      </w:r>
    </w:p>
    <w:p w14:paraId="1CAC0170" w14:textId="3075A92E" w:rsidR="00C22050" w:rsidRDefault="00C22050" w:rsidP="00C22050">
      <w:pPr>
        <w:pStyle w:val="a8"/>
        <w:numPr>
          <w:ilvl w:val="0"/>
          <w:numId w:val="2"/>
        </w:numPr>
        <w:rPr>
          <w:rFonts w:cs="Times New Roman"/>
          <w:sz w:val="24"/>
        </w:rPr>
      </w:pPr>
      <w:r w:rsidRPr="00C22050">
        <w:rPr>
          <w:rFonts w:cs="Times New Roman"/>
          <w:sz w:val="24"/>
        </w:rPr>
        <w:t>Понятие диспозитивности</w:t>
      </w:r>
      <w:r>
        <w:rPr>
          <w:rFonts w:cs="Times New Roman"/>
          <w:sz w:val="24"/>
        </w:rPr>
        <w:t xml:space="preserve"> (кратко). </w:t>
      </w:r>
      <w:r w:rsidRPr="00C22050">
        <w:rPr>
          <w:rFonts w:cs="Times New Roman"/>
          <w:sz w:val="24"/>
        </w:rPr>
        <w:t>Содержание Диспозитивности</w:t>
      </w:r>
      <w:r>
        <w:rPr>
          <w:rFonts w:cs="Times New Roman"/>
          <w:sz w:val="24"/>
        </w:rPr>
        <w:t xml:space="preserve">. </w:t>
      </w:r>
      <w:r w:rsidRPr="00C22050">
        <w:rPr>
          <w:rFonts w:cs="Times New Roman"/>
          <w:sz w:val="24"/>
        </w:rPr>
        <w:t>Диспозитивность как черта метода гражданского права</w:t>
      </w:r>
      <w:r>
        <w:rPr>
          <w:rFonts w:cs="Times New Roman"/>
          <w:sz w:val="24"/>
        </w:rPr>
        <w:t xml:space="preserve">. </w:t>
      </w:r>
      <w:r w:rsidRPr="00C22050">
        <w:rPr>
          <w:rFonts w:cs="Times New Roman"/>
          <w:sz w:val="24"/>
        </w:rPr>
        <w:t>Соотношение диспозитивности и правосубъектности</w:t>
      </w:r>
      <w:r>
        <w:rPr>
          <w:rFonts w:cs="Times New Roman"/>
          <w:sz w:val="24"/>
        </w:rPr>
        <w:t>.</w:t>
      </w:r>
    </w:p>
    <w:p w14:paraId="311C51C6" w14:textId="59E20EB9" w:rsidR="00C22050" w:rsidRDefault="00C22050" w:rsidP="00C22050">
      <w:pPr>
        <w:pStyle w:val="a8"/>
        <w:numPr>
          <w:ilvl w:val="0"/>
          <w:numId w:val="2"/>
        </w:numPr>
        <w:rPr>
          <w:rFonts w:cs="Times New Roman"/>
          <w:sz w:val="24"/>
        </w:rPr>
      </w:pPr>
      <w:r w:rsidRPr="00C22050">
        <w:rPr>
          <w:rFonts w:cs="Times New Roman"/>
          <w:sz w:val="24"/>
        </w:rPr>
        <w:t>Диспозитивность как принцип гражданского права. Соотношение принципа диспозитивности с другими принципами.</w:t>
      </w:r>
      <w:r>
        <w:rPr>
          <w:rFonts w:cs="Times New Roman"/>
          <w:sz w:val="24"/>
        </w:rPr>
        <w:t xml:space="preserve"> </w:t>
      </w:r>
      <w:r w:rsidRPr="00C22050">
        <w:rPr>
          <w:rFonts w:cs="Times New Roman"/>
          <w:sz w:val="24"/>
        </w:rPr>
        <w:t>Принцип корпоративной свободы</w:t>
      </w:r>
      <w:r>
        <w:rPr>
          <w:rFonts w:cs="Times New Roman"/>
          <w:sz w:val="24"/>
        </w:rPr>
        <w:t>. Иерархия принципов в гражданском праве.</w:t>
      </w:r>
    </w:p>
    <w:p w14:paraId="505BAE24" w14:textId="3018726A" w:rsidR="00C22050" w:rsidRPr="00CB6B91" w:rsidRDefault="00C22050" w:rsidP="00C22050">
      <w:pPr>
        <w:pStyle w:val="a8"/>
        <w:numPr>
          <w:ilvl w:val="0"/>
          <w:numId w:val="2"/>
        </w:numPr>
        <w:rPr>
          <w:rFonts w:cs="Times New Roman"/>
          <w:sz w:val="24"/>
        </w:rPr>
      </w:pPr>
      <w:r w:rsidRPr="00C22050">
        <w:rPr>
          <w:rFonts w:cs="Times New Roman"/>
          <w:sz w:val="24"/>
        </w:rPr>
        <w:t>Проявление диспозитивности в корпоративных отношениях</w:t>
      </w:r>
      <w:r>
        <w:rPr>
          <w:rFonts w:cs="Times New Roman"/>
          <w:sz w:val="24"/>
        </w:rPr>
        <w:t>.</w:t>
      </w:r>
    </w:p>
    <w:p w14:paraId="3FADF583" w14:textId="50C1178B" w:rsidR="00CB6B91" w:rsidRDefault="00CB6B91" w:rsidP="00CB6B91">
      <w:pPr>
        <w:pStyle w:val="a8"/>
        <w:ind w:left="708"/>
        <w:rPr>
          <w:rFonts w:cs="Times New Roman"/>
          <w:sz w:val="24"/>
        </w:rPr>
      </w:pPr>
      <w:r>
        <w:rPr>
          <w:rFonts w:cs="Times New Roman"/>
          <w:sz w:val="24"/>
        </w:rPr>
        <w:t>Тема</w:t>
      </w:r>
      <w:r w:rsidRPr="00CB6B91">
        <w:rPr>
          <w:rFonts w:cs="Times New Roman"/>
          <w:sz w:val="24"/>
        </w:rPr>
        <w:t> 3. Становление подходов к регулированию корпоративных отношений в истории российского права</w:t>
      </w:r>
    </w:p>
    <w:p w14:paraId="1AB11627" w14:textId="741C7302" w:rsidR="00C22050" w:rsidRPr="00CB6B91" w:rsidRDefault="00C22050" w:rsidP="00CB6B91">
      <w:pPr>
        <w:pStyle w:val="a8"/>
        <w:ind w:left="708"/>
        <w:rPr>
          <w:rFonts w:cs="Times New Roman"/>
          <w:sz w:val="24"/>
        </w:rPr>
      </w:pPr>
      <w:r>
        <w:rPr>
          <w:rFonts w:cs="Times New Roman"/>
          <w:sz w:val="24"/>
        </w:rPr>
        <w:t>Дореволюционный, советский, постсоветский, современный периоды</w:t>
      </w:r>
    </w:p>
    <w:p w14:paraId="0FB0844D" w14:textId="027511D6" w:rsidR="00CB6B91" w:rsidRDefault="00CB6B91" w:rsidP="00CB6B91">
      <w:pPr>
        <w:pStyle w:val="a8"/>
        <w:ind w:left="708"/>
        <w:rPr>
          <w:rStyle w:val="10"/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/>
          <w:sz w:val="24"/>
        </w:rPr>
        <w:t>Тема</w:t>
      </w:r>
      <w:r w:rsidRPr="00CB6B91">
        <w:rPr>
          <w:rFonts w:cs="Times New Roman"/>
          <w:sz w:val="24"/>
        </w:rPr>
        <w:t xml:space="preserve"> 4. Ограничение пределов диспозитивности в корпоративном </w:t>
      </w:r>
      <w:r w:rsidRPr="00CB6B91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праве</w:t>
      </w:r>
      <w:r w:rsidRPr="00CB6B91">
        <w:rPr>
          <w:rStyle w:val="10"/>
          <w:rFonts w:ascii="Times New Roman" w:hAnsi="Times New Roman" w:cs="Times New Roman"/>
          <w:color w:val="auto"/>
          <w:sz w:val="24"/>
          <w:szCs w:val="24"/>
        </w:rPr>
        <w:t>.</w:t>
      </w:r>
    </w:p>
    <w:p w14:paraId="6039E6D4" w14:textId="0B222E12" w:rsidR="00C22050" w:rsidRPr="00C22050" w:rsidRDefault="00C22050" w:rsidP="00CB6B91">
      <w:pPr>
        <w:pStyle w:val="a8"/>
        <w:ind w:left="708"/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</w:pPr>
      <w:r w:rsidRPr="00C22050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Интересы участников корпорации (внутренние интересы), Интересы третьих лиц (внешние интересы), Публичные интересы.</w:t>
      </w:r>
    </w:p>
    <w:p w14:paraId="01D02C0F" w14:textId="6633A7C2" w:rsidR="00CB6B91" w:rsidRPr="00CB6B91" w:rsidRDefault="00CB6B91" w:rsidP="00CB6B91">
      <w:pPr>
        <w:pStyle w:val="a8"/>
        <w:rPr>
          <w:rFonts w:cs="Times New Roman"/>
          <w:sz w:val="24"/>
        </w:rPr>
      </w:pPr>
      <w:r>
        <w:rPr>
          <w:rFonts w:cs="Times New Roman"/>
          <w:bCs/>
          <w:sz w:val="24"/>
        </w:rPr>
        <w:t>Раздел</w:t>
      </w:r>
      <w:r w:rsidRPr="00CB6B91">
        <w:rPr>
          <w:rFonts w:cs="Times New Roman"/>
          <w:bCs/>
          <w:sz w:val="24"/>
        </w:rPr>
        <w:t> </w:t>
      </w:r>
      <w:r w:rsidRPr="00CB6B91">
        <w:rPr>
          <w:rFonts w:cs="Times New Roman"/>
          <w:sz w:val="24"/>
        </w:rPr>
        <w:t xml:space="preserve">2. Пределы диспозитивности в регулировании отдельных видов корпоративных правоотношений </w:t>
      </w:r>
    </w:p>
    <w:p w14:paraId="2A36E3C3" w14:textId="394E1B0B" w:rsidR="00CB6B91" w:rsidRDefault="00CB6B91" w:rsidP="00CB6B91">
      <w:pPr>
        <w:pStyle w:val="a8"/>
        <w:ind w:left="708"/>
        <w:rPr>
          <w:rFonts w:cs="Times New Roman"/>
          <w:sz w:val="24"/>
        </w:rPr>
      </w:pPr>
      <w:r>
        <w:rPr>
          <w:rFonts w:cs="Times New Roman"/>
          <w:sz w:val="24"/>
        </w:rPr>
        <w:t>Тема</w:t>
      </w:r>
      <w:r w:rsidRPr="00CB6B91">
        <w:rPr>
          <w:rFonts w:cs="Times New Roman"/>
          <w:sz w:val="24"/>
        </w:rPr>
        <w:t xml:space="preserve"> 1. Диспозитивность на этапе возникновения корпоративного правоотношения </w:t>
      </w:r>
    </w:p>
    <w:p w14:paraId="047038CF" w14:textId="4B80CC67" w:rsidR="00C22050" w:rsidRDefault="00C22050" w:rsidP="00C22050">
      <w:pPr>
        <w:pStyle w:val="a8"/>
        <w:numPr>
          <w:ilvl w:val="0"/>
          <w:numId w:val="3"/>
        </w:numPr>
        <w:rPr>
          <w:rFonts w:cs="Times New Roman"/>
          <w:sz w:val="24"/>
        </w:rPr>
      </w:pPr>
      <w:r w:rsidRPr="00C22050">
        <w:rPr>
          <w:rFonts w:cs="Times New Roman"/>
          <w:sz w:val="24"/>
        </w:rPr>
        <w:t>Возникновение корпоративных правоотношений</w:t>
      </w:r>
    </w:p>
    <w:p w14:paraId="272E736C" w14:textId="1B811AE2" w:rsidR="00C22050" w:rsidRDefault="00C22050" w:rsidP="00C22050">
      <w:pPr>
        <w:pStyle w:val="a8"/>
        <w:numPr>
          <w:ilvl w:val="0"/>
          <w:numId w:val="3"/>
        </w:numPr>
        <w:rPr>
          <w:rFonts w:cs="Times New Roman"/>
          <w:sz w:val="24"/>
        </w:rPr>
      </w:pPr>
      <w:r w:rsidRPr="00C22050">
        <w:rPr>
          <w:rFonts w:cs="Times New Roman"/>
          <w:sz w:val="24"/>
        </w:rPr>
        <w:t>Решение собрания о создании корпорации</w:t>
      </w:r>
    </w:p>
    <w:p w14:paraId="42F11E67" w14:textId="0C3E638A" w:rsidR="00C22050" w:rsidRDefault="00C22050" w:rsidP="00C22050">
      <w:pPr>
        <w:pStyle w:val="a8"/>
        <w:numPr>
          <w:ilvl w:val="0"/>
          <w:numId w:val="3"/>
        </w:numPr>
        <w:rPr>
          <w:rFonts w:cs="Times New Roman"/>
          <w:sz w:val="24"/>
        </w:rPr>
      </w:pPr>
      <w:r w:rsidRPr="00C22050">
        <w:rPr>
          <w:rFonts w:cs="Times New Roman"/>
          <w:sz w:val="24"/>
        </w:rPr>
        <w:lastRenderedPageBreak/>
        <w:t>Договор о создании корпорации</w:t>
      </w:r>
    </w:p>
    <w:p w14:paraId="507D5BC1" w14:textId="361A20E5" w:rsidR="00C22050" w:rsidRPr="00CB6B91" w:rsidRDefault="00C22050" w:rsidP="00C22050">
      <w:pPr>
        <w:pStyle w:val="a8"/>
        <w:numPr>
          <w:ilvl w:val="0"/>
          <w:numId w:val="3"/>
        </w:numPr>
        <w:rPr>
          <w:rFonts w:cs="Times New Roman"/>
          <w:sz w:val="24"/>
        </w:rPr>
      </w:pPr>
      <w:r w:rsidRPr="00C22050">
        <w:rPr>
          <w:rFonts w:cs="Times New Roman"/>
          <w:sz w:val="24"/>
        </w:rPr>
        <w:t>Принятие устава и внутренние документы корпорации</w:t>
      </w:r>
    </w:p>
    <w:p w14:paraId="16CC7F0B" w14:textId="60401F6F" w:rsidR="00CB6B91" w:rsidRDefault="00CB6B91" w:rsidP="00CB6B91">
      <w:pPr>
        <w:pStyle w:val="a8"/>
        <w:ind w:left="708"/>
        <w:rPr>
          <w:rFonts w:cs="Times New Roman"/>
          <w:sz w:val="24"/>
        </w:rPr>
      </w:pPr>
      <w:r>
        <w:rPr>
          <w:rFonts w:cs="Times New Roman"/>
          <w:sz w:val="24"/>
        </w:rPr>
        <w:t>Тема</w:t>
      </w:r>
      <w:r w:rsidRPr="00CB6B91">
        <w:rPr>
          <w:rFonts w:cs="Times New Roman"/>
          <w:sz w:val="24"/>
        </w:rPr>
        <w:t xml:space="preserve"> 2. Диспозитивность в процессе реализации и изменения прав участников </w:t>
      </w:r>
    </w:p>
    <w:p w14:paraId="1702D50C" w14:textId="7A6E1507" w:rsidR="00C22050" w:rsidRDefault="00C22050" w:rsidP="00C22050">
      <w:pPr>
        <w:pStyle w:val="a8"/>
        <w:numPr>
          <w:ilvl w:val="0"/>
          <w:numId w:val="4"/>
        </w:numPr>
        <w:rPr>
          <w:rFonts w:cs="Times New Roman"/>
          <w:sz w:val="24"/>
        </w:rPr>
      </w:pPr>
      <w:r w:rsidRPr="00C22050">
        <w:rPr>
          <w:rFonts w:cs="Times New Roman"/>
          <w:sz w:val="24"/>
        </w:rPr>
        <w:t>Осуществление субъективных гражданских прав, предоставленных участникам корпоративных отношений.</w:t>
      </w:r>
    </w:p>
    <w:p w14:paraId="6C299C6F" w14:textId="5F45D937" w:rsidR="00C22050" w:rsidRDefault="00C22050" w:rsidP="00C22050">
      <w:pPr>
        <w:pStyle w:val="a8"/>
        <w:numPr>
          <w:ilvl w:val="0"/>
          <w:numId w:val="4"/>
        </w:numPr>
        <w:rPr>
          <w:rFonts w:cs="Times New Roman"/>
          <w:sz w:val="24"/>
        </w:rPr>
      </w:pPr>
      <w:r w:rsidRPr="00C22050">
        <w:rPr>
          <w:rFonts w:cs="Times New Roman"/>
          <w:sz w:val="24"/>
        </w:rPr>
        <w:t>Изменение устава</w:t>
      </w:r>
    </w:p>
    <w:p w14:paraId="15AB06D3" w14:textId="66A4D02E" w:rsidR="00C22050" w:rsidRDefault="00C22050" w:rsidP="00C22050">
      <w:pPr>
        <w:pStyle w:val="a8"/>
        <w:numPr>
          <w:ilvl w:val="0"/>
          <w:numId w:val="4"/>
        </w:numPr>
        <w:rPr>
          <w:rFonts w:cs="Times New Roman"/>
          <w:sz w:val="24"/>
        </w:rPr>
      </w:pPr>
      <w:r w:rsidRPr="00C22050">
        <w:rPr>
          <w:rFonts w:cs="Times New Roman"/>
          <w:sz w:val="24"/>
        </w:rPr>
        <w:t>Корпоративный договор</w:t>
      </w:r>
    </w:p>
    <w:p w14:paraId="5BD36819" w14:textId="6D88A595" w:rsidR="00C22050" w:rsidRPr="00CB6B91" w:rsidRDefault="00C22050" w:rsidP="00C22050">
      <w:pPr>
        <w:pStyle w:val="a8"/>
        <w:numPr>
          <w:ilvl w:val="0"/>
          <w:numId w:val="4"/>
        </w:numPr>
        <w:rPr>
          <w:rFonts w:cs="Times New Roman"/>
          <w:sz w:val="24"/>
        </w:rPr>
      </w:pPr>
      <w:r w:rsidRPr="00C22050">
        <w:rPr>
          <w:rFonts w:cs="Times New Roman"/>
          <w:sz w:val="24"/>
        </w:rPr>
        <w:t>Реорганизация</w:t>
      </w:r>
    </w:p>
    <w:p w14:paraId="3E329340" w14:textId="2E453287" w:rsidR="00CB6B91" w:rsidRDefault="00CB6B91" w:rsidP="00CB6B91">
      <w:pPr>
        <w:pStyle w:val="a8"/>
        <w:ind w:left="708"/>
        <w:rPr>
          <w:rFonts w:cs="Times New Roman"/>
          <w:sz w:val="24"/>
        </w:rPr>
      </w:pPr>
      <w:r>
        <w:rPr>
          <w:rFonts w:cs="Times New Roman"/>
          <w:sz w:val="24"/>
        </w:rPr>
        <w:t>Тема</w:t>
      </w:r>
      <w:r w:rsidRPr="00CB6B91">
        <w:rPr>
          <w:rFonts w:cs="Times New Roman"/>
          <w:sz w:val="24"/>
        </w:rPr>
        <w:t xml:space="preserve"> 3. Диспозитивность на этапе прекращения корпоративных правоотношений. </w:t>
      </w:r>
    </w:p>
    <w:p w14:paraId="2419E6B3" w14:textId="7B23DF81" w:rsidR="00C22050" w:rsidRDefault="00C22050" w:rsidP="00C22050">
      <w:pPr>
        <w:pStyle w:val="a9"/>
        <w:numPr>
          <w:ilvl w:val="0"/>
          <w:numId w:val="5"/>
        </w:numP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C2205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Прекращение прав участника на долю</w:t>
      </w:r>
    </w:p>
    <w:p w14:paraId="2A424556" w14:textId="13AD369E" w:rsidR="00C22050" w:rsidRPr="00C22050" w:rsidRDefault="00C22050" w:rsidP="00C22050">
      <w:pPr>
        <w:ind w:left="708"/>
        <w:rPr>
          <w:rFonts w:ascii="Times New Roman" w:eastAsia="Tahoma" w:hAnsi="Times New Roman" w:cs="Times New Roman"/>
          <w:i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i/>
          <w:color w:val="000000"/>
          <w:sz w:val="24"/>
          <w:szCs w:val="24"/>
          <w:lang w:eastAsia="ru-RU" w:bidi="ru-RU"/>
        </w:rPr>
        <w:t>О</w:t>
      </w:r>
      <w:r w:rsidRPr="00C22050">
        <w:rPr>
          <w:rFonts w:ascii="Times New Roman" w:eastAsia="Tahoma" w:hAnsi="Times New Roman" w:cs="Times New Roman"/>
          <w:i/>
          <w:color w:val="000000"/>
          <w:sz w:val="24"/>
          <w:szCs w:val="24"/>
          <w:lang w:eastAsia="ru-RU" w:bidi="ru-RU"/>
        </w:rPr>
        <w:t xml:space="preserve">тчуждение </w:t>
      </w:r>
      <w:proofErr w:type="gramStart"/>
      <w:r w:rsidRPr="00C22050">
        <w:rPr>
          <w:rFonts w:ascii="Times New Roman" w:eastAsia="Tahoma" w:hAnsi="Times New Roman" w:cs="Times New Roman"/>
          <w:i/>
          <w:color w:val="000000"/>
          <w:sz w:val="24"/>
          <w:szCs w:val="24"/>
          <w:lang w:eastAsia="ru-RU" w:bidi="ru-RU"/>
        </w:rPr>
        <w:t>членом корпорации</w:t>
      </w:r>
      <w:proofErr w:type="gramEnd"/>
      <w:r w:rsidRPr="00C22050">
        <w:rPr>
          <w:rFonts w:ascii="Times New Roman" w:eastAsia="Tahoma" w:hAnsi="Times New Roman" w:cs="Times New Roman"/>
          <w:i/>
          <w:color w:val="000000"/>
          <w:sz w:val="24"/>
          <w:szCs w:val="24"/>
          <w:lang w:eastAsia="ru-RU" w:bidi="ru-RU"/>
        </w:rPr>
        <w:t xml:space="preserve"> принадлежащей ему доли (пакета акций) другому члену корпорации или третьему лицу.</w:t>
      </w:r>
      <w:r>
        <w:rPr>
          <w:rFonts w:ascii="Times New Roman" w:eastAsia="Tahoma" w:hAnsi="Times New Roman" w:cs="Times New Roman"/>
          <w:i/>
          <w:color w:val="000000"/>
          <w:sz w:val="24"/>
          <w:szCs w:val="24"/>
          <w:lang w:eastAsia="ru-RU" w:bidi="ru-RU"/>
        </w:rPr>
        <w:t xml:space="preserve"> </w:t>
      </w:r>
      <w:r w:rsidRPr="00C22050">
        <w:rPr>
          <w:rFonts w:ascii="Times New Roman" w:eastAsia="Tahoma" w:hAnsi="Times New Roman" w:cs="Times New Roman"/>
          <w:i/>
          <w:color w:val="000000"/>
          <w:sz w:val="24"/>
          <w:szCs w:val="24"/>
          <w:lang w:eastAsia="ru-RU" w:bidi="ru-RU"/>
        </w:rPr>
        <w:t>Приобретение обществом доли участника</w:t>
      </w:r>
    </w:p>
    <w:p w14:paraId="2FB02003" w14:textId="16D30E47" w:rsidR="00C22050" w:rsidRDefault="00C22050" w:rsidP="00C22050">
      <w:pPr>
        <w:pStyle w:val="a8"/>
        <w:numPr>
          <w:ilvl w:val="0"/>
          <w:numId w:val="5"/>
        </w:numPr>
        <w:rPr>
          <w:rFonts w:cs="Times New Roman"/>
          <w:sz w:val="24"/>
        </w:rPr>
      </w:pPr>
      <w:r>
        <w:rPr>
          <w:rFonts w:cs="Times New Roman"/>
          <w:sz w:val="24"/>
        </w:rPr>
        <w:t>П</w:t>
      </w:r>
      <w:r w:rsidRPr="00C22050">
        <w:rPr>
          <w:rFonts w:cs="Times New Roman"/>
          <w:sz w:val="24"/>
        </w:rPr>
        <w:t>рекращение деятельности самой корпорации</w:t>
      </w:r>
    </w:p>
    <w:p w14:paraId="39D7670D" w14:textId="30239BAB" w:rsidR="00C22050" w:rsidRDefault="00C22050" w:rsidP="00C22050">
      <w:pPr>
        <w:pStyle w:val="a8"/>
        <w:ind w:firstLine="709"/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t xml:space="preserve">Ликвидация. </w:t>
      </w:r>
      <w:r w:rsidR="00427DD4">
        <w:rPr>
          <w:rFonts w:cs="Times New Roman"/>
          <w:i/>
          <w:sz w:val="24"/>
        </w:rPr>
        <w:t>Банкротство</w:t>
      </w:r>
      <w:r>
        <w:rPr>
          <w:rFonts w:cs="Times New Roman"/>
          <w:i/>
          <w:sz w:val="24"/>
        </w:rPr>
        <w:t>.</w:t>
      </w:r>
    </w:p>
    <w:p w14:paraId="26D9241E" w14:textId="6117B94C" w:rsidR="00427DD4" w:rsidRDefault="00427DD4" w:rsidP="00C22050">
      <w:pPr>
        <w:pStyle w:val="a8"/>
        <w:ind w:firstLine="709"/>
        <w:rPr>
          <w:rFonts w:cs="Times New Roman"/>
          <w:sz w:val="24"/>
        </w:rPr>
      </w:pPr>
    </w:p>
    <w:p w14:paraId="662C9211" w14:textId="5761B93F" w:rsidR="00427DD4" w:rsidRDefault="00427DD4" w:rsidP="00427DD4">
      <w:pPr>
        <w:pStyle w:val="a8"/>
        <w:ind w:firstLine="709"/>
        <w:jc w:val="center"/>
        <w:rPr>
          <w:rFonts w:cs="Times New Roman"/>
          <w:b/>
          <w:sz w:val="24"/>
        </w:rPr>
      </w:pPr>
      <w:r w:rsidRPr="00427DD4">
        <w:rPr>
          <w:rFonts w:cs="Times New Roman"/>
          <w:b/>
          <w:sz w:val="24"/>
        </w:rPr>
        <w:t>Список литературы.</w:t>
      </w:r>
    </w:p>
    <w:p w14:paraId="2C07C2F3" w14:textId="77777777" w:rsidR="00B16CF7" w:rsidRPr="00B16CF7" w:rsidRDefault="00B16CF7" w:rsidP="00BA6086">
      <w:pPr>
        <w:pStyle w:val="a8"/>
        <w:numPr>
          <w:ilvl w:val="3"/>
          <w:numId w:val="6"/>
        </w:numPr>
        <w:tabs>
          <w:tab w:val="left" w:pos="1134"/>
        </w:tabs>
        <w:ind w:left="0" w:firstLine="567"/>
        <w:rPr>
          <w:rFonts w:cs="Times New Roman"/>
          <w:sz w:val="24"/>
        </w:rPr>
      </w:pPr>
      <w:r w:rsidRPr="00B16CF7">
        <w:rPr>
          <w:rFonts w:cs="Times New Roman"/>
          <w:sz w:val="24"/>
        </w:rPr>
        <w:t xml:space="preserve">Белов В.А. Корпоративное право. Актуальные проблемы теории и практики /. М.: Изд. </w:t>
      </w:r>
      <w:proofErr w:type="spellStart"/>
      <w:r w:rsidRPr="00B16CF7">
        <w:rPr>
          <w:rFonts w:cs="Times New Roman"/>
          <w:sz w:val="24"/>
        </w:rPr>
        <w:t>Юрайт</w:t>
      </w:r>
      <w:proofErr w:type="spellEnd"/>
      <w:r w:rsidRPr="00B16CF7">
        <w:rPr>
          <w:rFonts w:cs="Times New Roman"/>
          <w:sz w:val="24"/>
        </w:rPr>
        <w:t xml:space="preserve">, 2012. </w:t>
      </w:r>
    </w:p>
    <w:p w14:paraId="6840FC46" w14:textId="4A2C0F01" w:rsidR="00AC0E0B" w:rsidRPr="00BA6086" w:rsidRDefault="00AC0E0B" w:rsidP="00BA6086">
      <w:pPr>
        <w:pStyle w:val="a8"/>
        <w:numPr>
          <w:ilvl w:val="3"/>
          <w:numId w:val="6"/>
        </w:numPr>
        <w:tabs>
          <w:tab w:val="left" w:pos="1134"/>
        </w:tabs>
        <w:ind w:left="0" w:firstLine="567"/>
        <w:rPr>
          <w:rFonts w:cs="Times New Roman"/>
          <w:sz w:val="24"/>
          <w:lang w:val="de-DE"/>
        </w:rPr>
      </w:pPr>
      <w:r w:rsidRPr="00AC0E0B">
        <w:rPr>
          <w:rFonts w:cs="Times New Roman"/>
          <w:sz w:val="24"/>
          <w:lang w:val="de-DE"/>
        </w:rPr>
        <w:t xml:space="preserve">Götz Hueck und Christine Windbichler Alfred Hueck Gesellschaftsrecht/ Christine Windbichler, Alfred Hueck. </w:t>
      </w:r>
      <w:r w:rsidRPr="00BA6086">
        <w:rPr>
          <w:rFonts w:cs="Times New Roman"/>
          <w:sz w:val="24"/>
          <w:lang w:val="de-DE"/>
        </w:rPr>
        <w:t>Germany/ Beck C. H., 2003</w:t>
      </w:r>
    </w:p>
    <w:p w14:paraId="46DBFC24" w14:textId="77777777" w:rsidR="00AC0E0B" w:rsidRPr="00AC0E0B" w:rsidRDefault="00AC0E0B" w:rsidP="00BA6086">
      <w:pPr>
        <w:pStyle w:val="a8"/>
        <w:numPr>
          <w:ilvl w:val="3"/>
          <w:numId w:val="6"/>
        </w:numPr>
        <w:tabs>
          <w:tab w:val="left" w:pos="1134"/>
        </w:tabs>
        <w:ind w:left="0" w:firstLine="567"/>
        <w:rPr>
          <w:rFonts w:cs="Times New Roman"/>
          <w:sz w:val="24"/>
        </w:rPr>
      </w:pPr>
      <w:r w:rsidRPr="00AC0E0B">
        <w:rPr>
          <w:rFonts w:cs="Times New Roman"/>
          <w:sz w:val="24"/>
        </w:rPr>
        <w:t>Алексеев С.С. Предмет советского гражданского права и метод гражданско-правового регулирования. Антология уральской цивилистики 1925-1989. Статут. М. 2001</w:t>
      </w:r>
    </w:p>
    <w:p w14:paraId="351FD2AD" w14:textId="52091A1D" w:rsidR="00AC0E0B" w:rsidRPr="00AC0E0B" w:rsidRDefault="00AC0E0B" w:rsidP="00BA6086">
      <w:pPr>
        <w:pStyle w:val="a8"/>
        <w:numPr>
          <w:ilvl w:val="3"/>
          <w:numId w:val="6"/>
        </w:numPr>
        <w:tabs>
          <w:tab w:val="left" w:pos="1134"/>
        </w:tabs>
        <w:ind w:left="0" w:firstLine="567"/>
        <w:rPr>
          <w:rFonts w:cs="Times New Roman"/>
          <w:sz w:val="24"/>
        </w:rPr>
      </w:pPr>
      <w:proofErr w:type="spellStart"/>
      <w:r w:rsidRPr="00AC0E0B">
        <w:rPr>
          <w:rFonts w:cs="Times New Roman"/>
          <w:sz w:val="24"/>
        </w:rPr>
        <w:t>Басин</w:t>
      </w:r>
      <w:proofErr w:type="spellEnd"/>
      <w:r w:rsidRPr="00AC0E0B">
        <w:rPr>
          <w:rFonts w:cs="Times New Roman"/>
          <w:sz w:val="24"/>
        </w:rPr>
        <w:t xml:space="preserve"> Ю.Г. Юридические лица по гражданскому законодательству республики Казахстан. Учеб. пособие. Изд.2-е. Алматы: ВШП </w:t>
      </w:r>
      <w:proofErr w:type="spellStart"/>
      <w:r w:rsidRPr="00AC0E0B">
        <w:rPr>
          <w:rFonts w:cs="Times New Roman"/>
          <w:sz w:val="24"/>
        </w:rPr>
        <w:t>Адилет</w:t>
      </w:r>
      <w:proofErr w:type="spellEnd"/>
      <w:r w:rsidRPr="00AC0E0B">
        <w:rPr>
          <w:rFonts w:cs="Times New Roman"/>
          <w:sz w:val="24"/>
        </w:rPr>
        <w:t xml:space="preserve">, 2000. </w:t>
      </w:r>
    </w:p>
    <w:p w14:paraId="20E1F6D7" w14:textId="2D2CFE5B" w:rsidR="00AC0E0B" w:rsidRPr="00AC0E0B" w:rsidRDefault="00AC0E0B" w:rsidP="00BA6086">
      <w:pPr>
        <w:pStyle w:val="a8"/>
        <w:numPr>
          <w:ilvl w:val="3"/>
          <w:numId w:val="6"/>
        </w:numPr>
        <w:tabs>
          <w:tab w:val="left" w:pos="1134"/>
        </w:tabs>
        <w:ind w:left="0" w:firstLine="567"/>
        <w:rPr>
          <w:rFonts w:cs="Times New Roman"/>
          <w:sz w:val="24"/>
        </w:rPr>
      </w:pPr>
      <w:r w:rsidRPr="00AC0E0B">
        <w:rPr>
          <w:rFonts w:cs="Times New Roman"/>
          <w:sz w:val="24"/>
        </w:rPr>
        <w:t>Бевзенко Р.С. Директор как представитель юридического лица: Исповедь неофита https://zakon.ru/blog/2014/10/21/direktor_kak_predstavitel_yuridicheskogo_lica_ispoved_neofita</w:t>
      </w:r>
    </w:p>
    <w:p w14:paraId="3D32EB2A" w14:textId="77777777" w:rsidR="00AC0E0B" w:rsidRPr="00AC0E0B" w:rsidRDefault="00AC0E0B" w:rsidP="00BA6086">
      <w:pPr>
        <w:pStyle w:val="a8"/>
        <w:numPr>
          <w:ilvl w:val="3"/>
          <w:numId w:val="6"/>
        </w:numPr>
        <w:tabs>
          <w:tab w:val="left" w:pos="1134"/>
        </w:tabs>
        <w:ind w:left="0" w:firstLine="567"/>
        <w:rPr>
          <w:rFonts w:cs="Times New Roman"/>
          <w:sz w:val="24"/>
        </w:rPr>
      </w:pPr>
      <w:r w:rsidRPr="00AC0E0B">
        <w:rPr>
          <w:rFonts w:cs="Times New Roman"/>
          <w:sz w:val="24"/>
        </w:rPr>
        <w:t>Иванова Е.Ю. Соглашение о порядке голосования в обществах с ограниченной ответственностью. Корпоративное право в ожидании перемен Сборник статей к 20-летию Закона об ООО Ответственный редактор А.А. Кузнецов. Статут. М. 2020, с. 132-135</w:t>
      </w:r>
    </w:p>
    <w:p w14:paraId="3EA3EB4B" w14:textId="3226B184" w:rsidR="00AC0E0B" w:rsidRPr="00AC0E0B" w:rsidRDefault="00AC0E0B" w:rsidP="00BA6086">
      <w:pPr>
        <w:pStyle w:val="a8"/>
        <w:numPr>
          <w:ilvl w:val="3"/>
          <w:numId w:val="6"/>
        </w:numPr>
        <w:tabs>
          <w:tab w:val="left" w:pos="1134"/>
        </w:tabs>
        <w:ind w:left="0" w:firstLine="567"/>
        <w:rPr>
          <w:rFonts w:cs="Times New Roman"/>
          <w:sz w:val="24"/>
        </w:rPr>
      </w:pPr>
      <w:proofErr w:type="spellStart"/>
      <w:r w:rsidRPr="00AC0E0B">
        <w:rPr>
          <w:rFonts w:cs="Times New Roman"/>
          <w:sz w:val="24"/>
        </w:rPr>
        <w:t>Карапетов</w:t>
      </w:r>
      <w:proofErr w:type="spellEnd"/>
      <w:r w:rsidRPr="00AC0E0B">
        <w:rPr>
          <w:rFonts w:cs="Times New Roman"/>
          <w:sz w:val="24"/>
        </w:rPr>
        <w:t xml:space="preserve"> А.Г., Савельев А.И.</w:t>
      </w:r>
      <w:r w:rsidR="00031966" w:rsidRPr="00031966">
        <w:rPr>
          <w:rFonts w:cs="Times New Roman"/>
          <w:sz w:val="24"/>
        </w:rPr>
        <w:t xml:space="preserve"> </w:t>
      </w:r>
      <w:r w:rsidRPr="00AC0E0B">
        <w:rPr>
          <w:rFonts w:cs="Times New Roman"/>
          <w:sz w:val="24"/>
        </w:rPr>
        <w:t xml:space="preserve">Свобода договора и ее пределы. Т.2: Пределы свободы </w:t>
      </w:r>
      <w:r w:rsidRPr="00AC0E0B">
        <w:rPr>
          <w:rFonts w:cs="Times New Roman"/>
          <w:sz w:val="24"/>
        </w:rPr>
        <w:lastRenderedPageBreak/>
        <w:t xml:space="preserve">определения условий договора в зарубежном и российском праве </w:t>
      </w:r>
      <w:proofErr w:type="gramStart"/>
      <w:r w:rsidRPr="00AC0E0B">
        <w:rPr>
          <w:rFonts w:cs="Times New Roman"/>
          <w:sz w:val="24"/>
        </w:rPr>
        <w:t>/  М.</w:t>
      </w:r>
      <w:proofErr w:type="gramEnd"/>
      <w:r w:rsidRPr="00AC0E0B">
        <w:rPr>
          <w:rFonts w:cs="Times New Roman"/>
          <w:sz w:val="24"/>
        </w:rPr>
        <w:t xml:space="preserve">: Статут, 2012. </w:t>
      </w:r>
    </w:p>
    <w:p w14:paraId="065D90AA" w14:textId="7D8DFE3F" w:rsidR="00AC0E0B" w:rsidRPr="00AC0E0B" w:rsidRDefault="00AC0E0B" w:rsidP="00BA6086">
      <w:pPr>
        <w:pStyle w:val="a8"/>
        <w:numPr>
          <w:ilvl w:val="3"/>
          <w:numId w:val="6"/>
        </w:numPr>
        <w:tabs>
          <w:tab w:val="left" w:pos="851"/>
          <w:tab w:val="left" w:pos="1134"/>
        </w:tabs>
        <w:ind w:left="0" w:firstLine="567"/>
        <w:rPr>
          <w:rFonts w:cs="Times New Roman"/>
          <w:sz w:val="24"/>
        </w:rPr>
      </w:pPr>
      <w:r w:rsidRPr="00AC0E0B">
        <w:rPr>
          <w:rFonts w:cs="Times New Roman"/>
          <w:sz w:val="24"/>
        </w:rPr>
        <w:t xml:space="preserve">Красавчиков О.А. Диспозитивность в гражданско-правовом регулировании // Советское государство и право. – 1970. № 1. </w:t>
      </w:r>
    </w:p>
    <w:p w14:paraId="4E836F5F" w14:textId="05E40456" w:rsidR="00AC0E0B" w:rsidRPr="00AC0E0B" w:rsidRDefault="00AC0E0B" w:rsidP="00BA6086">
      <w:pPr>
        <w:pStyle w:val="a8"/>
        <w:numPr>
          <w:ilvl w:val="3"/>
          <w:numId w:val="6"/>
        </w:numPr>
        <w:tabs>
          <w:tab w:val="left" w:pos="851"/>
          <w:tab w:val="left" w:pos="1134"/>
        </w:tabs>
        <w:ind w:left="0" w:firstLine="567"/>
        <w:rPr>
          <w:rFonts w:cs="Times New Roman"/>
          <w:sz w:val="24"/>
        </w:rPr>
      </w:pPr>
      <w:r w:rsidRPr="00AC0E0B">
        <w:rPr>
          <w:rFonts w:cs="Times New Roman"/>
          <w:sz w:val="24"/>
        </w:rPr>
        <w:t>Кузнецов А.А.  Пределы автономии воли в корпоративном праве. Краткий очерк. М.: Статут, 2017</w:t>
      </w:r>
    </w:p>
    <w:p w14:paraId="7968A735" w14:textId="5F862CA4" w:rsidR="00AC0E0B" w:rsidRPr="00AC0E0B" w:rsidRDefault="00AC0E0B" w:rsidP="00BA6086">
      <w:pPr>
        <w:pStyle w:val="a8"/>
        <w:numPr>
          <w:ilvl w:val="3"/>
          <w:numId w:val="6"/>
        </w:numPr>
        <w:tabs>
          <w:tab w:val="left" w:pos="851"/>
          <w:tab w:val="left" w:pos="1134"/>
        </w:tabs>
        <w:ind w:left="0" w:firstLine="567"/>
        <w:rPr>
          <w:rFonts w:cs="Times New Roman"/>
          <w:sz w:val="24"/>
        </w:rPr>
      </w:pPr>
      <w:r w:rsidRPr="00AC0E0B">
        <w:rPr>
          <w:rFonts w:cs="Times New Roman"/>
          <w:sz w:val="24"/>
        </w:rPr>
        <w:t xml:space="preserve">Кузнецов. А.А. Оспаривание решений общих собраний участников(акционеров) Корпоративное право в ожидании перемен Сборник статей к 20-летию Закона об ООО Ответственный редактор А.А. Кузнецов. Статут. М. 2020, </w:t>
      </w:r>
    </w:p>
    <w:p w14:paraId="25F37BBC" w14:textId="77777777" w:rsidR="00AC0E0B" w:rsidRPr="00AC0E0B" w:rsidRDefault="00AC0E0B" w:rsidP="00BA6086">
      <w:pPr>
        <w:pStyle w:val="a8"/>
        <w:numPr>
          <w:ilvl w:val="3"/>
          <w:numId w:val="6"/>
        </w:numPr>
        <w:tabs>
          <w:tab w:val="left" w:pos="851"/>
          <w:tab w:val="left" w:pos="1134"/>
        </w:tabs>
        <w:ind w:left="0" w:firstLine="567"/>
        <w:rPr>
          <w:rFonts w:cs="Times New Roman"/>
          <w:sz w:val="24"/>
        </w:rPr>
      </w:pPr>
      <w:r w:rsidRPr="00AC0E0B">
        <w:rPr>
          <w:rFonts w:cs="Times New Roman"/>
          <w:sz w:val="24"/>
        </w:rPr>
        <w:t xml:space="preserve">Ломакин Д.В. Договоры об осуществлении прав участников хозяйственных обществ как новелла корпоративного законодательства // </w:t>
      </w:r>
      <w:proofErr w:type="spellStart"/>
      <w:r w:rsidRPr="00AC0E0B">
        <w:rPr>
          <w:rFonts w:cs="Times New Roman"/>
          <w:sz w:val="24"/>
        </w:rPr>
        <w:t>Вестн</w:t>
      </w:r>
      <w:proofErr w:type="spellEnd"/>
      <w:r w:rsidRPr="00AC0E0B">
        <w:rPr>
          <w:rFonts w:cs="Times New Roman"/>
          <w:sz w:val="24"/>
        </w:rPr>
        <w:t>. ВАС РФ. 2009. N 8.</w:t>
      </w:r>
    </w:p>
    <w:p w14:paraId="08DE906D" w14:textId="77777777" w:rsidR="00AC0E0B" w:rsidRPr="00AC0E0B" w:rsidRDefault="00AC0E0B" w:rsidP="00BA6086">
      <w:pPr>
        <w:pStyle w:val="a8"/>
        <w:numPr>
          <w:ilvl w:val="3"/>
          <w:numId w:val="6"/>
        </w:numPr>
        <w:tabs>
          <w:tab w:val="left" w:pos="851"/>
          <w:tab w:val="left" w:pos="1134"/>
        </w:tabs>
        <w:ind w:left="0" w:firstLine="567"/>
        <w:rPr>
          <w:rFonts w:cs="Times New Roman"/>
          <w:sz w:val="24"/>
        </w:rPr>
      </w:pPr>
      <w:r w:rsidRPr="00AC0E0B">
        <w:rPr>
          <w:rFonts w:cs="Times New Roman"/>
          <w:sz w:val="24"/>
        </w:rPr>
        <w:t>Ломакин Д.В. Корпоративные правоотношения: общая теория и практика ее применения в хозяйственных обществах. - М.: Статут, 2008</w:t>
      </w:r>
    </w:p>
    <w:p w14:paraId="79C1EDED" w14:textId="77777777" w:rsidR="00AC0E0B" w:rsidRPr="00AC0E0B" w:rsidRDefault="00AC0E0B" w:rsidP="00BA6086">
      <w:pPr>
        <w:pStyle w:val="a8"/>
        <w:numPr>
          <w:ilvl w:val="3"/>
          <w:numId w:val="6"/>
        </w:numPr>
        <w:tabs>
          <w:tab w:val="left" w:pos="851"/>
          <w:tab w:val="left" w:pos="1134"/>
        </w:tabs>
        <w:ind w:left="0" w:firstLine="567"/>
        <w:rPr>
          <w:rFonts w:cs="Times New Roman"/>
          <w:sz w:val="24"/>
        </w:rPr>
      </w:pPr>
      <w:r w:rsidRPr="00AC0E0B">
        <w:rPr>
          <w:rFonts w:cs="Times New Roman"/>
          <w:sz w:val="24"/>
        </w:rPr>
        <w:t>Новак Д.В. Добросовестность в корпоративном праве. доклад на VI Международной научно-практической конференции "Гражданское право России. Итоги года", посвященной 25-летнему юбилею Исследовательского центра частного права им. С.С. Алексеева при Президенте РФ.</w:t>
      </w:r>
    </w:p>
    <w:p w14:paraId="55327A5C" w14:textId="19ECAEB4" w:rsidR="00AC0E0B" w:rsidRPr="00AC0E0B" w:rsidRDefault="00AC0E0B" w:rsidP="00BA6086">
      <w:pPr>
        <w:pStyle w:val="a8"/>
        <w:numPr>
          <w:ilvl w:val="3"/>
          <w:numId w:val="6"/>
        </w:numPr>
        <w:tabs>
          <w:tab w:val="left" w:pos="851"/>
          <w:tab w:val="left" w:pos="1134"/>
        </w:tabs>
        <w:ind w:left="0" w:firstLine="567"/>
        <w:rPr>
          <w:rFonts w:cs="Times New Roman"/>
          <w:sz w:val="24"/>
        </w:rPr>
      </w:pPr>
      <w:r w:rsidRPr="00AC0E0B">
        <w:rPr>
          <w:rFonts w:cs="Times New Roman"/>
          <w:sz w:val="24"/>
        </w:rPr>
        <w:t xml:space="preserve">Степанов Д.И. Свобода договора и корпоративное право // Гражданское право и современность: Сборник статей, посвященный памяти М.И. Брагинского / Под ред. В.Н. Литовкина и К.Б. Ярошенко. М., 2013. </w:t>
      </w:r>
    </w:p>
    <w:p w14:paraId="1E279ECC" w14:textId="004DBD46" w:rsidR="00AC0E0B" w:rsidRPr="00AC0E0B" w:rsidRDefault="00AC0E0B" w:rsidP="00BA6086">
      <w:pPr>
        <w:pStyle w:val="a8"/>
        <w:numPr>
          <w:ilvl w:val="3"/>
          <w:numId w:val="6"/>
        </w:numPr>
        <w:tabs>
          <w:tab w:val="left" w:pos="851"/>
          <w:tab w:val="left" w:pos="1134"/>
        </w:tabs>
        <w:ind w:left="0" w:firstLine="567"/>
        <w:rPr>
          <w:rFonts w:cs="Times New Roman"/>
          <w:sz w:val="24"/>
        </w:rPr>
      </w:pPr>
      <w:r w:rsidRPr="00AC0E0B">
        <w:rPr>
          <w:rFonts w:cs="Times New Roman"/>
          <w:sz w:val="24"/>
        </w:rPr>
        <w:t xml:space="preserve">Степанов Д.И. Экономический анализ корпоративного права Вестник экономического правосудия Российской Федерации, 2016, N 9, </w:t>
      </w:r>
    </w:p>
    <w:p w14:paraId="7103B579" w14:textId="0737505E" w:rsidR="00AC0E0B" w:rsidRPr="00AC0E0B" w:rsidRDefault="00AC0E0B" w:rsidP="00BA6086">
      <w:pPr>
        <w:pStyle w:val="a8"/>
        <w:numPr>
          <w:ilvl w:val="3"/>
          <w:numId w:val="6"/>
        </w:numPr>
        <w:tabs>
          <w:tab w:val="left" w:pos="851"/>
          <w:tab w:val="left" w:pos="1134"/>
        </w:tabs>
        <w:ind w:left="0" w:firstLine="567"/>
        <w:rPr>
          <w:rFonts w:cs="Times New Roman"/>
          <w:sz w:val="24"/>
        </w:rPr>
      </w:pPr>
      <w:r w:rsidRPr="00AC0E0B">
        <w:rPr>
          <w:rFonts w:cs="Times New Roman"/>
          <w:sz w:val="24"/>
        </w:rPr>
        <w:t>Степанов Д.И., выступление на круглом столе «Диспозитивность норм корпоративного законодательства и пределы свободы договора в корпоративном праве» от 04.04.2018 г. Запись выступления https://www.youtube.com/watch?v=mO6Sn7ip6Qk&amp;t=1184s</w:t>
      </w:r>
    </w:p>
    <w:p w14:paraId="73989EA5" w14:textId="591075C2" w:rsidR="00AC0E0B" w:rsidRPr="00AC0E0B" w:rsidRDefault="00AC0E0B" w:rsidP="00BA6086">
      <w:pPr>
        <w:pStyle w:val="a8"/>
        <w:numPr>
          <w:ilvl w:val="3"/>
          <w:numId w:val="6"/>
        </w:numPr>
        <w:tabs>
          <w:tab w:val="left" w:pos="851"/>
          <w:tab w:val="left" w:pos="1134"/>
        </w:tabs>
        <w:ind w:left="0" w:firstLine="567"/>
        <w:rPr>
          <w:rFonts w:cs="Times New Roman"/>
          <w:sz w:val="24"/>
        </w:rPr>
      </w:pPr>
      <w:r w:rsidRPr="00AC0E0B">
        <w:rPr>
          <w:rFonts w:cs="Times New Roman"/>
          <w:sz w:val="24"/>
        </w:rPr>
        <w:t xml:space="preserve">Суханов Е.А. Сравнительное корпоративное право - М.: Статут, 2014. </w:t>
      </w:r>
    </w:p>
    <w:p w14:paraId="57123A5F" w14:textId="77777777" w:rsidR="00AC0E0B" w:rsidRPr="00AC0E0B" w:rsidRDefault="00AC0E0B" w:rsidP="00BA6086">
      <w:pPr>
        <w:pStyle w:val="a8"/>
        <w:numPr>
          <w:ilvl w:val="3"/>
          <w:numId w:val="6"/>
        </w:numPr>
        <w:tabs>
          <w:tab w:val="left" w:pos="851"/>
          <w:tab w:val="left" w:pos="1134"/>
        </w:tabs>
        <w:ind w:left="0" w:firstLine="567"/>
        <w:rPr>
          <w:rFonts w:cs="Times New Roman"/>
          <w:sz w:val="24"/>
        </w:rPr>
      </w:pPr>
      <w:proofErr w:type="spellStart"/>
      <w:r w:rsidRPr="00AC0E0B">
        <w:rPr>
          <w:rFonts w:cs="Times New Roman"/>
          <w:sz w:val="24"/>
        </w:rPr>
        <w:t>Чердинцева</w:t>
      </w:r>
      <w:proofErr w:type="spellEnd"/>
      <w:r w:rsidRPr="00AC0E0B">
        <w:rPr>
          <w:rFonts w:cs="Times New Roman"/>
          <w:sz w:val="24"/>
        </w:rPr>
        <w:t xml:space="preserve"> И. Диспозитивность норм о преимущественном праве в ООО. Доклад на семинаре Преимущественное право и его обход. Ассоциация выпускников РШЧП. 2020 https://privlaw-alumni.com/semi6/</w:t>
      </w:r>
    </w:p>
    <w:p w14:paraId="3547BDC4" w14:textId="7B2444E1" w:rsidR="00AC0E0B" w:rsidRPr="00AC0E0B" w:rsidRDefault="00AC0E0B" w:rsidP="00BA6086">
      <w:pPr>
        <w:pStyle w:val="a8"/>
        <w:numPr>
          <w:ilvl w:val="3"/>
          <w:numId w:val="6"/>
        </w:numPr>
        <w:tabs>
          <w:tab w:val="left" w:pos="851"/>
          <w:tab w:val="left" w:pos="1134"/>
        </w:tabs>
        <w:ind w:left="0" w:firstLine="567"/>
        <w:rPr>
          <w:rFonts w:cs="Times New Roman"/>
          <w:sz w:val="24"/>
        </w:rPr>
      </w:pPr>
      <w:r w:rsidRPr="00AC0E0B">
        <w:rPr>
          <w:rFonts w:cs="Times New Roman"/>
          <w:sz w:val="24"/>
        </w:rPr>
        <w:t xml:space="preserve">Чупрунов И. С. Актуальные проблемы корпоративного права. Курс лекций российской школы частного права.; </w:t>
      </w:r>
      <w:r w:rsidR="00031966" w:rsidRPr="00031966">
        <w:rPr>
          <w:rFonts w:cs="Times New Roman"/>
          <w:sz w:val="24"/>
        </w:rPr>
        <w:t>https://vk.com/video/@legal_videos</w:t>
      </w:r>
      <w:r w:rsidR="00031966" w:rsidRPr="00031966">
        <w:rPr>
          <w:rFonts w:cs="Times New Roman"/>
          <w:sz w:val="24"/>
        </w:rPr>
        <w:t xml:space="preserve"> </w:t>
      </w:r>
      <w:bookmarkStart w:id="0" w:name="_GoBack"/>
      <w:bookmarkEnd w:id="0"/>
      <w:r w:rsidRPr="00AC0E0B">
        <w:rPr>
          <w:rFonts w:cs="Times New Roman"/>
          <w:sz w:val="24"/>
        </w:rPr>
        <w:t>https://www.youtube.com/watch?v=oiDGGJL5BYk&amp;feature=youtu.be</w:t>
      </w:r>
    </w:p>
    <w:p w14:paraId="23A34E0F" w14:textId="2043CAF0" w:rsidR="00AC0E0B" w:rsidRPr="00427DD4" w:rsidRDefault="00AC0E0B" w:rsidP="00BA6086">
      <w:pPr>
        <w:pStyle w:val="a8"/>
        <w:numPr>
          <w:ilvl w:val="3"/>
          <w:numId w:val="6"/>
        </w:numPr>
        <w:tabs>
          <w:tab w:val="left" w:pos="851"/>
          <w:tab w:val="left" w:pos="1134"/>
        </w:tabs>
        <w:ind w:left="0" w:firstLine="567"/>
        <w:jc w:val="left"/>
        <w:rPr>
          <w:rFonts w:cs="Times New Roman"/>
          <w:sz w:val="24"/>
        </w:rPr>
      </w:pPr>
      <w:r w:rsidRPr="00AC0E0B">
        <w:rPr>
          <w:rFonts w:cs="Times New Roman"/>
          <w:sz w:val="24"/>
        </w:rPr>
        <w:lastRenderedPageBreak/>
        <w:t xml:space="preserve">Яковлев В.Ф. Гражданско-правовой метод регулирования общественных отношений / - 2-е изд., доп. - М.: Статут, 2006. </w:t>
      </w:r>
    </w:p>
    <w:sectPr w:rsidR="00AC0E0B" w:rsidRPr="00427DD4" w:rsidSect="000D3CA3">
      <w:foot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17886" w14:textId="77777777" w:rsidR="003F46DD" w:rsidRDefault="003F46DD" w:rsidP="00256D90">
      <w:pPr>
        <w:spacing w:after="0" w:line="240" w:lineRule="auto"/>
      </w:pPr>
      <w:r>
        <w:separator/>
      </w:r>
    </w:p>
  </w:endnote>
  <w:endnote w:type="continuationSeparator" w:id="0">
    <w:p w14:paraId="673C8F43" w14:textId="77777777" w:rsidR="003F46DD" w:rsidRDefault="003F46DD" w:rsidP="00256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8684291"/>
      <w:docPartObj>
        <w:docPartGallery w:val="Page Numbers (Bottom of Page)"/>
        <w:docPartUnique/>
      </w:docPartObj>
    </w:sdtPr>
    <w:sdtEndPr/>
    <w:sdtContent>
      <w:p w14:paraId="78B968F6" w14:textId="22FBEB4F" w:rsidR="000D2625" w:rsidRDefault="000D262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9BA903" w14:textId="77777777" w:rsidR="000D2625" w:rsidRDefault="000D26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EFABF" w14:textId="77777777" w:rsidR="003F46DD" w:rsidRDefault="003F46DD" w:rsidP="00256D90">
      <w:pPr>
        <w:spacing w:after="0" w:line="240" w:lineRule="auto"/>
      </w:pPr>
      <w:r>
        <w:separator/>
      </w:r>
    </w:p>
  </w:footnote>
  <w:footnote w:type="continuationSeparator" w:id="0">
    <w:p w14:paraId="7EAC201D" w14:textId="77777777" w:rsidR="003F46DD" w:rsidRDefault="003F46DD" w:rsidP="00256D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03161"/>
    <w:multiLevelType w:val="hybridMultilevel"/>
    <w:tmpl w:val="3356C214"/>
    <w:lvl w:ilvl="0" w:tplc="59D4A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ED51791"/>
    <w:multiLevelType w:val="hybridMultilevel"/>
    <w:tmpl w:val="2CDAEBF6"/>
    <w:lvl w:ilvl="0" w:tplc="952AFB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8F87191"/>
    <w:multiLevelType w:val="hybridMultilevel"/>
    <w:tmpl w:val="3EEE7B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C630B5E"/>
    <w:multiLevelType w:val="hybridMultilevel"/>
    <w:tmpl w:val="9A040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71BDE"/>
    <w:multiLevelType w:val="hybridMultilevel"/>
    <w:tmpl w:val="523AF3AE"/>
    <w:lvl w:ilvl="0" w:tplc="961E8A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02D4500"/>
    <w:multiLevelType w:val="hybridMultilevel"/>
    <w:tmpl w:val="2C70202A"/>
    <w:lvl w:ilvl="0" w:tplc="26FE3C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C912600"/>
    <w:multiLevelType w:val="hybridMultilevel"/>
    <w:tmpl w:val="9AB45F82"/>
    <w:lvl w:ilvl="0" w:tplc="670828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286"/>
    <w:rsid w:val="000013E4"/>
    <w:rsid w:val="00031966"/>
    <w:rsid w:val="0005293E"/>
    <w:rsid w:val="000D2625"/>
    <w:rsid w:val="000D3CA3"/>
    <w:rsid w:val="00256D90"/>
    <w:rsid w:val="002D505A"/>
    <w:rsid w:val="003600DD"/>
    <w:rsid w:val="003D236B"/>
    <w:rsid w:val="003F46DD"/>
    <w:rsid w:val="00427DD4"/>
    <w:rsid w:val="00551CD5"/>
    <w:rsid w:val="005E6120"/>
    <w:rsid w:val="005F0759"/>
    <w:rsid w:val="0083661C"/>
    <w:rsid w:val="008C6A39"/>
    <w:rsid w:val="00AC0E0B"/>
    <w:rsid w:val="00B16CF7"/>
    <w:rsid w:val="00B71C3F"/>
    <w:rsid w:val="00BA6086"/>
    <w:rsid w:val="00BD51CB"/>
    <w:rsid w:val="00BD76A6"/>
    <w:rsid w:val="00C22050"/>
    <w:rsid w:val="00CB6B91"/>
    <w:rsid w:val="00D37B5B"/>
    <w:rsid w:val="00D82B76"/>
    <w:rsid w:val="00E25FD8"/>
    <w:rsid w:val="00E3131F"/>
    <w:rsid w:val="00E95281"/>
    <w:rsid w:val="00F27286"/>
    <w:rsid w:val="00FB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A48AC"/>
  <w15:chartTrackingRefBased/>
  <w15:docId w15:val="{3D212E37-46BD-48B6-A4A2-12F107B4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6B91"/>
    <w:pPr>
      <w:keepNext/>
      <w:keepLines/>
      <w:widowControl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0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0D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3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56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6D90"/>
  </w:style>
  <w:style w:type="paragraph" w:styleId="a6">
    <w:name w:val="footer"/>
    <w:basedOn w:val="a"/>
    <w:link w:val="a7"/>
    <w:uiPriority w:val="99"/>
    <w:unhideWhenUsed/>
    <w:rsid w:val="00256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6D90"/>
  </w:style>
  <w:style w:type="character" w:customStyle="1" w:styleId="10">
    <w:name w:val="Заголовок 1 Знак"/>
    <w:basedOn w:val="a0"/>
    <w:link w:val="1"/>
    <w:uiPriority w:val="9"/>
    <w:rsid w:val="00CB6B9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 w:bidi="ru-RU"/>
    </w:rPr>
  </w:style>
  <w:style w:type="paragraph" w:styleId="a8">
    <w:name w:val="No Spacing"/>
    <w:aliases w:val="диссер"/>
    <w:basedOn w:val="a"/>
    <w:uiPriority w:val="1"/>
    <w:qFormat/>
    <w:rsid w:val="00CB6B91"/>
    <w:pPr>
      <w:widowControl w:val="0"/>
      <w:spacing w:before="120" w:after="0" w:line="360" w:lineRule="auto"/>
      <w:jc w:val="both"/>
    </w:pPr>
    <w:rPr>
      <w:rFonts w:ascii="Times New Roman" w:eastAsia="Tahoma" w:hAnsi="Times New Roman" w:cs="Tahoma"/>
      <w:color w:val="000000"/>
      <w:sz w:val="28"/>
      <w:szCs w:val="24"/>
      <w:lang w:eastAsia="ru-RU" w:bidi="ru-RU"/>
    </w:rPr>
  </w:style>
  <w:style w:type="character" w:customStyle="1" w:styleId="40">
    <w:name w:val="Заголовок 4 Знак"/>
    <w:basedOn w:val="a0"/>
    <w:link w:val="4"/>
    <w:uiPriority w:val="9"/>
    <w:semiHidden/>
    <w:rsid w:val="003600D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220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9">
    <w:name w:val="List Paragraph"/>
    <w:basedOn w:val="a"/>
    <w:uiPriority w:val="34"/>
    <w:qFormat/>
    <w:rsid w:val="00C22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6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5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Гордеев</dc:creator>
  <cp:keywords/>
  <dc:description/>
  <cp:lastModifiedBy>Павел Гордеев</cp:lastModifiedBy>
  <cp:revision>12</cp:revision>
  <dcterms:created xsi:type="dcterms:W3CDTF">2023-10-17T07:02:00Z</dcterms:created>
  <dcterms:modified xsi:type="dcterms:W3CDTF">2024-01-08T13:25:00Z</dcterms:modified>
</cp:coreProperties>
</file>