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8407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Анализ дела. Выработка позиции по делу. Реализация позиции по делу.</w:t>
      </w:r>
    </w:p>
    <w:p w14:paraId="5ED5F4FB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666666"/>
          <w:sz w:val="24"/>
          <w:szCs w:val="24"/>
          <w:lang/>
        </w:rPr>
        <w:t>Силлабус (2023, 46 ак. часа)</w:t>
      </w:r>
    </w:p>
    <w:p w14:paraId="51242583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666666"/>
          <w:sz w:val="24"/>
          <w:szCs w:val="24"/>
          <w:lang/>
        </w:rPr>
        <w:t>Для программы Практическая Юриспруденция (2022-2023)</w:t>
      </w:r>
    </w:p>
    <w:p w14:paraId="72BFF4BE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Авторы:</w:t>
      </w:r>
      <w:r w:rsidRPr="00F91463">
        <w:rPr>
          <w:rFonts w:ascii="Arial" w:eastAsia="Times New Roman" w:hAnsi="Arial" w:cs="Arial"/>
          <w:color w:val="666666"/>
          <w:sz w:val="40"/>
          <w:szCs w:val="40"/>
          <w:lang/>
        </w:rPr>
        <w:t> </w:t>
      </w:r>
    </w:p>
    <w:p w14:paraId="491D1B47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24"/>
          <w:szCs w:val="24"/>
          <w:lang/>
        </w:rPr>
        <w:t>Мария Воскобитова и Аркадий Гутников</w:t>
      </w:r>
    </w:p>
    <w:p w14:paraId="7CAC4F2D" w14:textId="77777777" w:rsidR="00F91463" w:rsidRPr="00F91463" w:rsidRDefault="00F91463" w:rsidP="00F914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имеют более 20 лет опыта тренингов по практическим навыкам юриста для практикующих юристов, студентов-юристов и преподавателей юридических дисциплин,</w:t>
      </w:r>
    </w:p>
    <w:p w14:paraId="79667020" w14:textId="77777777" w:rsidR="00F91463" w:rsidRPr="00F91463" w:rsidRDefault="00F91463" w:rsidP="00F9146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принимали участие в создании нескольких центров повышения квалификации адвокатов,</w:t>
      </w:r>
    </w:p>
    <w:p w14:paraId="69E86259" w14:textId="77777777" w:rsidR="00F91463" w:rsidRPr="00F91463" w:rsidRDefault="00F91463" w:rsidP="00F91463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активно участвуют в развитии юридических клиник. </w:t>
      </w:r>
    </w:p>
    <w:p w14:paraId="1311F1BC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О чем курс: </w:t>
      </w:r>
    </w:p>
    <w:p w14:paraId="32738760" w14:textId="77777777" w:rsidR="00F91463" w:rsidRPr="00F91463" w:rsidRDefault="00F91463" w:rsidP="00F914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 xml:space="preserve">Термины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анализ дела, выработка позиции по делу</w:t>
      </w:r>
      <w:r w:rsidRPr="00F91463">
        <w:rPr>
          <w:rFonts w:ascii="Arial" w:eastAsia="Times New Roman" w:hAnsi="Arial" w:cs="Arial"/>
          <w:color w:val="000000"/>
          <w:lang/>
        </w:rPr>
        <w:t xml:space="preserve"> и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 xml:space="preserve"> реализация позиции по делу </w:t>
      </w:r>
      <w:r w:rsidRPr="00F91463">
        <w:rPr>
          <w:rFonts w:ascii="Arial" w:eastAsia="Times New Roman" w:hAnsi="Arial" w:cs="Arial"/>
          <w:color w:val="000000"/>
          <w:lang/>
        </w:rPr>
        <w:t xml:space="preserve">не имеют устоявшегося понимания среди профессионального юридического сообщества. Курс предлагает познакомиться с практико-ориентированным подходом к этим понятиям и рассмотреть их с точки зрения профессиональных навыков юриста и практического применения их в профессиональной деятельности юриста. В рамках курса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анализ дела, выработка позиции</w:t>
      </w:r>
      <w:r w:rsidRPr="00F91463">
        <w:rPr>
          <w:rFonts w:ascii="Arial" w:eastAsia="Times New Roman" w:hAnsi="Arial" w:cs="Arial"/>
          <w:color w:val="000000"/>
          <w:lang/>
        </w:rPr>
        <w:t xml:space="preserve">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по делу</w:t>
      </w:r>
      <w:r w:rsidRPr="00F91463">
        <w:rPr>
          <w:rFonts w:ascii="Arial" w:eastAsia="Times New Roman" w:hAnsi="Arial" w:cs="Arial"/>
          <w:color w:val="000000"/>
          <w:lang/>
        </w:rPr>
        <w:t xml:space="preserve"> и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реализация позиции</w:t>
      </w:r>
      <w:r w:rsidRPr="00F91463">
        <w:rPr>
          <w:rFonts w:ascii="Arial" w:eastAsia="Times New Roman" w:hAnsi="Arial" w:cs="Arial"/>
          <w:color w:val="000000"/>
          <w:lang/>
        </w:rPr>
        <w:t xml:space="preserve">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по делу</w:t>
      </w:r>
      <w:r w:rsidRPr="00F91463">
        <w:rPr>
          <w:rFonts w:ascii="Arial" w:eastAsia="Times New Roman" w:hAnsi="Arial" w:cs="Arial"/>
          <w:color w:val="000000"/>
          <w:lang/>
        </w:rPr>
        <w:t xml:space="preserve"> рассматриваются как аналитические и коммуникативные профессиональные навыки юриста, использование которых обеспечивает эффективное разрешение дела в интересах доверителя. </w:t>
      </w:r>
    </w:p>
    <w:p w14:paraId="151D2BB2" w14:textId="77777777" w:rsidR="00F91463" w:rsidRPr="00F91463" w:rsidRDefault="00F91463" w:rsidP="00F914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i/>
          <w:iCs/>
          <w:color w:val="000000"/>
          <w:lang/>
        </w:rPr>
        <w:t>Анализ дела, выработка позиции</w:t>
      </w:r>
      <w:r w:rsidRPr="00F91463">
        <w:rPr>
          <w:rFonts w:ascii="Arial" w:eastAsia="Times New Roman" w:hAnsi="Arial" w:cs="Arial"/>
          <w:color w:val="000000"/>
          <w:lang/>
        </w:rPr>
        <w:t xml:space="preserve">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по делу</w:t>
      </w:r>
      <w:r w:rsidRPr="00F91463">
        <w:rPr>
          <w:rFonts w:ascii="Arial" w:eastAsia="Times New Roman" w:hAnsi="Arial" w:cs="Arial"/>
          <w:color w:val="000000"/>
          <w:lang/>
        </w:rPr>
        <w:t xml:space="preserve"> и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реализация позиции</w:t>
      </w:r>
      <w:r w:rsidRPr="00F91463">
        <w:rPr>
          <w:rFonts w:ascii="Arial" w:eastAsia="Times New Roman" w:hAnsi="Arial" w:cs="Arial"/>
          <w:color w:val="000000"/>
          <w:lang/>
        </w:rPr>
        <w:t xml:space="preserve">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 xml:space="preserve">по делу </w:t>
      </w:r>
      <w:r w:rsidRPr="00F91463">
        <w:rPr>
          <w:rFonts w:ascii="Arial" w:eastAsia="Times New Roman" w:hAnsi="Arial" w:cs="Arial"/>
          <w:color w:val="000000"/>
          <w:lang/>
        </w:rPr>
        <w:t xml:space="preserve">рассматриваются как навыки, включенные в более широкую систему систему профессиональных навыков, таких как интервьюирование, консультирование, юридическая техника подготовки документов, судебные навыки, включая представление доказательств, допрос и прения.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Анализ дела, выработка позиции</w:t>
      </w:r>
      <w:r w:rsidRPr="00F91463">
        <w:rPr>
          <w:rFonts w:ascii="Arial" w:eastAsia="Times New Roman" w:hAnsi="Arial" w:cs="Arial"/>
          <w:color w:val="000000"/>
          <w:lang/>
        </w:rPr>
        <w:t xml:space="preserve">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по делу</w:t>
      </w:r>
      <w:r w:rsidRPr="00F91463">
        <w:rPr>
          <w:rFonts w:ascii="Arial" w:eastAsia="Times New Roman" w:hAnsi="Arial" w:cs="Arial"/>
          <w:color w:val="000000"/>
          <w:lang/>
        </w:rPr>
        <w:t xml:space="preserve"> и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реализация позиции</w:t>
      </w:r>
      <w:r w:rsidRPr="00F91463">
        <w:rPr>
          <w:rFonts w:ascii="Arial" w:eastAsia="Times New Roman" w:hAnsi="Arial" w:cs="Arial"/>
          <w:color w:val="000000"/>
          <w:lang/>
        </w:rPr>
        <w:t xml:space="preserve"> </w:t>
      </w:r>
      <w:r w:rsidRPr="00F91463">
        <w:rPr>
          <w:rFonts w:ascii="Arial" w:eastAsia="Times New Roman" w:hAnsi="Arial" w:cs="Arial"/>
          <w:i/>
          <w:iCs/>
          <w:color w:val="000000"/>
          <w:lang/>
        </w:rPr>
        <w:t>по делу</w:t>
      </w:r>
      <w:r w:rsidRPr="00F91463">
        <w:rPr>
          <w:rFonts w:ascii="Arial" w:eastAsia="Times New Roman" w:hAnsi="Arial" w:cs="Arial"/>
          <w:color w:val="000000"/>
          <w:lang/>
        </w:rPr>
        <w:t xml:space="preserve"> являются основой для эффективной реализации остальных профессиональных навыков юриста. </w:t>
      </w:r>
    </w:p>
    <w:p w14:paraId="1B21F986" w14:textId="77777777" w:rsidR="00F91463" w:rsidRPr="00F91463" w:rsidRDefault="00F91463" w:rsidP="00F914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Курс в основном построен на подходах, выработанных в рамках профессионального сообщества юридических клиник (codolc.com) и сообщества преподавателей повышения квалификации адвокатов. </w:t>
      </w:r>
    </w:p>
    <w:p w14:paraId="016E4374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Целевая аудитория и пререквизиты</w:t>
      </w:r>
    </w:p>
    <w:p w14:paraId="7E1E6E56" w14:textId="77777777" w:rsidR="00F91463" w:rsidRPr="00F91463" w:rsidRDefault="00F91463" w:rsidP="00F9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Курс предназначен для практикующих юристов. Он учитывает их профессиональные запросы и ориентирован на создание набора практических инструментов, которые можно использовать для анализа материалов дела, запросов доверителей в работе по гражданским, уголовным и другим категориям дел.  </w:t>
      </w:r>
    </w:p>
    <w:p w14:paraId="707BD818" w14:textId="77777777"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5A1E0A07" w14:textId="77777777" w:rsidR="00F91463" w:rsidRPr="00F91463" w:rsidRDefault="00F91463" w:rsidP="00F9146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От участников требуются:</w:t>
      </w:r>
    </w:p>
    <w:p w14:paraId="4D738B61" w14:textId="77777777" w:rsidR="00F91463" w:rsidRPr="00F91463" w:rsidRDefault="00F91463" w:rsidP="00F914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Базовое юридическое образование</w:t>
      </w:r>
    </w:p>
    <w:p w14:paraId="64B6E419" w14:textId="77777777" w:rsidR="00F91463" w:rsidRPr="00F91463" w:rsidRDefault="00F91463" w:rsidP="00F914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Готовность выполнять домашние задания (домашние задания включают прохождение учебных модулей на платформе online.codolc.com) и посетить не менее 75% всех занятий</w:t>
      </w:r>
    </w:p>
    <w:p w14:paraId="57598772" w14:textId="77777777" w:rsidR="00F91463" w:rsidRPr="00F91463" w:rsidRDefault="00F91463" w:rsidP="00F9146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lastRenderedPageBreak/>
        <w:t>Реальный рабочий опыт и готовность делиться своими кейсами и примерами из рабочей практики приветствуется</w:t>
      </w:r>
    </w:p>
    <w:p w14:paraId="20ADFDA1" w14:textId="77777777"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DE7BB77" w14:textId="77777777"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Тематический план (46 ак.ч.)</w:t>
      </w:r>
    </w:p>
    <w:p w14:paraId="4E0FA3FD" w14:textId="77777777"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912FFFE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Calibri" w:eastAsia="Times New Roman" w:hAnsi="Calibri" w:cs="Calibri"/>
          <w:color w:val="000000"/>
          <w:lang/>
        </w:rPr>
        <w:t xml:space="preserve">1. </w:t>
      </w:r>
      <w:r w:rsidRPr="00F91463">
        <w:rPr>
          <w:rFonts w:ascii="Arial" w:eastAsia="Times New Roman" w:hAnsi="Arial" w:cs="Arial"/>
          <w:color w:val="000000"/>
          <w:lang/>
        </w:rPr>
        <w:t>Анализ дела и выработка позиции по делу. Общий подход: составляющие анализа дела и результат анализа дела. </w:t>
      </w:r>
    </w:p>
    <w:p w14:paraId="78F3A05E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2. Анализ дела: юридически значимые обстоятельства, предположения, спорные обстоятельства и «отсутствующие обстоятельства».  </w:t>
      </w:r>
    </w:p>
    <w:p w14:paraId="355C21F9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3. Анализ дела: правовая основа дела, выбор применимых нормативно-правовых актов, исследование применимой судебной практики и конструирование  применимой нормы права.</w:t>
      </w:r>
    </w:p>
    <w:p w14:paraId="2A900F9F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4. Позиция по делу: элементы позиции по делу, формулирование нескольких позиций по делу на основании возможного применимого права, выбор наиболее оптимальной позиции по делу. </w:t>
      </w:r>
    </w:p>
    <w:p w14:paraId="73B40925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5. Позиция по делу: анализ доказательств по критериям относительности, допустимости, достоверности и достаточности. Убедительность доказательств. Выбор позиции по делу на основании анализа доказательств.</w:t>
      </w:r>
    </w:p>
    <w:p w14:paraId="5CCFCE18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6. Реализация позиции по делу: состязательные документы и техника правовой аргументации. </w:t>
      </w:r>
    </w:p>
    <w:p w14:paraId="2B226016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7. Реализация позиции по делу: представление доказательств в суде, допрос и прения.</w:t>
      </w:r>
    </w:p>
    <w:p w14:paraId="60CCFF03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8. Выбор позиции по делу и реализация позиции по делу: особенности выбора и реализации позиции по уголовным и гражданским делам, факторы, которые необходимо принимать во внимание при выборе позиции по делу.</w:t>
      </w:r>
    </w:p>
    <w:p w14:paraId="335FF9D2" w14:textId="77777777" w:rsidR="00F91463" w:rsidRPr="00F91463" w:rsidRDefault="00F91463" w:rsidP="00F914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03FFBE11" w14:textId="77777777" w:rsidR="00F91463" w:rsidRPr="00F91463" w:rsidRDefault="00F91463" w:rsidP="00F91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Как будут проходить занятия?</w:t>
      </w:r>
    </w:p>
    <w:p w14:paraId="052B3E50" w14:textId="77777777" w:rsidR="00F91463" w:rsidRPr="00F91463" w:rsidRDefault="00F91463" w:rsidP="00F91463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Встречаемся онлайн 1 раз в неделю по 1,5 часа в вечернее время (~18:00 мск)</w:t>
      </w:r>
    </w:p>
    <w:p w14:paraId="67023603" w14:textId="77777777" w:rsidR="00F91463" w:rsidRPr="00F91463" w:rsidRDefault="00F91463" w:rsidP="00F9146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Каждая неделя посвящена отдельной теме. На занятии знакомимся с теоретическим подходом и разбираем практический кейс. Можем разбирать практические кейсы участников. </w:t>
      </w:r>
    </w:p>
    <w:p w14:paraId="5ADEFEB5" w14:textId="77777777" w:rsidR="00F91463" w:rsidRPr="00F91463" w:rsidRDefault="00F91463" w:rsidP="00F9146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В течение недели после занятия требуется выполнить задание /пройти учебный модуль на портале online.codolc.com (30 мин.- 1.5 часа).</w:t>
      </w:r>
    </w:p>
    <w:p w14:paraId="37DE5BFE" w14:textId="77777777" w:rsidR="00F91463" w:rsidRPr="00F91463" w:rsidRDefault="00F91463" w:rsidP="00F9146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В течение курса и по его окончании материалы (презентации, тексты, видеоразборы) будут вам доступны онлайн.</w:t>
      </w:r>
    </w:p>
    <w:p w14:paraId="687BEAE0" w14:textId="77777777" w:rsidR="00F91463" w:rsidRPr="00F91463" w:rsidRDefault="00F91463" w:rsidP="00F91463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По результатам курса проводится аттестация: составление состязательного документа по предложенным фактическим обстоятельствам и индивидуальное собеседование по представленному документу. </w:t>
      </w:r>
    </w:p>
    <w:p w14:paraId="74EE77C7" w14:textId="77777777"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B75F66A" w14:textId="77777777" w:rsidR="00F91463" w:rsidRPr="00F91463" w:rsidRDefault="00F91463" w:rsidP="00F9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1463">
        <w:rPr>
          <w:rFonts w:ascii="Arial" w:eastAsia="Times New Roman" w:hAnsi="Arial" w:cs="Arial"/>
          <w:color w:val="000000"/>
          <w:sz w:val="40"/>
          <w:szCs w:val="40"/>
          <w:lang/>
        </w:rPr>
        <w:t> Основная литература</w:t>
      </w:r>
    </w:p>
    <w:p w14:paraId="777B3AB6" w14:textId="77777777" w:rsidR="00F91463" w:rsidRPr="00F91463" w:rsidRDefault="00F91463" w:rsidP="00F9146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hyperlink r:id="rId5" w:history="1">
        <w:r w:rsidRPr="00F91463">
          <w:rPr>
            <w:rFonts w:ascii="Arial" w:eastAsia="Times New Roman" w:hAnsi="Arial" w:cs="Arial"/>
            <w:color w:val="1155CC"/>
            <w:u w:val="single"/>
            <w:lang/>
          </w:rPr>
          <w:t>Воскобитова М.Р., Гутников А.Б. Анализ дела и выработка позиции по делу.</w:t>
        </w:r>
      </w:hyperlink>
      <w:hyperlink r:id="rId6" w:history="1">
        <w:r w:rsidRPr="00F91463">
          <w:rPr>
            <w:rFonts w:ascii="Arial" w:eastAsia="Times New Roman" w:hAnsi="Arial" w:cs="Arial"/>
            <w:color w:val="000000"/>
            <w:u w:val="single"/>
            <w:lang/>
          </w:rPr>
          <w:t> </w:t>
        </w:r>
      </w:hyperlink>
      <w:r w:rsidRPr="00F91463">
        <w:rPr>
          <w:rFonts w:ascii="Arial" w:eastAsia="Times New Roman" w:hAnsi="Arial" w:cs="Arial"/>
          <w:color w:val="000000"/>
          <w:lang/>
        </w:rPr>
        <w:t>Из "Юридическая клиника – образование, основанное на практическом опыте". Учебно-методическое пособие. Часть 1. Глава 3. М. 2015. </w:t>
      </w:r>
    </w:p>
    <w:p w14:paraId="4D886236" w14:textId="77777777" w:rsidR="00F91463" w:rsidRPr="00F91463" w:rsidRDefault="00F91463" w:rsidP="00F9146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lastRenderedPageBreak/>
        <w:t>Шевченко, И.А. Интервьюирование и консультирование клиента. Техники эффективной коммуникации : пособие для начинающих юристов. Красноярск : ООО «Центр информации», 2013. </w:t>
      </w:r>
    </w:p>
    <w:p w14:paraId="042C8278" w14:textId="77777777" w:rsidR="00F91463" w:rsidRPr="00F91463" w:rsidRDefault="00F91463" w:rsidP="00F9146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Адвокат: навыки профессионального мастерства. Под ред. Воскобитовой Л.А., Михайловой Л.П., Лукьяновой И.Н., М. 2006.</w:t>
      </w:r>
    </w:p>
    <w:p w14:paraId="3A95E8B2" w14:textId="77777777" w:rsidR="00F91463" w:rsidRPr="00F91463" w:rsidRDefault="00F91463" w:rsidP="00F9146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Профессиональные навыки юриста. Опыт практического обучения. (Воскобитова Л.А. и др.) М. 2001.</w:t>
      </w:r>
    </w:p>
    <w:p w14:paraId="240CC9DC" w14:textId="77777777" w:rsidR="00F91463" w:rsidRPr="00F91463" w:rsidRDefault="00F91463" w:rsidP="00F91463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>Защита по уголовному делу: Пособие для адвокатов / Под ред. Е.Ю. Львовой. — М: Юристъ, 1999.</w:t>
      </w:r>
    </w:p>
    <w:p w14:paraId="19A8C48E" w14:textId="77777777" w:rsidR="00F91463" w:rsidRPr="00F91463" w:rsidRDefault="00F91463" w:rsidP="00F91463">
      <w:pPr>
        <w:numPr>
          <w:ilvl w:val="0"/>
          <w:numId w:val="4"/>
        </w:numPr>
        <w:spacing w:after="0" w:line="240" w:lineRule="auto"/>
        <w:ind w:right="198"/>
        <w:jc w:val="both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i/>
          <w:iCs/>
          <w:color w:val="000000"/>
          <w:lang/>
        </w:rPr>
        <w:t xml:space="preserve">MauetThomas A. </w:t>
      </w:r>
      <w:r w:rsidRPr="00F91463">
        <w:rPr>
          <w:rFonts w:ascii="Arial" w:eastAsia="Times New Roman" w:hAnsi="Arial" w:cs="Arial"/>
          <w:color w:val="000000"/>
          <w:lang/>
        </w:rPr>
        <w:t>Trial Techniques. Little, Brown&amp; Co., New York, 1996. </w:t>
      </w:r>
    </w:p>
    <w:p w14:paraId="7A8947EF" w14:textId="77777777" w:rsidR="00F91463" w:rsidRPr="00F91463" w:rsidRDefault="00F91463" w:rsidP="00F91463">
      <w:pPr>
        <w:numPr>
          <w:ilvl w:val="0"/>
          <w:numId w:val="4"/>
        </w:numPr>
        <w:spacing w:after="0" w:line="240" w:lineRule="auto"/>
        <w:ind w:right="198"/>
        <w:jc w:val="both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353F4A"/>
          <w:lang/>
        </w:rPr>
        <w:t>Бернам У., Решетникова И.В., Прошляков А.Д. Судебная адвокатура. – СПб., 1996.</w:t>
      </w:r>
    </w:p>
    <w:p w14:paraId="7F999F8B" w14:textId="77777777" w:rsidR="00F91463" w:rsidRPr="00F91463" w:rsidRDefault="00F91463" w:rsidP="00F91463">
      <w:pPr>
        <w:numPr>
          <w:ilvl w:val="0"/>
          <w:numId w:val="4"/>
        </w:numPr>
        <w:spacing w:after="0" w:line="240" w:lineRule="auto"/>
        <w:ind w:right="198"/>
        <w:jc w:val="both"/>
        <w:textAlignment w:val="baseline"/>
        <w:rPr>
          <w:rFonts w:ascii="Arial" w:eastAsia="Times New Roman" w:hAnsi="Arial" w:cs="Arial"/>
          <w:color w:val="000000"/>
          <w:lang/>
        </w:rPr>
      </w:pPr>
      <w:r w:rsidRPr="00F91463">
        <w:rPr>
          <w:rFonts w:ascii="Arial" w:eastAsia="Times New Roman" w:hAnsi="Arial" w:cs="Arial"/>
          <w:color w:val="000000"/>
          <w:lang/>
        </w:rPr>
        <w:t xml:space="preserve">Материалы библиотеки Центра развития юридических клиник </w:t>
      </w:r>
      <w:hyperlink r:id="rId7" w:history="1">
        <w:r w:rsidRPr="00F91463">
          <w:rPr>
            <w:rFonts w:ascii="Arial" w:eastAsia="Times New Roman" w:hAnsi="Arial" w:cs="Arial"/>
            <w:color w:val="0000FF"/>
            <w:u w:val="single"/>
            <w:lang/>
          </w:rPr>
          <w:t>https://www.codolc.com/bookslib/Professionalnye_navyki</w:t>
        </w:r>
      </w:hyperlink>
      <w:r w:rsidRPr="00F91463">
        <w:rPr>
          <w:rFonts w:ascii="Arial" w:eastAsia="Times New Roman" w:hAnsi="Arial" w:cs="Arial"/>
          <w:color w:val="000000"/>
          <w:lang/>
        </w:rPr>
        <w:t> </w:t>
      </w:r>
    </w:p>
    <w:p w14:paraId="6E2E54E4" w14:textId="77777777" w:rsidR="00275035" w:rsidRDefault="00275035"/>
    <w:sectPr w:rsidR="00275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D93"/>
    <w:multiLevelType w:val="multilevel"/>
    <w:tmpl w:val="F19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27AE"/>
    <w:multiLevelType w:val="multilevel"/>
    <w:tmpl w:val="F0E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91176"/>
    <w:multiLevelType w:val="multilevel"/>
    <w:tmpl w:val="0E22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C6FC2"/>
    <w:multiLevelType w:val="multilevel"/>
    <w:tmpl w:val="451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131980">
    <w:abstractNumId w:val="3"/>
  </w:num>
  <w:num w:numId="2" w16cid:durableId="996766537">
    <w:abstractNumId w:val="1"/>
  </w:num>
  <w:num w:numId="3" w16cid:durableId="2084258936">
    <w:abstractNumId w:val="0"/>
  </w:num>
  <w:num w:numId="4" w16cid:durableId="1637837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63"/>
    <w:rsid w:val="00107B40"/>
    <w:rsid w:val="002025E2"/>
    <w:rsid w:val="00275035"/>
    <w:rsid w:val="007B59CD"/>
    <w:rsid w:val="00F9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1D58"/>
  <w15:chartTrackingRefBased/>
  <w15:docId w15:val="{EAED5666-0FF0-4005-8E2E-BC50CD1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F91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dolc.com/bookslib/Professionalnye_navy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wRcwYr5jvWRX3N3YllOV1JZMnZHOXdrTVZnOS14Y1l4OEh3/view?usp=sharing" TargetMode="External"/><Relationship Id="rId5" Type="http://schemas.openxmlformats.org/officeDocument/2006/relationships/hyperlink" Target="https://drive.google.com/file/d/1U3FUn-fomPscQBFxnQSTZFMWv0xjJVIY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Voskobitova</dc:creator>
  <cp:keywords/>
  <dc:description/>
  <cp:lastModifiedBy>Maria Voskobitova</cp:lastModifiedBy>
  <cp:revision>1</cp:revision>
  <dcterms:created xsi:type="dcterms:W3CDTF">2023-01-11T14:26:00Z</dcterms:created>
  <dcterms:modified xsi:type="dcterms:W3CDTF">2023-01-11T14:27:00Z</dcterms:modified>
</cp:coreProperties>
</file>