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3F35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Язык и власть. Основы теории политического дискурса. Программа</w:t>
      </w:r>
    </w:p>
    <w:p w14:paraId="67B0B1D6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00A359EE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Курс рассчитан на широкий круг слушателей с разным уровнем подготовки.  </w:t>
      </w:r>
    </w:p>
    <w:p w14:paraId="15BDA441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Курс состоит из </w:t>
      </w:r>
      <w:proofErr w:type="gramStart"/>
      <w:r>
        <w:rPr>
          <w:rFonts w:ascii="Times New Roman" w:eastAsia="Times New Roman" w:hAnsi="Times New Roman"/>
        </w:rPr>
        <w:t>40  академических</w:t>
      </w:r>
      <w:proofErr w:type="gramEnd"/>
      <w:r>
        <w:rPr>
          <w:rFonts w:ascii="Times New Roman" w:eastAsia="Times New Roman" w:hAnsi="Times New Roman"/>
        </w:rPr>
        <w:t xml:space="preserve"> часов лекционно-практических онлайн-занятий, а также  72 часа самостоятельной работы.  После </w:t>
      </w:r>
      <w:proofErr w:type="gramStart"/>
      <w:r>
        <w:rPr>
          <w:rFonts w:ascii="Times New Roman" w:eastAsia="Times New Roman" w:hAnsi="Times New Roman"/>
        </w:rPr>
        <w:t>почти  каждого</w:t>
      </w:r>
      <w:proofErr w:type="gramEnd"/>
      <w:r>
        <w:rPr>
          <w:rFonts w:ascii="Times New Roman" w:eastAsia="Times New Roman" w:hAnsi="Times New Roman"/>
        </w:rPr>
        <w:t xml:space="preserve"> занятия будет задаваться домашняя работа, которая будет обсуждаться на следующей лекции.  Кроме того, в качестве итогового задания студентам будет предложено проанализировать текст из актуальной политической повестки. </w:t>
      </w:r>
    </w:p>
    <w:p w14:paraId="27530C36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3808343E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Курс посвящен такому междисциплинарному предмету, </w:t>
      </w:r>
      <w:proofErr w:type="gramStart"/>
      <w:r>
        <w:rPr>
          <w:rFonts w:ascii="Times New Roman" w:eastAsia="Times New Roman" w:hAnsi="Times New Roman"/>
        </w:rPr>
        <w:t>как  политическая</w:t>
      </w:r>
      <w:proofErr w:type="gramEnd"/>
      <w:r>
        <w:rPr>
          <w:rFonts w:ascii="Times New Roman" w:eastAsia="Times New Roman" w:hAnsi="Times New Roman"/>
        </w:rPr>
        <w:t xml:space="preserve"> лингвистика.  Содержание курса лежит на пересечении лингвистики, теории </w:t>
      </w:r>
      <w:proofErr w:type="gramStart"/>
      <w:r>
        <w:rPr>
          <w:rFonts w:ascii="Times New Roman" w:eastAsia="Times New Roman" w:hAnsi="Times New Roman"/>
        </w:rPr>
        <w:t>коммуникации,  политологии</w:t>
      </w:r>
      <w:proofErr w:type="gramEnd"/>
      <w:r>
        <w:rPr>
          <w:rFonts w:ascii="Times New Roman" w:eastAsia="Times New Roman" w:hAnsi="Times New Roman"/>
        </w:rPr>
        <w:t xml:space="preserve">, социальной психологии, философии,  антропологии, культурологии. В рамках курса изучается, каким образом устроена политическая коммуникация </w:t>
      </w:r>
      <w:proofErr w:type="gramStart"/>
      <w:r>
        <w:rPr>
          <w:rFonts w:ascii="Times New Roman" w:eastAsia="Times New Roman" w:hAnsi="Times New Roman"/>
        </w:rPr>
        <w:t>с  позиций</w:t>
      </w:r>
      <w:proofErr w:type="gramEnd"/>
      <w:r>
        <w:rPr>
          <w:rFonts w:ascii="Times New Roman" w:eastAsia="Times New Roman" w:hAnsi="Times New Roman"/>
        </w:rPr>
        <w:t xml:space="preserve"> политической лингвистики. Курс можно также рассматривать как введение в лингвистику через изучение политической коммуникации.  Отдельное внимание уделяется теории речевого воздействия, семиотике </w:t>
      </w:r>
      <w:proofErr w:type="gramStart"/>
      <w:r>
        <w:rPr>
          <w:rFonts w:ascii="Times New Roman" w:eastAsia="Times New Roman" w:hAnsi="Times New Roman"/>
        </w:rPr>
        <w:t>политики,  языковой</w:t>
      </w:r>
      <w:proofErr w:type="gramEnd"/>
      <w:r>
        <w:rPr>
          <w:rFonts w:ascii="Times New Roman" w:eastAsia="Times New Roman" w:hAnsi="Times New Roman"/>
        </w:rPr>
        <w:t xml:space="preserve"> игре, а также анализу  дискурсивного насилия (манипуляций) и  их роли в политическом дискурсе. </w:t>
      </w:r>
    </w:p>
    <w:p w14:paraId="2DC90EB2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15458E7F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Курс дает не только знания в указанных областях, но развивает компетенции анализа коммуникативных ситуаций и текстов в рамках политической коммуникации.  </w:t>
      </w:r>
    </w:p>
    <w:p w14:paraId="28784AB9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29D7519B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44627C34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Программа</w:t>
      </w:r>
    </w:p>
    <w:p w14:paraId="1143A904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6BB7B4EC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01A4C3F7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Знакомство.  Теория коммуникации - основные подходы. Отличие языка, речи, текста, дискурса, и другие понятия.</w:t>
      </w:r>
    </w:p>
    <w:p w14:paraId="28FE8285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46E1ED1A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Понятие дискурса и разные подходы к дискурсу. Противопоставление языка и насилия. Власть как универсальное общественное отношение. Символические элиты. Понятие дискурсивного насилия.  </w:t>
      </w:r>
    </w:p>
    <w:p w14:paraId="6451DA0B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3326C731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Политический дискурс.  Политический язык.  Шкалы характеристик политической коммуникации. </w:t>
      </w:r>
    </w:p>
    <w:p w14:paraId="71B46B8E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318F0EBD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 Понятие коммуникативной ситуации. Ее элементы. Функции политического дискурса. Функция борьбы за власть как специфическая функция политической коммуникации.   Речевое воздействие как инструмент политики. Воздействие и манипуляция. </w:t>
      </w:r>
    </w:p>
    <w:p w14:paraId="58352EB8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0B4E1C51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</w:rPr>
        <w:t xml:space="preserve">5. Автор и аудитория. Понятие идентичности и социальной роли. Фреймы и стереотипы коммуникативного поведения. Субъект и объект власти. Иерархия участников в дискурсе, институализированная идентичность.  </w:t>
      </w:r>
      <w:proofErr w:type="spellStart"/>
      <w:r>
        <w:rPr>
          <w:rFonts w:ascii="Times New Roman" w:eastAsia="Times New Roman" w:hAnsi="Times New Roman"/>
        </w:rPr>
        <w:t>Метамодернизми</w:t>
      </w:r>
      <w:proofErr w:type="spellEnd"/>
      <w:r>
        <w:rPr>
          <w:rFonts w:ascii="Times New Roman" w:eastAsia="Times New Roman" w:hAnsi="Times New Roman"/>
        </w:rPr>
        <w:t xml:space="preserve"> идентичность. Имидж политика. Доверие и </w:t>
      </w:r>
      <w:proofErr w:type="gramStart"/>
      <w:r>
        <w:rPr>
          <w:rFonts w:ascii="Times New Roman" w:eastAsia="Times New Roman" w:hAnsi="Times New Roman"/>
        </w:rPr>
        <w:t xml:space="preserve">его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разрушение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.  </w:t>
      </w:r>
      <w:r>
        <w:rPr>
          <w:rFonts w:ascii="Times New Roman" w:eastAsia="Times New Roman" w:hAnsi="Times New Roman"/>
          <w:sz w:val="20"/>
          <w:szCs w:val="20"/>
        </w:rPr>
        <w:t xml:space="preserve">“Свой" и "чужой" - как базовая дихотомия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политики..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4EA1103D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3F8D293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4BB2FFC8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 Факторы и маркеры идентичности. Понятие акцента, </w:t>
      </w:r>
      <w:proofErr w:type="spellStart"/>
      <w:r>
        <w:rPr>
          <w:rFonts w:ascii="Times New Roman" w:eastAsia="Times New Roman" w:hAnsi="Times New Roman"/>
        </w:rPr>
        <w:t>шибболет</w:t>
      </w:r>
      <w:proofErr w:type="spellEnd"/>
      <w:r>
        <w:rPr>
          <w:rFonts w:ascii="Times New Roman" w:eastAsia="Times New Roman" w:hAnsi="Times New Roman"/>
        </w:rPr>
        <w:t xml:space="preserve">. Роль </w:t>
      </w:r>
      <w:proofErr w:type="gramStart"/>
      <w:r>
        <w:rPr>
          <w:rFonts w:ascii="Times New Roman" w:eastAsia="Times New Roman" w:hAnsi="Times New Roman"/>
        </w:rPr>
        <w:t>местоимений  маркировании</w:t>
      </w:r>
      <w:proofErr w:type="gramEnd"/>
      <w:r>
        <w:rPr>
          <w:rFonts w:ascii="Times New Roman" w:eastAsia="Times New Roman" w:hAnsi="Times New Roman"/>
        </w:rPr>
        <w:t xml:space="preserve"> идентичности.  Обращения. Этикетки. Диалог. 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/>
        </w:rPr>
        <w:t>Язык вражды. Политкорректность.</w:t>
      </w:r>
    </w:p>
    <w:p w14:paraId="2D0B8635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2E285DF8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7.  Каналы политической коммуникации. Массовая </w:t>
      </w:r>
      <w:proofErr w:type="spellStart"/>
      <w:r>
        <w:rPr>
          <w:rFonts w:ascii="Times New Roman" w:eastAsia="Times New Roman" w:hAnsi="Times New Roman"/>
        </w:rPr>
        <w:t>vs</w:t>
      </w:r>
      <w:proofErr w:type="spellEnd"/>
      <w:r>
        <w:rPr>
          <w:rFonts w:ascii="Times New Roman" w:eastAsia="Times New Roman" w:hAnsi="Times New Roman"/>
        </w:rPr>
        <w:t xml:space="preserve"> немассовая аудитория. Коммуникативные революции. Демократический и тоталитарный язык. 1984 </w:t>
      </w:r>
      <w:proofErr w:type="gramStart"/>
      <w:r>
        <w:rPr>
          <w:rFonts w:ascii="Times New Roman" w:eastAsia="Times New Roman" w:hAnsi="Times New Roman"/>
        </w:rPr>
        <w:t>Оруэлла .</w:t>
      </w:r>
      <w:proofErr w:type="gramEnd"/>
      <w:r>
        <w:rPr>
          <w:rFonts w:ascii="Times New Roman" w:eastAsia="Times New Roman" w:hAnsi="Times New Roman"/>
        </w:rPr>
        <w:t xml:space="preserve"> Реальный тоталитарный </w:t>
      </w:r>
      <w:proofErr w:type="gramStart"/>
      <w:r>
        <w:rPr>
          <w:rFonts w:ascii="Times New Roman" w:eastAsia="Times New Roman" w:hAnsi="Times New Roman"/>
        </w:rPr>
        <w:t>язык:  язык</w:t>
      </w:r>
      <w:proofErr w:type="gramEnd"/>
      <w:r>
        <w:rPr>
          <w:rFonts w:ascii="Times New Roman" w:eastAsia="Times New Roman" w:hAnsi="Times New Roman"/>
        </w:rPr>
        <w:t xml:space="preserve"> нацистской Германии и СССР. Пропаганда.</w:t>
      </w:r>
    </w:p>
    <w:p w14:paraId="5DA9CE34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Современные каналы политической коммуникации, их особенности. Демократический и тоталитарный дискурс. Власть сетей. Власть платформ. </w:t>
      </w:r>
    </w:p>
    <w:p w14:paraId="56589C4C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2070EFAB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27A747B8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8. Мифология и идеология. Идеология и дискурс. Символы Добра и Зла как </w:t>
      </w:r>
      <w:proofErr w:type="gramStart"/>
      <w:r>
        <w:rPr>
          <w:rFonts w:ascii="Times New Roman" w:eastAsia="Times New Roman" w:hAnsi="Times New Roman"/>
        </w:rPr>
        <w:t>идеологемы .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lastRenderedPageBreak/>
        <w:t xml:space="preserve">Коммуникативный </w:t>
      </w:r>
      <w:proofErr w:type="gramStart"/>
      <w:r>
        <w:rPr>
          <w:rFonts w:ascii="Times New Roman" w:eastAsia="Times New Roman" w:hAnsi="Times New Roman"/>
        </w:rPr>
        <w:t>контекст  Языковая</w:t>
      </w:r>
      <w:proofErr w:type="gramEnd"/>
      <w:r>
        <w:rPr>
          <w:rFonts w:ascii="Times New Roman" w:eastAsia="Times New Roman" w:hAnsi="Times New Roman"/>
        </w:rPr>
        <w:t xml:space="preserve"> и дискурсивная картина мира. Власть как навязывание картины мира. Институты формирования картины мира. Формирование концептов, способы трансформации </w:t>
      </w:r>
      <w:proofErr w:type="spellStart"/>
      <w:proofErr w:type="gramStart"/>
      <w:r>
        <w:rPr>
          <w:rFonts w:ascii="Times New Roman" w:eastAsia="Times New Roman" w:hAnsi="Times New Roman"/>
        </w:rPr>
        <w:t>концептов.Фреймы</w:t>
      </w:r>
      <w:proofErr w:type="spellEnd"/>
      <w:proofErr w:type="gramEnd"/>
      <w:r>
        <w:rPr>
          <w:rFonts w:ascii="Times New Roman" w:eastAsia="Times New Roman" w:hAnsi="Times New Roman"/>
        </w:rPr>
        <w:t xml:space="preserve"> описания реальности. Стереотипы, в том числе гендерные.  Когнитивные предпосылки создания стереотипов. </w:t>
      </w:r>
    </w:p>
    <w:p w14:paraId="57771417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</w:p>
    <w:p w14:paraId="0E4AA3AE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9. Средства речевого воздействия. Понятие языка и языкового знака. Тип </w:t>
      </w:r>
      <w:proofErr w:type="spellStart"/>
      <w:r>
        <w:rPr>
          <w:rFonts w:ascii="Times New Roman" w:eastAsia="Times New Roman" w:hAnsi="Times New Roman"/>
        </w:rPr>
        <w:t>семиозиса</w:t>
      </w:r>
      <w:proofErr w:type="spellEnd"/>
      <w:r>
        <w:rPr>
          <w:rFonts w:ascii="Times New Roman" w:eastAsia="Times New Roman" w:hAnsi="Times New Roman"/>
        </w:rPr>
        <w:t xml:space="preserve">. Свойства </w:t>
      </w:r>
      <w:proofErr w:type="spellStart"/>
      <w:r>
        <w:rPr>
          <w:rFonts w:ascii="Times New Roman" w:eastAsia="Times New Roman" w:hAnsi="Times New Roman"/>
        </w:rPr>
        <w:t>эффектиной</w:t>
      </w:r>
      <w:proofErr w:type="spellEnd"/>
      <w:r>
        <w:rPr>
          <w:rFonts w:ascii="Times New Roman" w:eastAsia="Times New Roman" w:hAnsi="Times New Roman"/>
        </w:rPr>
        <w:t xml:space="preserve"> речи.</w:t>
      </w:r>
    </w:p>
    <w:p w14:paraId="6075FE36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29A639B5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10. Понятие языковой игры, ее функции. Креативный потенциал языка. Норма и ее роль в социуме. Институты создания нормы. Диалект и </w:t>
      </w:r>
      <w:proofErr w:type="spellStart"/>
      <w:r>
        <w:rPr>
          <w:rFonts w:ascii="Times New Roman" w:eastAsia="Times New Roman" w:hAnsi="Times New Roman"/>
        </w:rPr>
        <w:t>этнолект</w:t>
      </w:r>
      <w:proofErr w:type="spellEnd"/>
      <w:r>
        <w:rPr>
          <w:rFonts w:ascii="Times New Roman" w:eastAsia="Times New Roman" w:hAnsi="Times New Roman"/>
        </w:rPr>
        <w:t>.</w:t>
      </w:r>
    </w:p>
    <w:p w14:paraId="6900914B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55D2E175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11.Фонетический и графический уровень. Ритм и рифма в политическом дискурсе. Язык протеста. </w:t>
      </w:r>
    </w:p>
    <w:p w14:paraId="16201EF9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6950E549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12 Морфологические и словообразовательные приемы речевого воздействия в русском языке. Актуализация грамматических значений. Игры с моделями управления, изменение грамматических свойств лексем. Сокращения.</w:t>
      </w:r>
    </w:p>
    <w:p w14:paraId="5F790F83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4255074E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13. Сила слова, номинативная функция слова и ее роль в создании картины мира. Имя и концепт: типология изменения соотношений.  Табу, эвфемизмы, политкорректность, инвективы, манипулятивное воздействие с помощью эвфемизмов. Симулякры.  </w:t>
      </w:r>
    </w:p>
    <w:p w14:paraId="530618B2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2BEE4AF1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14. Гипонимы и </w:t>
      </w:r>
      <w:proofErr w:type="spellStart"/>
      <w:r>
        <w:rPr>
          <w:rFonts w:ascii="Times New Roman" w:eastAsia="Times New Roman" w:hAnsi="Times New Roman"/>
        </w:rPr>
        <w:t>гиперонимы</w:t>
      </w:r>
      <w:proofErr w:type="spellEnd"/>
      <w:r>
        <w:rPr>
          <w:rFonts w:ascii="Times New Roman" w:eastAsia="Times New Roman" w:hAnsi="Times New Roman"/>
        </w:rPr>
        <w:t xml:space="preserve">.  Изменение или стирание коннотаций, стилистически окрашенная лексика. Язык вражды.  Политические этикетки. </w:t>
      </w:r>
      <w:proofErr w:type="gramStart"/>
      <w:r>
        <w:rPr>
          <w:rFonts w:ascii="Times New Roman" w:eastAsia="Times New Roman" w:hAnsi="Times New Roman"/>
        </w:rPr>
        <w:t>Идеологемы  Паронимы</w:t>
      </w:r>
      <w:proofErr w:type="gramEnd"/>
      <w:r>
        <w:rPr>
          <w:rFonts w:ascii="Times New Roman" w:eastAsia="Times New Roman" w:hAnsi="Times New Roman"/>
        </w:rPr>
        <w:t xml:space="preserve">, омонимы, омофоны, омографы, полисемия, синонимы, антонимы. </w:t>
      </w:r>
    </w:p>
    <w:p w14:paraId="6FBDD710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60F08702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15. Прецедентные тексты и прецедентные ситуации.  Гипертекст как основа политического дискурса. Нарратив в политическом дискурсе Метафора в языке и дискурсе. Политическая метафора. Ее функции. Основные политические метафоры. Когнитивные предпосылки использования метафор.</w:t>
      </w:r>
    </w:p>
    <w:p w14:paraId="06783DDC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4DE9C423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16. </w:t>
      </w:r>
      <w:proofErr w:type="gramStart"/>
      <w:r>
        <w:rPr>
          <w:rFonts w:ascii="Times New Roman" w:eastAsia="Times New Roman" w:hAnsi="Times New Roman"/>
        </w:rPr>
        <w:t>Синтаксис  в</w:t>
      </w:r>
      <w:proofErr w:type="gramEnd"/>
      <w:r>
        <w:rPr>
          <w:rFonts w:ascii="Times New Roman" w:eastAsia="Times New Roman" w:hAnsi="Times New Roman"/>
        </w:rPr>
        <w:t xml:space="preserve"> языковом воздействии. Пассивная конструкция с опущенным </w:t>
      </w:r>
      <w:proofErr w:type="spellStart"/>
      <w:r>
        <w:rPr>
          <w:rFonts w:ascii="Times New Roman" w:eastAsia="Times New Roman" w:hAnsi="Times New Roman"/>
        </w:rPr>
        <w:t>агенсом</w:t>
      </w:r>
      <w:proofErr w:type="spellEnd"/>
      <w:r>
        <w:rPr>
          <w:rFonts w:ascii="Times New Roman" w:eastAsia="Times New Roman" w:hAnsi="Times New Roman"/>
        </w:rPr>
        <w:t xml:space="preserve">. Безличная, неопределенно-личная конструкции, номинализация. Их дискурсивное значение. Порядок слов, интонация. Повторы. Понятие </w:t>
      </w:r>
      <w:proofErr w:type="spellStart"/>
      <w:r>
        <w:rPr>
          <w:rFonts w:ascii="Times New Roman" w:eastAsia="Times New Roman" w:hAnsi="Times New Roman"/>
        </w:rPr>
        <w:t>ассерции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 xml:space="preserve">и  </w:t>
      </w:r>
      <w:proofErr w:type="spellStart"/>
      <w:r>
        <w:rPr>
          <w:rFonts w:ascii="Times New Roman" w:eastAsia="Times New Roman" w:hAnsi="Times New Roman"/>
        </w:rPr>
        <w:t>пресуппозиции</w:t>
      </w:r>
      <w:proofErr w:type="spellEnd"/>
      <w:proofErr w:type="gramEnd"/>
      <w:r>
        <w:rPr>
          <w:rFonts w:ascii="Times New Roman" w:eastAsia="Times New Roman" w:hAnsi="Times New Roman"/>
        </w:rPr>
        <w:t xml:space="preserve">. </w:t>
      </w:r>
    </w:p>
    <w:p w14:paraId="1C165ACB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20A5DCB0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17. Коммуникативные правила. Доверие.   Принцип кооперации.  </w:t>
      </w:r>
      <w:proofErr w:type="gramStart"/>
      <w:r>
        <w:rPr>
          <w:rFonts w:ascii="Times New Roman" w:eastAsia="Times New Roman" w:hAnsi="Times New Roman"/>
        </w:rPr>
        <w:t>Критика  теории</w:t>
      </w:r>
      <w:proofErr w:type="gramEnd"/>
      <w:r>
        <w:rPr>
          <w:rFonts w:ascii="Times New Roman" w:eastAsia="Times New Roman" w:hAnsi="Times New Roman"/>
        </w:rPr>
        <w:t xml:space="preserve"> кооперации. Пропаганда. Языковое сопротивление, оружие слабых.</w:t>
      </w:r>
    </w:p>
    <w:p w14:paraId="16101598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021930E7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18.  Жанры. Жанры политической речи.  Возможности типологизации. Игры с жанрами. Появление и исчезновение жанров. </w:t>
      </w:r>
    </w:p>
    <w:p w14:paraId="1B75C8BD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10A2C4B2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19. Дискурсивные стратегии и тактики. Тактики ухода от вопросов. Дискурсивные стратегии и пропаганда.  Мнение и факт. Способы маскировки мнения под факт. Языковая и дискурсивная личность</w:t>
      </w:r>
    </w:p>
    <w:p w14:paraId="4F609676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</w:p>
    <w:p w14:paraId="477916BE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20. Социолингвистика. Языковая политика. Язык как инструмент внешней и внутренней политики. Языковой геноцид. Государственный язык. Языки меньшинств.  Исчезновение и воссоздание языка. Билингвизм. Социальные сферы использования языка. Европейская хартия региональных языков. Зачем сохранять языковое многообразие.</w:t>
      </w:r>
    </w:p>
    <w:p w14:paraId="0B6A43C1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06B5F698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  <w:b/>
        </w:rPr>
      </w:pPr>
    </w:p>
    <w:p w14:paraId="0DC1D088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bookmarkStart w:id="0" w:name="_heading=h.agje9ou2i5ry" w:colFirst="0" w:colLast="0"/>
      <w:bookmarkEnd w:id="0"/>
    </w:p>
    <w:p w14:paraId="5F69A46E" w14:textId="77777777" w:rsidR="00127B43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bookmarkStart w:id="1" w:name="_heading=h.65z3tdqz1b6a" w:colFirst="0" w:colLast="0"/>
      <w:bookmarkEnd w:id="1"/>
      <w:r>
        <w:rPr>
          <w:rFonts w:ascii="Times New Roman" w:eastAsia="Times New Roman" w:hAnsi="Times New Roman"/>
        </w:rPr>
        <w:t>СПИСОК ЛИТЕРАТУРЫ</w:t>
      </w:r>
    </w:p>
    <w:p w14:paraId="72D6048C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bookmarkStart w:id="2" w:name="_heading=h.unqi2kn73se4" w:colFirst="0" w:colLast="0"/>
      <w:bookmarkEnd w:id="2"/>
    </w:p>
    <w:p w14:paraId="177960FA" w14:textId="77777777" w:rsidR="00127B43" w:rsidRDefault="00127B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eastAsia="Times New Roman" w:hAnsi="Times New Roman"/>
        </w:rPr>
      </w:pPr>
      <w:bookmarkStart w:id="3" w:name="_heading=h.8hktag5kikh" w:colFirst="0" w:colLast="0"/>
      <w:bookmarkEnd w:id="3"/>
    </w:p>
    <w:tbl>
      <w:tblPr>
        <w:tblStyle w:val="a6"/>
        <w:tblW w:w="9495" w:type="dxa"/>
        <w:tblInd w:w="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127B43" w14:paraId="1C68ACDD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68A22E0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Арендт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Ханна, Истоки тоталитаризма, 1951 (любое издание на русском)</w:t>
            </w:r>
          </w:p>
        </w:tc>
      </w:tr>
      <w:tr w:rsidR="00127B43" w14:paraId="35559198" w14:textId="77777777">
        <w:trPr>
          <w:trHeight w:val="103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BC6AAE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 xml:space="preserve">Батлер Д. Психика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власти :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теории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субъекции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/ Д. Батлер. –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Харьков :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СПб. : ХЦГИ :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Алетейя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 2002. – 158 с</w:t>
            </w:r>
          </w:p>
        </w:tc>
      </w:tr>
      <w:tr w:rsidR="00127B43" w14:paraId="796506AC" w14:textId="77777777">
        <w:trPr>
          <w:trHeight w:val="103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EBF3BC7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Бахтин М. М. Творчество Франсуа Рабле и народная культура средневековья и Ренессанса. Москва, 1990</w:t>
            </w:r>
          </w:p>
        </w:tc>
      </w:tr>
      <w:tr w:rsidR="00127B43" w14:paraId="1A86087F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3BDFC55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Бахтин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М.М.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Проблемы поэтики Достоевского//Проблемы творчества Достоевского. Киев, 1994</w:t>
            </w:r>
          </w:p>
        </w:tc>
      </w:tr>
      <w:tr w:rsidR="00127B43" w14:paraId="6BCAE19C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300ABC8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Будаев Э.В. "Могут ли метафоры убивать?": прагматический аспект политической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метафорики</w:t>
            </w:r>
            <w:proofErr w:type="spellEnd"/>
          </w:p>
        </w:tc>
      </w:tr>
      <w:tr w:rsidR="00127B43" w14:paraId="22E83BEC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13E0239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Бурдье П. Формы капитала // Экономическая социология. 2005. № 3.</w:t>
            </w:r>
          </w:p>
        </w:tc>
      </w:tr>
      <w:tr w:rsidR="00127B43" w14:paraId="7EE809EF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24F7FD6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Н.Б. Языковое манипулирование советской эпохи. http://www.elitarium.ru/2011/12/02/jazykovoe_manipulirovanie_sovetskojj_jepokhi.html</w:t>
            </w:r>
          </w:p>
        </w:tc>
      </w:tr>
      <w:tr w:rsidR="00127B43" w14:paraId="61E95BA4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6D203D2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Н.Б., Головко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Социолингвистика и социология языка. СПб.: Гуманитарная Академия, 2004.</w:t>
            </w:r>
          </w:p>
        </w:tc>
      </w:tr>
      <w:tr w:rsidR="00127B43" w14:paraId="13D20078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06D7FF0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Галямина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Ю.Е., Дело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Pussy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Riot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Речевые этикетки как элемент политической борьбы// Философия. Язык. Культура/ СПб, С. 220-234</w:t>
            </w:r>
          </w:p>
        </w:tc>
      </w:tr>
      <w:tr w:rsidR="00127B43" w14:paraId="1CB7FB39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A68ACBE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Галямина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Ю.Е., Мы - они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 Как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дискурсе Владимира Путина разных лет конструируется идентичность// Политическая наука. Политическая семиотика. №3, С. 152-168</w:t>
            </w:r>
          </w:p>
        </w:tc>
      </w:tr>
      <w:tr w:rsidR="00127B43" w14:paraId="4099E089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92D7978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Галяшина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Е.И. Анализ диффамационного законодательства: разграничение между утверждением о факте и выражением мнения.</w:t>
            </w:r>
          </w:p>
        </w:tc>
      </w:tr>
      <w:tr w:rsidR="00127B43" w14:paraId="5FFD76C5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A47CFD8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Г.П., Логика и речевой общение // Новое в зарубежной лингвистике.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XVI. М.: Прогресс, 1985. 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217 – 237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27B43" w14:paraId="4F0D6A2C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9C25396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Даниэль, М.А.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Добрушина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Н.Р. Новые русские // Вопросы русского языкознания.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XIII. Фонетика и грамматика: настоящее, прошедшее, будущее. Москва, 2010.</w:t>
            </w:r>
          </w:p>
        </w:tc>
      </w:tr>
      <w:tr w:rsidR="00127B43" w14:paraId="63E66AA6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0AEFB2A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Лакофф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Метафора и война: система метафор для оправдания войны в заливе.</w:t>
            </w:r>
          </w:p>
        </w:tc>
      </w:tr>
      <w:tr w:rsidR="00127B43" w14:paraId="36348A98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9964DD4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Иссерс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 Коммуникативные стратегии и тактики русской речи. Москва: ЛЕНАНД, 2017.</w:t>
            </w:r>
          </w:p>
        </w:tc>
      </w:tr>
      <w:tr w:rsidR="00127B43" w14:paraId="0DF2402E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8B5B520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Иссерс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 Речевое воздействие, Москва: Флинта, 2009</w:t>
            </w:r>
          </w:p>
        </w:tc>
      </w:tr>
      <w:tr w:rsidR="00127B43" w14:paraId="66087D2D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194D6FD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Кастельс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 Власть коммуникации, Москва: Изд. дом ВШЭ, 2016</w:t>
            </w:r>
          </w:p>
        </w:tc>
      </w:tr>
      <w:tr w:rsidR="00127B43" w14:paraId="01C5F14C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EB71C4F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Карнавал в языке и коммуникации/ Коллективная монография, Москва: РГГУ.</w:t>
            </w:r>
          </w:p>
        </w:tc>
      </w:tr>
      <w:tr w:rsidR="00127B43" w14:paraId="5D272AF1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1C6A7FC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Кобозева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И.М.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Лингво-прагматический аспект анализа языка СМИ.</w:t>
            </w:r>
          </w:p>
        </w:tc>
      </w:tr>
      <w:tr w:rsidR="00127B43" w14:paraId="245462DF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2A73977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Лакофф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Дж., Джонсон М. Метафоры, которыми мы живем. Москва 2007</w:t>
            </w:r>
          </w:p>
        </w:tc>
      </w:tr>
      <w:tr w:rsidR="00127B43" w14:paraId="48FFCAC1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461DA47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Лотман Ю., Успенский Б. Миф—имя—культура//Избранные статьи. Т.1,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Таллин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1992</w:t>
            </w:r>
          </w:p>
        </w:tc>
      </w:tr>
      <w:tr w:rsidR="00127B43" w14:paraId="0EAFC97E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8123CB6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Луман Н. Власть. Москва, 2001</w:t>
            </w:r>
          </w:p>
        </w:tc>
      </w:tr>
      <w:tr w:rsidR="00127B43" w14:paraId="6D6D6B88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8D1A32B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Люэн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 Галактика Гутенберга. Красноярск, 2004</w:t>
            </w:r>
          </w:p>
        </w:tc>
      </w:tr>
      <w:tr w:rsidR="00127B43" w14:paraId="6E0086FA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9C3221E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Михалева О.Л.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Политическтй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дискурс: Специфика манипулятивного воздействия,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URSS, 2008</w:t>
            </w:r>
          </w:p>
        </w:tc>
      </w:tr>
      <w:tr w:rsidR="00127B43" w14:paraId="33B7DC46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54719DC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Мы не немы! Антропология протеста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2011-2012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годов в России. Тарту, 2014</w:t>
            </w:r>
          </w:p>
        </w:tc>
      </w:tr>
      <w:tr w:rsidR="00127B43" w14:paraId="6291CA49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F8A2A9E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Назарчук А.В. Теория коммуникации в современной философии. Москва: Прогресс-традиция, 2009.</w:t>
            </w:r>
          </w:p>
        </w:tc>
      </w:tr>
      <w:tr w:rsidR="00127B43" w14:paraId="393A613D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E0A3906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Новикова-Грунд.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М.В.«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Свои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и «чужие»: маркеры референтной группы в политическом дискурсе / «Полис. Политические исследования», 2000 год, № 4, с.82-93.</w:t>
            </w:r>
          </w:p>
        </w:tc>
      </w:tr>
      <w:tr w:rsidR="00127B43" w14:paraId="1C3CEBAB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FB134A2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Ноэль-Нойман Э. Общественное мнение. Открытие спирали молчания. Москва, 1996</w:t>
            </w:r>
          </w:p>
        </w:tc>
      </w:tr>
      <w:tr w:rsidR="00127B43" w14:paraId="2364C15E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829B72A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Паршина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О.Н.Российская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политическая речь,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URSS, 2011</w:t>
            </w:r>
          </w:p>
        </w:tc>
      </w:tr>
      <w:tr w:rsidR="00127B43" w14:paraId="1BCF5CF6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B5AF755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П</w:t>
              </w:r>
            </w:hyperlink>
            <w:hyperlink r:id="rId6"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лисецкая А. Д. </w:t>
              </w:r>
            </w:hyperlink>
            <w:hyperlink r:id="rId7"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Архетипичные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метафоры в предвыборном дискурсе 2012 года (на материале победных речей президентов России и США)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//Актуальные вопросы филологии и методики преподавания иностранных языков: Статьи и материалы пятой международной научной конференции 20–21 февраля 2013 г. В 2-х т. Санкт-Петербург 2013</w:t>
            </w:r>
          </w:p>
        </w:tc>
      </w:tr>
      <w:tr w:rsidR="00127B43" w14:paraId="687D79D0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D2DFE30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воздействие / Энциклопедия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Кругосвет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http://www.krugosvet.ru/articles/96/1009689/1009689a1.htm</w:t>
            </w:r>
          </w:p>
        </w:tc>
      </w:tr>
      <w:tr w:rsidR="00127B43" w14:paraId="77018F77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0B6FC80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Санников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В.З.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Русский язык в зеркале языковой игры. Москва 2002</w:t>
            </w:r>
          </w:p>
        </w:tc>
      </w:tr>
      <w:tr w:rsidR="00127B43" w14:paraId="509E5D5D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1E9C7B0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Дж. Что такое речевой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акт?/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Новое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зурбежной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лингвистике/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XVII. Москва, 1996</w:t>
            </w:r>
          </w:p>
        </w:tc>
      </w:tr>
      <w:tr w:rsidR="00127B43" w14:paraId="091D25A3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6709BFD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Срничек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 Капитализм платформ. Москва 2017</w:t>
            </w:r>
          </w:p>
        </w:tc>
      </w:tr>
      <w:tr w:rsidR="00127B43" w14:paraId="3F104212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E3980D5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Ван Дейк Т. Дискурс и власть. Репрезентация доминирования в языке коммуникации, Москва, 2008</w:t>
            </w:r>
          </w:p>
        </w:tc>
      </w:tr>
      <w:tr w:rsidR="00127B43" w14:paraId="01EFDE70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DC38C72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Филипс Л. Йоргенсен М.В., Дискурс-анализ. Теория и метод. Харьков, 2008</w:t>
            </w:r>
          </w:p>
        </w:tc>
      </w:tr>
      <w:tr w:rsidR="00127B43" w14:paraId="1515E3CB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A352D40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Фуко М.  Воля к истине: по ту сторону знания, власти и сексуальности, 1971 (любое издание на русском)</w:t>
            </w:r>
          </w:p>
        </w:tc>
      </w:tr>
      <w:tr w:rsidR="00127B43" w14:paraId="78168CB9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3D0B0AD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Хейзинга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Й. Homo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ludens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Москва, 1992</w:t>
            </w:r>
          </w:p>
        </w:tc>
      </w:tr>
      <w:tr w:rsidR="00127B43" w14:paraId="67D24A70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4219809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Чудинов А.П., Политическая лингвистика. Москва: Флинта, 2006</w:t>
            </w:r>
          </w:p>
        </w:tc>
      </w:tr>
      <w:tr w:rsidR="00127B43" w14:paraId="5915F987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97E9B3C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Шейгал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 Семиотика политического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дискурса,М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Гнозис,2004</w:t>
            </w:r>
          </w:p>
        </w:tc>
      </w:tr>
      <w:tr w:rsidR="00127B43" w14:paraId="53C737AD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B129ABE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Штомпка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 Доверие – основа общества. Москва: Логос, 2014</w:t>
            </w:r>
          </w:p>
        </w:tc>
      </w:tr>
      <w:tr w:rsidR="00127B43" w14:paraId="1C9AFAA4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CAFBAB9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Щербинина Ю.В. Речевая агрессия. Территория вражды.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Москва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2011</w:t>
            </w:r>
          </w:p>
        </w:tc>
      </w:tr>
      <w:tr w:rsidR="00127B43" w14:paraId="6644612E" w14:textId="77777777">
        <w:trPr>
          <w:trHeight w:val="345"/>
        </w:trPr>
        <w:tc>
          <w:tcPr>
            <w:tcW w:w="9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08E183C" w14:textId="77777777" w:rsidR="00127B43" w:rsidRDefault="00000000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Якобсон Р. Лингвистика и поэтика // Структурализм: "за" и "против". Москва, 1975</w:t>
            </w:r>
          </w:p>
        </w:tc>
      </w:tr>
    </w:tbl>
    <w:p w14:paraId="68510211" w14:textId="77777777" w:rsidR="00127B43" w:rsidRDefault="00127B43"/>
    <w:p w14:paraId="06C9421C" w14:textId="77777777" w:rsidR="00127B43" w:rsidRDefault="00127B43"/>
    <w:sectPr w:rsidR="00127B43">
      <w:pgSz w:w="11900" w:h="16840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43"/>
    <w:rsid w:val="000C40C7"/>
    <w:rsid w:val="00127B43"/>
    <w:rsid w:val="00A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D845"/>
  <w15:docId w15:val="{FDC8ADFC-1ACD-4C2C-8B4A-4E8EFC34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021"/>
    <w:rPr>
      <w:rFonts w:eastAsiaTheme="minorEastAsia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s.hse.ru/view/973217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s.hse.ru/view/97321792" TargetMode="External"/><Relationship Id="rId5" Type="http://schemas.openxmlformats.org/officeDocument/2006/relationships/hyperlink" Target="http://publications.hse.ru/view/973217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YkZLcoIP/OA/XzxorcRzIC3dQ==">AMUW2mVu1uHxKjPjDHpRM3JT8kO4bPd5b2IIVjdEk9RVzVPx0l1/bpVthwVtUxun0gLJKFOBSeM8v8bhn52JHP9UnqkIEh56fy8Lyst0eliKSdIXnzkNQ/oigyrKdkISZVc2JACqgJE+dspGKqCzNO55zNV8nFubQf1ORXVSqF/l8aowZ+9a8L3oJGniuJne9XcUBoAYxt8e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1426</Words>
  <Characters>8133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Артур Печериченко</cp:lastModifiedBy>
  <cp:revision>2</cp:revision>
  <dcterms:created xsi:type="dcterms:W3CDTF">2023-01-09T12:57:00Z</dcterms:created>
  <dcterms:modified xsi:type="dcterms:W3CDTF">2023-01-09T12:57:00Z</dcterms:modified>
</cp:coreProperties>
</file>